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2E33" w14:textId="2F0F88FB" w:rsidR="00167EB9" w:rsidRDefault="0048079F" w:rsidP="0048079F">
      <w:pPr>
        <w:rPr>
          <w:rFonts w:ascii="Verdana" w:hAnsi="Verdana"/>
          <w:b/>
          <w:bCs/>
          <w:color w:val="000000"/>
          <w:shd w:val="clear" w:color="auto" w:fill="FFFFFF"/>
        </w:rPr>
      </w:pPr>
      <w:r>
        <w:rPr>
          <w:rFonts w:ascii="Verdana" w:hAnsi="Verdana"/>
          <w:b/>
          <w:bCs/>
          <w:color w:val="000000"/>
          <w:shd w:val="clear" w:color="auto" w:fill="FFFFFF"/>
        </w:rPr>
        <w:t>Борисова Світлана Володимирівна. Реалізація особистісно-орієнтованого підходу в процесі профільного трудового навчання старшокласників : дис... канд. пед. наук: 13.00.02 / Національний педагогічний ун-т ім. М.П.Драгоманова. — К., 2006. — 268арк. : іл. — Бібліогр.: арк. 191-208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079F" w:rsidRPr="0048079F" w14:paraId="39C14326" w14:textId="77777777" w:rsidTr="004807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79F" w:rsidRPr="0048079F" w14:paraId="6FCEF47A" w14:textId="77777777">
              <w:trPr>
                <w:tblCellSpacing w:w="0" w:type="dxa"/>
              </w:trPr>
              <w:tc>
                <w:tcPr>
                  <w:tcW w:w="0" w:type="auto"/>
                  <w:vAlign w:val="center"/>
                  <w:hideMark/>
                </w:tcPr>
                <w:p w14:paraId="5EF21875"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b/>
                      <w:bCs/>
                      <w:sz w:val="24"/>
                      <w:szCs w:val="24"/>
                    </w:rPr>
                    <w:lastRenderedPageBreak/>
                    <w:t>Борисова С.В. Реалізація особистісно-орієнтованого підходу в процесі профільного трудового навчання старшокласників. – Рукопис.</w:t>
                  </w:r>
                </w:p>
                <w:p w14:paraId="08A12DD4"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Національний педагогічний університет імені М.П.Драгоманова. – Київ, 2006.</w:t>
                  </w:r>
                </w:p>
                <w:p w14:paraId="2A67D204"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У дисертації розкриті підходи до розуміння поняття особистісно-орієнтованого навчання, зазначений взаємозв’язок диференціації в навчальному процесі і профільного навчання в старшій школі. Розкриті підходи до формування змісту навчальних програм. Визначені зміст програми трудового навчання за профілем „Бісерування” для учнів 10-12 класів загальноосвітньої школи, її структура, логічна схема побудови, функції, які забезпечують реалізацію змісту програми, напрямки діяльності за цією програмою.</w:t>
                  </w:r>
                </w:p>
                <w:p w14:paraId="6BF0BF8A"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Визначені чинники, які впливають на психофізіологічний стан учнів старшої школи, зазначені провідні психофізіологічні якості, які необхідні для опанування учнями виконання виробів з бісеру, розроблена методика з визначення їх розвитку. Представлена методика формування у старшокласників знань, умінь і навичок за профілем „Бісерування”. На основі проведеного дослідження встановлений вплив навчання за профілем „Бісерування” на формування в учнів знань, умінь і навичок створення виробів з бісеру, розвиток відповідних якостей особистості.</w:t>
                  </w:r>
                </w:p>
                <w:p w14:paraId="0DF0F40B"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Основний зміст дисертації викладено у 11 публікаціях автора.</w:t>
                  </w:r>
                </w:p>
              </w:tc>
            </w:tr>
          </w:tbl>
          <w:p w14:paraId="7185EC25" w14:textId="77777777" w:rsidR="0048079F" w:rsidRPr="0048079F" w:rsidRDefault="0048079F" w:rsidP="0048079F">
            <w:pPr>
              <w:spacing w:after="0" w:line="240" w:lineRule="auto"/>
              <w:rPr>
                <w:rFonts w:ascii="Times New Roman" w:eastAsia="Times New Roman" w:hAnsi="Times New Roman" w:cs="Times New Roman"/>
                <w:sz w:val="24"/>
                <w:szCs w:val="24"/>
              </w:rPr>
            </w:pPr>
          </w:p>
        </w:tc>
      </w:tr>
      <w:tr w:rsidR="0048079F" w:rsidRPr="0048079F" w14:paraId="543CF3E1" w14:textId="77777777" w:rsidTr="004807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79F" w:rsidRPr="0048079F" w14:paraId="6F30179C" w14:textId="77777777">
              <w:trPr>
                <w:tblCellSpacing w:w="0" w:type="dxa"/>
              </w:trPr>
              <w:tc>
                <w:tcPr>
                  <w:tcW w:w="0" w:type="auto"/>
                  <w:vAlign w:val="center"/>
                  <w:hideMark/>
                </w:tcPr>
                <w:p w14:paraId="4639DE73"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Узагальнення результатів дослідження дає підстави зробити такі </w:t>
                  </w:r>
                  <w:r w:rsidRPr="0048079F">
                    <w:rPr>
                      <w:rFonts w:ascii="Times New Roman" w:eastAsia="Times New Roman" w:hAnsi="Times New Roman" w:cs="Times New Roman"/>
                      <w:b/>
                      <w:bCs/>
                      <w:sz w:val="24"/>
                      <w:szCs w:val="24"/>
                    </w:rPr>
                    <w:t>висновки</w:t>
                  </w:r>
                  <w:r w:rsidRPr="0048079F">
                    <w:rPr>
                      <w:rFonts w:ascii="Times New Roman" w:eastAsia="Times New Roman" w:hAnsi="Times New Roman" w:cs="Times New Roman"/>
                      <w:sz w:val="24"/>
                      <w:szCs w:val="24"/>
                    </w:rPr>
                    <w:t>:</w:t>
                  </w:r>
                </w:p>
                <w:p w14:paraId="3517ACDB"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Проведене дослідження переконливо засвідчує, що в умовах швидкого розвитку сучасного суспільства система освіти вимагає оновлення і підвищення рівня інтелектуального розвитку особистості, яка, з одного боку, стає основним показником прогресу, а з іншого – головною передумовою подальшого вирішення нагальних потреб суспільства. Так як школа готує людину до активної діяльності в різних сферах економіки, культури, політичного життя, то і система освіти повинна сприяти реалізації основних завдань соціально-економічного та культурного розвитку суспільства. Не зважаючи на те, що останніми десятиліттями система освіти стала предметом досліджень значного кола науковців, дотепер питання особливостей процесу викладання, умов проведення занять, методичних прийомів, особливостей організації всього процесу навчання і, зокрема, особистісно-орієнтованого навчання в трудовій підготовці старшокласників залишається відкритою.</w:t>
                  </w:r>
                </w:p>
                <w:p w14:paraId="684F278C"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 xml:space="preserve">Аналіз і узагальнення різних підходів до визначення понять "особистісно-орієнтована система навчання" й "особистісно-орієнтований підхід в процесі навчання", відображених в наукових публікаціях, дали змогу конкретизувати особистісно-орієнтовану систему як таку, що враховує індивідуальні задатки і здібності учня, використовує передові педагогічні та інформаційні технології не тільки для оволодіння учнями певною сумою знань, умінь і навичок, але й сприяє розвитку особистості учня. А під особистісно-орієнтованим підходом у процесі навчання слід розуміти втілення положень особистісно-орієнтованої системи навчання в практику навчально-виховного процесу, який має специфічну мету, зміст, технології, що орієнтовані на розвиток і саморозвиток учня. При цьому необхідно враховувати, що успішність реалізації особистісно-орієнтованого </w:t>
                  </w:r>
                  <w:r w:rsidRPr="0048079F">
                    <w:rPr>
                      <w:rFonts w:ascii="Times New Roman" w:eastAsia="Times New Roman" w:hAnsi="Times New Roman" w:cs="Times New Roman"/>
                      <w:sz w:val="24"/>
                      <w:szCs w:val="24"/>
                    </w:rPr>
                    <w:lastRenderedPageBreak/>
                    <w:t>підходу прямо залежить від організації процесу навчання, від формування класного колективу за профілем і методичних особливостей проведення занять.</w:t>
                  </w:r>
                </w:p>
                <w:p w14:paraId="3FAD0578"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Аналіз психолого-педагогічної літератури показав, що в основі профільного навчання закладені різні види диференціації. По-перше, при формуванні контингенту учнів використовується зовнішня диференціація, а при плануванні результатів навчальної діяльності – рівнева. Також профільне навчання є засобом індивідуалізації навчання, який дає можливість більш повно враховувати інтереси, здібності і професійні наміри учнів. Отже, профільне навчання реалізує принципи, за якими функціонує особистісно-орієнтована система навчання, а саме принципи диференціації та розвитку учня. виходячи з його індивідуальних особливостей.</w:t>
                  </w:r>
                </w:p>
                <w:p w14:paraId="6BB79DBD"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Особистісно-орієнтований підхід в процесі формування змісту програми профільного трудового навчання буде реалізовано, якщо будуть враховані функції, які забезпечують реалізацію змісту програми профільного трудового навчання з позиції особистісно-орієнтованого підходу (основні -онтологічна, орієнтаційна, оціночна, продуктивна, перетворююча, регулятивна – і специфічні – особистісно-орієнтована, коригуючи, інтегративна та соціальна), компоненти змісту освіти (когнітивний досвід особистості, досвід практичної і творчої діяльності), підходи до формування змісту й структури програми.</w:t>
                  </w:r>
                </w:p>
                <w:p w14:paraId="7E2B50FF"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У відповідності до вищезазначеного аналізу розроблено зміст і структуру програми трудового навчання за профілем „Бісерування” (гриф Міністерства освіти і науки надано 13.06.2003 р. за № 14/18.1-483). Ця програма розроблена з урахуванням систематизації наявного досвіду в галузі створення виробів з бісеру згідно логічних схем формування знань, умінь і навичок в зазначеній галузі і відповідає вимогам, які висуваються до авторських навчальних програм.</w:t>
                  </w:r>
                </w:p>
                <w:p w14:paraId="5ECF31DC"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В результаті проведеного експериментального дослідження були конкретизовані об’єктивні чинники, які повинні враховуватися при відборі учнів та плануванні процесу навчання, та визначені суб’єктивні чинники розвитку особистості. Врахування суб'єктивних чинників розвитку особистості (мотивації навчання, рівня знань, психофізіологічних можливостей, нервово-психічної стійкості, особистісних якостей, працездатності і ін.) сприяє інтенсивнішому і якіснішому опануванню учнями певними видами діяльності.</w:t>
                  </w:r>
                </w:p>
                <w:p w14:paraId="4DB89C10"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Для визначення рівня розвитку психофізіологічних якостей, які необхідні для опанування учнями прийомів бісерування (це тактильна чутливість пальців до дрібних деталей, зорова пам'ять, зорово-моторна координація, тактильна чутливість та рухливість пальців під час роботи з голкою, координація зорового сприйняття з тактильною чутливістю та рухливістю пальців) була розроблена методика, яка складалася з п’яти завдань на визначення чутливості пальців до дрібних деталей різних розмірів, на співвідношення чутливості пальців і зорового сприйняття, зорової пам’яті, зорово-моторної координації, чутливості і рухливості пальців під час роботи з голкою, уважності, а також на визначення уміння аналізувати кольорові сполучення та організаційні уміння, які опосередковано впливають на створюваний виріб.</w:t>
                  </w:r>
                </w:p>
                <w:p w14:paraId="3E47F52B"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 xml:space="preserve">Теоретично обґрунтовано та експериментально доведено, що особистісно-орієнтований підхід в процесі профільного трудового навчання старшокласників реалізується через: використання діалогічних методів навчання; формування зв’язків з різними галузями знання; широку варіативність процесу навчання; використання диференційованих завдань, які дозволяють учню самому обирати рівень, спосіб і форму виконання завдання; створення позитивного емоційного настрою на роботу у всіх учнів класу; розвиток і </w:t>
                  </w:r>
                  <w:r w:rsidRPr="0048079F">
                    <w:rPr>
                      <w:rFonts w:ascii="Times New Roman" w:eastAsia="Times New Roman" w:hAnsi="Times New Roman" w:cs="Times New Roman"/>
                      <w:sz w:val="24"/>
                      <w:szCs w:val="24"/>
                    </w:rPr>
                    <w:lastRenderedPageBreak/>
                    <w:t>стимулювання максимальної самостійності в процесі навчання; використання проблемних творчих завдань; оцінювання, яке аргументується за декількома параметрами (правильність, самостійність, оригінальність); розвиток особистісних якостей учнів тощо.</w:t>
                  </w:r>
                </w:p>
                <w:p w14:paraId="699546EA" w14:textId="77777777" w:rsidR="0048079F" w:rsidRPr="0048079F" w:rsidRDefault="0048079F" w:rsidP="00E800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Результати експериментальної роботи підтверджують педагогічну результативність реалізації змісту програми трудового навчання за профілем „Бісерування” з урахуванням визначених особливостей процесу навчання. Свідченням цього слід вважати статистично значимі зміни в комплексі таких елементів як рівень знань, умінь при роботі з бісером та творчого мислення.</w:t>
                  </w:r>
                </w:p>
                <w:p w14:paraId="1ECE661D" w14:textId="77777777" w:rsidR="0048079F" w:rsidRPr="0048079F" w:rsidRDefault="0048079F" w:rsidP="00480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79F">
                    <w:rPr>
                      <w:rFonts w:ascii="Times New Roman" w:eastAsia="Times New Roman" w:hAnsi="Times New Roman" w:cs="Times New Roman"/>
                      <w:sz w:val="24"/>
                      <w:szCs w:val="24"/>
                    </w:rPr>
                    <w:t>Ми цілком усвідомлюємо, що проведене нами дослідження не вирішує всіх проблем, пов’язаних з реалізацією особистісно-орієнтованого навчання в старшій школі. Надалі слід детально вивчити функції навчальних програм, які повинні забезпечувати особистісний розвиток учнів, визначити функції профілів предметів, які реалізуються в сучасній школі, вивчити зв’язок реалізації особистісно-орієнтованого підходу в старшій школі й у закладах, обраних учнями для продовження освіти та дослідити ряд інших аспектів, спрямованих на вдосконалення навчального процесу в загальноосвітніх навчальних закладах.</w:t>
                  </w:r>
                </w:p>
              </w:tc>
            </w:tr>
          </w:tbl>
          <w:p w14:paraId="2306BAE7" w14:textId="77777777" w:rsidR="0048079F" w:rsidRPr="0048079F" w:rsidRDefault="0048079F" w:rsidP="0048079F">
            <w:pPr>
              <w:spacing w:after="0" w:line="240" w:lineRule="auto"/>
              <w:rPr>
                <w:rFonts w:ascii="Times New Roman" w:eastAsia="Times New Roman" w:hAnsi="Times New Roman" w:cs="Times New Roman"/>
                <w:sz w:val="24"/>
                <w:szCs w:val="24"/>
              </w:rPr>
            </w:pPr>
          </w:p>
        </w:tc>
      </w:tr>
    </w:tbl>
    <w:p w14:paraId="0206E2B3" w14:textId="77777777" w:rsidR="0048079F" w:rsidRPr="0048079F" w:rsidRDefault="0048079F" w:rsidP="0048079F"/>
    <w:sectPr w:rsidR="0048079F" w:rsidRPr="004807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7451" w14:textId="77777777" w:rsidR="00E8009C" w:rsidRDefault="00E8009C">
      <w:pPr>
        <w:spacing w:after="0" w:line="240" w:lineRule="auto"/>
      </w:pPr>
      <w:r>
        <w:separator/>
      </w:r>
    </w:p>
  </w:endnote>
  <w:endnote w:type="continuationSeparator" w:id="0">
    <w:p w14:paraId="4A50025E" w14:textId="77777777" w:rsidR="00E8009C" w:rsidRDefault="00E8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BB6" w14:textId="77777777" w:rsidR="00E8009C" w:rsidRDefault="00E8009C">
      <w:pPr>
        <w:spacing w:after="0" w:line="240" w:lineRule="auto"/>
      </w:pPr>
      <w:r>
        <w:separator/>
      </w:r>
    </w:p>
  </w:footnote>
  <w:footnote w:type="continuationSeparator" w:id="0">
    <w:p w14:paraId="2D85F9C1" w14:textId="77777777" w:rsidR="00E8009C" w:rsidRDefault="00E80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0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B7B"/>
    <w:multiLevelType w:val="multilevel"/>
    <w:tmpl w:val="86B6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09C"/>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23423</TotalTime>
  <Pages>4</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4461</cp:revision>
  <dcterms:created xsi:type="dcterms:W3CDTF">2024-06-20T08:51:00Z</dcterms:created>
  <dcterms:modified xsi:type="dcterms:W3CDTF">2024-07-14T11:20:00Z</dcterms:modified>
  <cp:category/>
</cp:coreProperties>
</file>