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BC1F" w14:textId="77777777" w:rsidR="00216C02" w:rsidRDefault="00216C02" w:rsidP="00216C02">
      <w:pPr>
        <w:pStyle w:val="210"/>
        <w:shd w:val="clear" w:color="auto" w:fill="auto"/>
        <w:spacing w:after="1353"/>
        <w:ind w:left="20"/>
      </w:pPr>
      <w:r>
        <w:rPr>
          <w:rStyle w:val="21"/>
          <w:color w:val="000000"/>
        </w:rPr>
        <w:t>Федеральное государственное бюджетное</w:t>
      </w:r>
      <w:r>
        <w:rPr>
          <w:rStyle w:val="21"/>
          <w:color w:val="000000"/>
        </w:rPr>
        <w:br/>
        <w:t>образовательное учреждение высшего образования</w:t>
      </w:r>
      <w:r>
        <w:rPr>
          <w:rStyle w:val="21"/>
          <w:color w:val="000000"/>
        </w:rPr>
        <w:br/>
        <w:t>«ВЕЛИКОЛУКСКАЯ ГОСУДАРСТВЕННАЯ АКАДЕМИЯ ФИЗИЧЕСКОЙ</w:t>
      </w:r>
      <w:r>
        <w:rPr>
          <w:rStyle w:val="21"/>
          <w:color w:val="000000"/>
        </w:rPr>
        <w:br/>
        <w:t>КУЛЬТУРЫ И СПОРТА» (ФГБОУ ВО «ВЛГАФК»)</w:t>
      </w:r>
    </w:p>
    <w:p w14:paraId="506CBA3E" w14:textId="77777777" w:rsidR="00216C02" w:rsidRDefault="00216C02" w:rsidP="00216C02">
      <w:pPr>
        <w:pStyle w:val="210"/>
        <w:shd w:val="clear" w:color="auto" w:fill="auto"/>
        <w:spacing w:after="1167" w:line="28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7631B336" w14:textId="77777777" w:rsidR="00216C02" w:rsidRDefault="00216C02" w:rsidP="00216C02">
      <w:pPr>
        <w:pStyle w:val="33"/>
        <w:keepNext/>
        <w:keepLines/>
        <w:shd w:val="clear" w:color="auto" w:fill="auto"/>
        <w:spacing w:before="0" w:after="1003" w:line="280" w:lineRule="exact"/>
        <w:ind w:left="20"/>
      </w:pPr>
      <w:bookmarkStart w:id="0" w:name="bookmark0"/>
      <w:r>
        <w:rPr>
          <w:rStyle w:val="32"/>
          <w:b/>
          <w:bCs/>
          <w:color w:val="000000"/>
        </w:rPr>
        <w:t>Пискунов Иван Васильевич</w:t>
      </w:r>
      <w:bookmarkEnd w:id="0"/>
    </w:p>
    <w:p w14:paraId="6BB524E3" w14:textId="77777777" w:rsidR="00216C02" w:rsidRDefault="00216C02" w:rsidP="00216C02">
      <w:pPr>
        <w:pStyle w:val="33"/>
        <w:keepNext/>
        <w:keepLines/>
        <w:shd w:val="clear" w:color="auto" w:fill="auto"/>
        <w:spacing w:before="0" w:after="1484" w:line="485" w:lineRule="exact"/>
        <w:ind w:left="20"/>
      </w:pPr>
      <w:bookmarkStart w:id="1" w:name="bookmark1"/>
      <w:r>
        <w:rPr>
          <w:rStyle w:val="32"/>
          <w:b/>
          <w:bCs/>
          <w:color w:val="000000"/>
        </w:rPr>
        <w:t>Регуляция активности мышц у спринтеров различной спортивной</w:t>
      </w:r>
      <w:r>
        <w:rPr>
          <w:rStyle w:val="32"/>
          <w:b/>
          <w:bCs/>
          <w:color w:val="000000"/>
        </w:rPr>
        <w:br/>
        <w:t>квалификации при скоростном беге по прямой и виражу</w:t>
      </w:r>
      <w:bookmarkEnd w:id="1"/>
    </w:p>
    <w:p w14:paraId="1F55057D" w14:textId="77777777" w:rsidR="00216C02" w:rsidRDefault="00216C02" w:rsidP="00216C02">
      <w:pPr>
        <w:pStyle w:val="210"/>
        <w:numPr>
          <w:ilvl w:val="0"/>
          <w:numId w:val="17"/>
        </w:numPr>
        <w:shd w:val="clear" w:color="auto" w:fill="auto"/>
        <w:tabs>
          <w:tab w:val="left" w:pos="4341"/>
        </w:tabs>
        <w:spacing w:before="0" w:after="637" w:line="280" w:lineRule="exact"/>
        <w:ind w:left="3200" w:firstLine="0"/>
        <w:jc w:val="both"/>
      </w:pPr>
      <w:r>
        <w:rPr>
          <w:rStyle w:val="21"/>
          <w:color w:val="000000"/>
        </w:rPr>
        <w:t>- Физиология</w:t>
      </w:r>
    </w:p>
    <w:p w14:paraId="1BC04AFA" w14:textId="77777777" w:rsidR="00216C02" w:rsidRDefault="00216C02" w:rsidP="00216C02">
      <w:pPr>
        <w:pStyle w:val="210"/>
        <w:shd w:val="clear" w:color="auto" w:fill="auto"/>
        <w:spacing w:after="1363" w:line="280" w:lineRule="exact"/>
        <w:ind w:left="20"/>
      </w:pPr>
      <w:r>
        <w:rPr>
          <w:rStyle w:val="21"/>
          <w:color w:val="000000"/>
        </w:rPr>
        <w:t>Диссертация на соискание ученой степени кандидата биологических наук</w:t>
      </w:r>
    </w:p>
    <w:p w14:paraId="3B0925FF" w14:textId="77777777" w:rsidR="00216C02" w:rsidRDefault="00216C02" w:rsidP="00216C02">
      <w:pPr>
        <w:pStyle w:val="210"/>
        <w:shd w:val="clear" w:color="auto" w:fill="auto"/>
        <w:spacing w:after="2024" w:line="485" w:lineRule="exact"/>
        <w:ind w:left="6180" w:firstLine="340"/>
        <w:jc w:val="both"/>
      </w:pPr>
      <w:r>
        <w:rPr>
          <w:rStyle w:val="21"/>
          <w:color w:val="000000"/>
        </w:rPr>
        <w:t xml:space="preserve">Научный руководитель - доктор биологических наук, профессор Г </w:t>
      </w:r>
      <w:proofErr w:type="spellStart"/>
      <w:r>
        <w:rPr>
          <w:rStyle w:val="21"/>
          <w:color w:val="000000"/>
        </w:rPr>
        <w:t>ородничев</w:t>
      </w:r>
      <w:proofErr w:type="spellEnd"/>
      <w:r>
        <w:rPr>
          <w:rStyle w:val="21"/>
          <w:color w:val="000000"/>
        </w:rPr>
        <w:t xml:space="preserve"> Р.М.</w:t>
      </w:r>
    </w:p>
    <w:p w14:paraId="690384EC" w14:textId="77777777" w:rsidR="00216C02" w:rsidRDefault="00216C02" w:rsidP="00216C02">
      <w:pPr>
        <w:pStyle w:val="210"/>
        <w:shd w:val="clear" w:color="auto" w:fill="auto"/>
        <w:spacing w:after="0" w:line="280" w:lineRule="exact"/>
        <w:ind w:left="20"/>
      </w:pPr>
      <w:r>
        <w:rPr>
          <w:rStyle w:val="21"/>
          <w:color w:val="000000"/>
        </w:rPr>
        <w:lastRenderedPageBreak/>
        <w:t>Великие Луки - 2021 г.</w:t>
      </w:r>
      <w:r>
        <w:br w:type="page"/>
      </w:r>
    </w:p>
    <w:p w14:paraId="470F310B" w14:textId="77777777" w:rsidR="00216C02" w:rsidRDefault="00216C02" w:rsidP="00216C02">
      <w:pPr>
        <w:pStyle w:val="33"/>
        <w:keepNext/>
        <w:keepLines/>
        <w:shd w:val="clear" w:color="auto" w:fill="auto"/>
        <w:spacing w:before="0" w:after="707" w:line="280" w:lineRule="exact"/>
      </w:pPr>
      <w:bookmarkStart w:id="2" w:name="bookmark2"/>
      <w:r>
        <w:rPr>
          <w:rStyle w:val="32"/>
          <w:b/>
          <w:bCs/>
          <w:color w:val="000000"/>
        </w:rPr>
        <w:lastRenderedPageBreak/>
        <w:t>Оглавление</w:t>
      </w:r>
      <w:bookmarkEnd w:id="2"/>
    </w:p>
    <w:p w14:paraId="2CD94EA3" w14:textId="77777777" w:rsidR="00216C02" w:rsidRDefault="00216C02" w:rsidP="00216C02">
      <w:pPr>
        <w:pStyle w:val="34"/>
        <w:tabs>
          <w:tab w:val="right" w:leader="dot" w:pos="991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 w:history="1">
        <w:r>
          <w:rPr>
            <w:rStyle w:val="35"/>
            <w:color w:val="000000"/>
          </w:rPr>
          <w:t>Введение</w:t>
        </w:r>
        <w:r>
          <w:rPr>
            <w:rStyle w:val="35"/>
            <w:color w:val="000000"/>
          </w:rPr>
          <w:tab/>
          <w:t>4</w:t>
        </w:r>
      </w:hyperlink>
    </w:p>
    <w:p w14:paraId="27AA7C50" w14:textId="77777777" w:rsidR="00216C02" w:rsidRDefault="00216C02" w:rsidP="00216C02">
      <w:pPr>
        <w:pStyle w:val="34"/>
        <w:tabs>
          <w:tab w:val="right" w:leader="dot" w:pos="9910"/>
        </w:tabs>
      </w:pPr>
      <w:r>
        <w:rPr>
          <w:rStyle w:val="35"/>
          <w:color w:val="000000"/>
        </w:rPr>
        <w:t>Глава 1 Обзор литературы</w:t>
      </w:r>
      <w:r>
        <w:rPr>
          <w:rStyle w:val="35"/>
          <w:color w:val="000000"/>
        </w:rPr>
        <w:tab/>
        <w:t>11</w:t>
      </w:r>
    </w:p>
    <w:p w14:paraId="526FCC46" w14:textId="77777777" w:rsidR="00216C02" w:rsidRDefault="00216C02" w:rsidP="00216C02">
      <w:pPr>
        <w:pStyle w:val="34"/>
        <w:widowControl w:val="0"/>
        <w:numPr>
          <w:ilvl w:val="1"/>
          <w:numId w:val="17"/>
        </w:numPr>
        <w:tabs>
          <w:tab w:val="left" w:pos="748"/>
          <w:tab w:val="right" w:leader="dot" w:pos="9910"/>
        </w:tabs>
        <w:spacing w:after="0" w:line="643" w:lineRule="exact"/>
        <w:ind w:left="260"/>
        <w:jc w:val="both"/>
      </w:pPr>
      <w:hyperlink w:anchor="bookmark7" w:tooltip="Current Document" w:history="1">
        <w:r>
          <w:rPr>
            <w:rStyle w:val="35"/>
            <w:color w:val="000000"/>
          </w:rPr>
          <w:t>Теории управления движениями</w:t>
        </w:r>
        <w:r>
          <w:rPr>
            <w:rStyle w:val="35"/>
            <w:color w:val="000000"/>
          </w:rPr>
          <w:tab/>
          <w:t>11</w:t>
        </w:r>
      </w:hyperlink>
    </w:p>
    <w:p w14:paraId="25FC70A6" w14:textId="77777777" w:rsidR="00216C02" w:rsidRDefault="00216C02" w:rsidP="00216C02">
      <w:pPr>
        <w:pStyle w:val="34"/>
        <w:widowControl w:val="0"/>
        <w:numPr>
          <w:ilvl w:val="1"/>
          <w:numId w:val="17"/>
        </w:numPr>
        <w:tabs>
          <w:tab w:val="left" w:pos="767"/>
          <w:tab w:val="right" w:leader="dot" w:pos="9910"/>
        </w:tabs>
        <w:spacing w:after="0" w:line="643" w:lineRule="exact"/>
        <w:ind w:left="260"/>
        <w:jc w:val="both"/>
      </w:pPr>
      <w:hyperlink w:anchor="bookmark14" w:tooltip="Current Document" w:history="1">
        <w:r>
          <w:rPr>
            <w:rStyle w:val="35"/>
            <w:color w:val="000000"/>
          </w:rPr>
          <w:t>Физиологическая характеристика спринтерского бега</w:t>
        </w:r>
        <w:r>
          <w:rPr>
            <w:rStyle w:val="35"/>
            <w:color w:val="000000"/>
          </w:rPr>
          <w:tab/>
          <w:t>18</w:t>
        </w:r>
      </w:hyperlink>
    </w:p>
    <w:p w14:paraId="607A5443" w14:textId="77777777" w:rsidR="00216C02" w:rsidRDefault="00216C02" w:rsidP="00216C02">
      <w:pPr>
        <w:pStyle w:val="34"/>
        <w:widowControl w:val="0"/>
        <w:numPr>
          <w:ilvl w:val="1"/>
          <w:numId w:val="17"/>
        </w:numPr>
        <w:tabs>
          <w:tab w:val="left" w:pos="767"/>
          <w:tab w:val="right" w:leader="dot" w:pos="9910"/>
        </w:tabs>
        <w:spacing w:after="0" w:line="643" w:lineRule="exact"/>
        <w:ind w:left="260"/>
        <w:jc w:val="both"/>
      </w:pPr>
      <w:hyperlink w:anchor="bookmark16" w:tooltip="Current Document" w:history="1">
        <w:r>
          <w:rPr>
            <w:rStyle w:val="35"/>
            <w:color w:val="000000"/>
          </w:rPr>
          <w:t>Электромиография в исследованиях спортивных движений</w:t>
        </w:r>
        <w:r>
          <w:rPr>
            <w:rStyle w:val="35"/>
            <w:color w:val="000000"/>
          </w:rPr>
          <w:tab/>
          <w:t>25</w:t>
        </w:r>
      </w:hyperlink>
    </w:p>
    <w:p w14:paraId="4FFF84E0" w14:textId="77777777" w:rsidR="00216C02" w:rsidRDefault="00216C02" w:rsidP="00216C02">
      <w:pPr>
        <w:pStyle w:val="34"/>
        <w:tabs>
          <w:tab w:val="right" w:leader="dot" w:pos="9910"/>
        </w:tabs>
      </w:pPr>
      <w:hyperlink w:anchor="bookmark19" w:tooltip="Current Document" w:history="1">
        <w:r>
          <w:rPr>
            <w:rStyle w:val="35"/>
            <w:color w:val="000000"/>
          </w:rPr>
          <w:t>Глава 2 Организация и методы исследования</w:t>
        </w:r>
        <w:r>
          <w:rPr>
            <w:rStyle w:val="35"/>
            <w:color w:val="000000"/>
          </w:rPr>
          <w:tab/>
          <w:t>39</w:t>
        </w:r>
      </w:hyperlink>
    </w:p>
    <w:p w14:paraId="18996CDB" w14:textId="77777777" w:rsidR="00216C02" w:rsidRDefault="00216C02" w:rsidP="00216C02">
      <w:pPr>
        <w:pStyle w:val="34"/>
        <w:widowControl w:val="0"/>
        <w:numPr>
          <w:ilvl w:val="0"/>
          <w:numId w:val="18"/>
        </w:numPr>
        <w:tabs>
          <w:tab w:val="left" w:pos="777"/>
          <w:tab w:val="right" w:leader="dot" w:pos="9910"/>
        </w:tabs>
        <w:spacing w:after="0" w:line="643" w:lineRule="exact"/>
        <w:ind w:left="260"/>
        <w:jc w:val="both"/>
      </w:pPr>
      <w:hyperlink w:anchor="bookmark20" w:tooltip="Current Document" w:history="1">
        <w:r>
          <w:rPr>
            <w:rStyle w:val="35"/>
            <w:color w:val="000000"/>
          </w:rPr>
          <w:t>Контингент и организация исследования</w:t>
        </w:r>
        <w:r>
          <w:rPr>
            <w:rStyle w:val="35"/>
            <w:color w:val="000000"/>
          </w:rPr>
          <w:tab/>
          <w:t>39</w:t>
        </w:r>
      </w:hyperlink>
    </w:p>
    <w:p w14:paraId="50F1BB1D" w14:textId="77777777" w:rsidR="00216C02" w:rsidRDefault="00216C02" w:rsidP="00216C02">
      <w:pPr>
        <w:pStyle w:val="34"/>
        <w:widowControl w:val="0"/>
        <w:numPr>
          <w:ilvl w:val="0"/>
          <w:numId w:val="18"/>
        </w:numPr>
        <w:tabs>
          <w:tab w:val="left" w:pos="796"/>
          <w:tab w:val="right" w:leader="dot" w:pos="9910"/>
        </w:tabs>
        <w:spacing w:after="0" w:line="643" w:lineRule="exact"/>
        <w:ind w:left="260"/>
        <w:jc w:val="both"/>
      </w:pPr>
      <w:hyperlink w:anchor="bookmark23" w:tooltip="Current Document" w:history="1">
        <w:r>
          <w:rPr>
            <w:rStyle w:val="35"/>
            <w:color w:val="000000"/>
          </w:rPr>
          <w:t>Методы исследования</w:t>
        </w:r>
        <w:r>
          <w:rPr>
            <w:rStyle w:val="35"/>
            <w:color w:val="000000"/>
          </w:rPr>
          <w:tab/>
          <w:t>42</w:t>
        </w:r>
      </w:hyperlink>
    </w:p>
    <w:p w14:paraId="64A43228" w14:textId="77777777" w:rsidR="00216C02" w:rsidRDefault="00216C02" w:rsidP="00216C02">
      <w:pPr>
        <w:pStyle w:val="34"/>
        <w:tabs>
          <w:tab w:val="right" w:leader="dot" w:pos="9910"/>
        </w:tabs>
      </w:pPr>
      <w:hyperlink w:anchor="bookmark30" w:tooltip="Current Document" w:history="1">
        <w:r>
          <w:rPr>
            <w:rStyle w:val="35"/>
            <w:color w:val="000000"/>
          </w:rPr>
          <w:t>Г лава 3 Результаты собственных исследований</w:t>
        </w:r>
        <w:r>
          <w:rPr>
            <w:rStyle w:val="35"/>
            <w:color w:val="000000"/>
          </w:rPr>
          <w:tab/>
          <w:t>49</w:t>
        </w:r>
      </w:hyperlink>
    </w:p>
    <w:p w14:paraId="0A251495" w14:textId="77777777" w:rsidR="00216C02" w:rsidRDefault="00216C02" w:rsidP="00216C02">
      <w:pPr>
        <w:pStyle w:val="34"/>
        <w:widowControl w:val="0"/>
        <w:numPr>
          <w:ilvl w:val="0"/>
          <w:numId w:val="2"/>
        </w:numPr>
        <w:tabs>
          <w:tab w:val="left" w:pos="772"/>
        </w:tabs>
        <w:spacing w:after="0" w:line="480" w:lineRule="exact"/>
        <w:ind w:left="260"/>
        <w:jc w:val="both"/>
      </w:pPr>
      <w:hyperlink w:anchor="bookmark32" w:tooltip="Current Document" w:history="1">
        <w:r>
          <w:rPr>
            <w:rStyle w:val="35"/>
            <w:color w:val="000000"/>
          </w:rPr>
          <w:t>Регуляция активности мышц при беге с максимальной скоростью у</w:t>
        </w:r>
      </w:hyperlink>
    </w:p>
    <w:p w14:paraId="4B9348C2" w14:textId="77777777" w:rsidR="00216C02" w:rsidRDefault="00216C02" w:rsidP="00216C02">
      <w:pPr>
        <w:pStyle w:val="34"/>
        <w:tabs>
          <w:tab w:val="right" w:leader="dot" w:pos="9910"/>
        </w:tabs>
        <w:spacing w:after="120" w:line="480" w:lineRule="exact"/>
        <w:ind w:left="260"/>
      </w:pPr>
      <w:r>
        <w:rPr>
          <w:rStyle w:val="35"/>
          <w:color w:val="000000"/>
        </w:rPr>
        <w:t>спринтеров различной квалификации</w:t>
      </w:r>
      <w:r>
        <w:rPr>
          <w:rStyle w:val="35"/>
          <w:color w:val="000000"/>
        </w:rPr>
        <w:tab/>
        <w:t>49</w:t>
      </w:r>
    </w:p>
    <w:p w14:paraId="6C5B0FE4" w14:textId="77777777" w:rsidR="00216C02" w:rsidRDefault="00216C02" w:rsidP="00216C02">
      <w:pPr>
        <w:pStyle w:val="34"/>
        <w:widowControl w:val="0"/>
        <w:numPr>
          <w:ilvl w:val="0"/>
          <w:numId w:val="2"/>
        </w:numPr>
        <w:tabs>
          <w:tab w:val="left" w:pos="791"/>
        </w:tabs>
        <w:spacing w:after="0" w:line="480" w:lineRule="exact"/>
        <w:ind w:left="260"/>
        <w:jc w:val="both"/>
      </w:pPr>
      <w:hyperlink w:anchor="bookmark50" w:tooltip="Current Document" w:history="1">
        <w:r>
          <w:rPr>
            <w:rStyle w:val="35"/>
            <w:color w:val="000000"/>
          </w:rPr>
          <w:t>Особенности координационной структуры бегового шага у спринтеров при</w:t>
        </w:r>
      </w:hyperlink>
    </w:p>
    <w:p w14:paraId="7C7DA0B9" w14:textId="77777777" w:rsidR="00216C02" w:rsidRDefault="00216C02" w:rsidP="00216C02">
      <w:pPr>
        <w:pStyle w:val="34"/>
        <w:tabs>
          <w:tab w:val="right" w:leader="dot" w:pos="9910"/>
        </w:tabs>
        <w:spacing w:after="120" w:line="480" w:lineRule="exact"/>
        <w:ind w:left="260"/>
      </w:pPr>
      <w:hyperlink w:anchor="bookmark52" w:tooltip="Current Document" w:history="1">
        <w:r>
          <w:rPr>
            <w:rStyle w:val="35"/>
            <w:color w:val="000000"/>
          </w:rPr>
          <w:t>развитии утомления</w:t>
        </w:r>
        <w:r>
          <w:rPr>
            <w:rStyle w:val="35"/>
            <w:color w:val="000000"/>
          </w:rPr>
          <w:tab/>
          <w:t>69</w:t>
        </w:r>
      </w:hyperlink>
    </w:p>
    <w:p w14:paraId="7A8BE5FE" w14:textId="77777777" w:rsidR="00216C02" w:rsidRDefault="00216C02" w:rsidP="00216C02">
      <w:pPr>
        <w:pStyle w:val="34"/>
        <w:widowControl w:val="0"/>
        <w:numPr>
          <w:ilvl w:val="0"/>
          <w:numId w:val="2"/>
        </w:numPr>
        <w:tabs>
          <w:tab w:val="left" w:pos="791"/>
        </w:tabs>
        <w:spacing w:after="0" w:line="480" w:lineRule="exact"/>
        <w:ind w:left="260"/>
        <w:jc w:val="both"/>
      </w:pPr>
      <w:hyperlink w:anchor="bookmark55" w:tooltip="Current Document" w:history="1">
        <w:r>
          <w:rPr>
            <w:rStyle w:val="35"/>
            <w:color w:val="000000"/>
          </w:rPr>
          <w:t>Тормозные процессы в центральной нервной системе у спринтеров разной</w:t>
        </w:r>
      </w:hyperlink>
    </w:p>
    <w:p w14:paraId="64034D2A" w14:textId="77777777" w:rsidR="00216C02" w:rsidRDefault="00216C02" w:rsidP="00216C02">
      <w:pPr>
        <w:pStyle w:val="34"/>
        <w:tabs>
          <w:tab w:val="right" w:leader="dot" w:pos="9910"/>
        </w:tabs>
        <w:spacing w:after="120" w:line="480" w:lineRule="exact"/>
        <w:ind w:left="260"/>
      </w:pPr>
      <w:hyperlink w:anchor="bookmark57" w:tooltip="Current Document" w:history="1">
        <w:r>
          <w:rPr>
            <w:rStyle w:val="35"/>
            <w:color w:val="000000"/>
          </w:rPr>
          <w:t>спортивной квалификации</w:t>
        </w:r>
        <w:r>
          <w:rPr>
            <w:rStyle w:val="35"/>
            <w:color w:val="000000"/>
          </w:rPr>
          <w:tab/>
          <w:t>76</w:t>
        </w:r>
      </w:hyperlink>
    </w:p>
    <w:p w14:paraId="6DB422E4" w14:textId="77777777" w:rsidR="00216C02" w:rsidRDefault="00216C02" w:rsidP="00216C02">
      <w:pPr>
        <w:pStyle w:val="34"/>
        <w:widowControl w:val="0"/>
        <w:numPr>
          <w:ilvl w:val="0"/>
          <w:numId w:val="2"/>
        </w:numPr>
        <w:tabs>
          <w:tab w:val="left" w:pos="791"/>
        </w:tabs>
        <w:spacing w:after="0" w:line="480" w:lineRule="exact"/>
        <w:ind w:left="260"/>
        <w:jc w:val="both"/>
      </w:pPr>
      <w:hyperlink w:anchor="bookmark64" w:tooltip="Current Document" w:history="1">
        <w:r>
          <w:rPr>
            <w:rStyle w:val="35"/>
            <w:color w:val="000000"/>
          </w:rPr>
          <w:t>Мы</w:t>
        </w:r>
        <w:r>
          <w:rPr>
            <w:color w:val="000000"/>
          </w:rPr>
          <w:t>ш</w:t>
        </w:r>
        <w:r>
          <w:rPr>
            <w:rStyle w:val="35"/>
            <w:color w:val="000000"/>
          </w:rPr>
          <w:t>ечные ответы, вызываемые стимуляцией коры, спинного мозга и</w:t>
        </w:r>
      </w:hyperlink>
    </w:p>
    <w:p w14:paraId="32AB6E7A" w14:textId="77777777" w:rsidR="00216C02" w:rsidRDefault="00216C02" w:rsidP="00216C02">
      <w:pPr>
        <w:pStyle w:val="34"/>
        <w:tabs>
          <w:tab w:val="right" w:leader="dot" w:pos="9664"/>
        </w:tabs>
        <w:spacing w:line="480" w:lineRule="exact"/>
        <w:ind w:left="260"/>
      </w:pPr>
      <w:r>
        <w:rPr>
          <w:rStyle w:val="35"/>
          <w:color w:val="000000"/>
        </w:rPr>
        <w:t>периферического нерва, у бегунов на короткие дистанции разного уровня спортивного мастерства</w:t>
      </w:r>
      <w:r>
        <w:rPr>
          <w:rStyle w:val="35"/>
          <w:color w:val="000000"/>
        </w:rPr>
        <w:tab/>
        <w:t>87</w:t>
      </w:r>
    </w:p>
    <w:p w14:paraId="75BA1CA7" w14:textId="77777777" w:rsidR="00216C02" w:rsidRDefault="00216C02" w:rsidP="00216C02">
      <w:pPr>
        <w:pStyle w:val="34"/>
        <w:tabs>
          <w:tab w:val="right" w:leader="dot" w:pos="9910"/>
        </w:tabs>
        <w:spacing w:line="638" w:lineRule="exact"/>
      </w:pPr>
      <w:hyperlink w:anchor="bookmark70" w:tooltip="Current Document" w:history="1">
        <w:r>
          <w:rPr>
            <w:rStyle w:val="35"/>
            <w:color w:val="000000"/>
          </w:rPr>
          <w:t>Г лава 4 Обсуждение результатов</w:t>
        </w:r>
        <w:r>
          <w:rPr>
            <w:rStyle w:val="35"/>
            <w:color w:val="000000"/>
          </w:rPr>
          <w:tab/>
          <w:t>93</w:t>
        </w:r>
      </w:hyperlink>
    </w:p>
    <w:p w14:paraId="7FEA26CE" w14:textId="77777777" w:rsidR="00216C02" w:rsidRDefault="00216C02" w:rsidP="00216C02">
      <w:pPr>
        <w:pStyle w:val="34"/>
        <w:tabs>
          <w:tab w:val="right" w:leader="dot" w:pos="9910"/>
        </w:tabs>
        <w:spacing w:line="638" w:lineRule="exact"/>
      </w:pPr>
      <w:hyperlink w:anchor="bookmark72" w:tooltip="Current Document" w:history="1">
        <w:r>
          <w:rPr>
            <w:rStyle w:val="35"/>
            <w:color w:val="000000"/>
          </w:rPr>
          <w:t>Заключение</w:t>
        </w:r>
        <w:r>
          <w:rPr>
            <w:rStyle w:val="35"/>
            <w:color w:val="000000"/>
          </w:rPr>
          <w:tab/>
          <w:t>103</w:t>
        </w:r>
      </w:hyperlink>
    </w:p>
    <w:p w14:paraId="54DF9BA7" w14:textId="77777777" w:rsidR="00216C02" w:rsidRDefault="00216C02" w:rsidP="00216C02">
      <w:pPr>
        <w:pStyle w:val="34"/>
        <w:tabs>
          <w:tab w:val="right" w:leader="dot" w:pos="9910"/>
        </w:tabs>
        <w:spacing w:line="638" w:lineRule="exact"/>
      </w:pPr>
      <w:hyperlink w:anchor="bookmark74" w:tooltip="Current Document" w:history="1">
        <w:r>
          <w:rPr>
            <w:rStyle w:val="35"/>
            <w:color w:val="000000"/>
          </w:rPr>
          <w:t>Выводы</w:t>
        </w:r>
        <w:r>
          <w:rPr>
            <w:rStyle w:val="35"/>
            <w:color w:val="000000"/>
          </w:rPr>
          <w:tab/>
          <w:t>106</w:t>
        </w:r>
      </w:hyperlink>
    </w:p>
    <w:p w14:paraId="21634863" w14:textId="41E800F6" w:rsidR="00216C02" w:rsidRDefault="00216C02" w:rsidP="00216C02">
      <w:pPr>
        <w:pStyle w:val="210"/>
        <w:shd w:val="clear" w:color="auto" w:fill="auto"/>
        <w:spacing w:after="0" w:line="280" w:lineRule="exact"/>
        <w:jc w:val="both"/>
      </w:pPr>
      <w:r>
        <w:rPr>
          <w:b/>
          <w:bCs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B40BA72" wp14:editId="6E655E85">
                <wp:simplePos x="0" y="0"/>
                <wp:positionH relativeFrom="margin">
                  <wp:posOffset>6047105</wp:posOffset>
                </wp:positionH>
                <wp:positionV relativeFrom="paragraph">
                  <wp:posOffset>-20320</wp:posOffset>
                </wp:positionV>
                <wp:extent cx="277495" cy="177800"/>
                <wp:effectExtent l="635" t="0" r="0" b="4445"/>
                <wp:wrapSquare wrapText="left"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D8A9F" w14:textId="77777777" w:rsidR="00216C02" w:rsidRDefault="00216C02" w:rsidP="00216C02">
                            <w:pPr>
                              <w:pStyle w:val="21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hyperlink w:anchor="bookmark77" w:tooltip="Current Document" w:history="1">
                              <w:r>
                                <w:rPr>
                                  <w:rStyle w:val="2Exact"/>
                                  <w:color w:val="000000"/>
                                </w:rPr>
                                <w:t>109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0BA72" id="_x0000_t202" coordsize="21600,21600" o:spt="202" path="m,l,21600r21600,l21600,xe">
                <v:stroke joinstyle="miter"/>
                <v:path gradientshapeok="t" o:connecttype="rect"/>
              </v:shapetype>
              <v:shape id="Надпись 64" o:spid="_x0000_s1026" type="#_x0000_t202" style="position:absolute;left:0;text-align:left;margin-left:476.15pt;margin-top:-1.6pt;width:21.85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" filled="f" stroked="f">
                <v:textbox style="mso-fit-shape-to-text:t" inset="0,0,0,0">
                  <w:txbxContent>
                    <w:p w14:paraId="2D3D8A9F" w14:textId="77777777" w:rsidR="00216C02" w:rsidRDefault="00216C02" w:rsidP="00216C02">
                      <w:pPr>
                        <w:pStyle w:val="210"/>
                        <w:shd w:val="clear" w:color="auto" w:fill="auto"/>
                        <w:spacing w:after="0" w:line="280" w:lineRule="exact"/>
                        <w:jc w:val="left"/>
                      </w:pPr>
                      <w:hyperlink w:anchor="bookmark77" w:tooltip="Current Document" w:history="1">
                        <w:r>
                          <w:rPr>
                            <w:rStyle w:val="2Exact"/>
                            <w:color w:val="000000"/>
                          </w:rPr>
                          <w:t>109</w:t>
                        </w:r>
                      </w:hyperlink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Практические рекомендации</w:t>
      </w:r>
      <w:r>
        <w:br w:type="page"/>
      </w:r>
    </w:p>
    <w:p w14:paraId="78DCB4F6" w14:textId="77777777" w:rsidR="00216C02" w:rsidRDefault="00216C02" w:rsidP="00216C02">
      <w:pPr>
        <w:pStyle w:val="34"/>
        <w:tabs>
          <w:tab w:val="right" w:leader="dot" w:pos="9894"/>
        </w:tabs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hyperlink w:anchor="bookmark79" w:tooltip="Current Document" w:history="1">
        <w:r>
          <w:rPr>
            <w:rStyle w:val="35"/>
            <w:color w:val="000000"/>
          </w:rPr>
          <w:t>Список сокращений и условных обозначений</w:t>
        </w:r>
        <w:r>
          <w:rPr>
            <w:rStyle w:val="35"/>
            <w:color w:val="000000"/>
          </w:rPr>
          <w:tab/>
          <w:t>110</w:t>
        </w:r>
      </w:hyperlink>
    </w:p>
    <w:p w14:paraId="461727A5" w14:textId="77777777" w:rsidR="00216C02" w:rsidRDefault="00216C02" w:rsidP="00216C02">
      <w:pPr>
        <w:pStyle w:val="34"/>
        <w:tabs>
          <w:tab w:val="right" w:leader="dot" w:pos="9894"/>
        </w:tabs>
      </w:pPr>
      <w:hyperlink w:anchor="bookmark80" w:tooltip="Current Document" w:history="1">
        <w:r>
          <w:rPr>
            <w:rStyle w:val="35"/>
            <w:color w:val="000000"/>
          </w:rPr>
          <w:t>Список литературы</w:t>
        </w:r>
        <w:r>
          <w:rPr>
            <w:rStyle w:val="35"/>
            <w:color w:val="000000"/>
          </w:rPr>
          <w:tab/>
          <w:t>111</w:t>
        </w:r>
      </w:hyperlink>
    </w:p>
    <w:p w14:paraId="0158BC89" w14:textId="77777777" w:rsidR="00216C02" w:rsidRDefault="00216C02" w:rsidP="00216C02">
      <w:pPr>
        <w:pStyle w:val="34"/>
        <w:tabs>
          <w:tab w:val="right" w:leader="dot" w:pos="9894"/>
        </w:tabs>
      </w:pPr>
      <w:hyperlink w:anchor="bookmark82" w:tooltip="Current Document" w:history="1">
        <w:r>
          <w:rPr>
            <w:rStyle w:val="35"/>
            <w:color w:val="000000"/>
          </w:rPr>
          <w:t>Список иллюстративного материала</w:t>
        </w:r>
        <w:r>
          <w:rPr>
            <w:rStyle w:val="35"/>
            <w:color w:val="000000"/>
          </w:rPr>
          <w:tab/>
          <w:t>142</w:t>
        </w:r>
      </w:hyperlink>
    </w:p>
    <w:p w14:paraId="44459435" w14:textId="77777777" w:rsidR="00216C02" w:rsidRDefault="00216C02" w:rsidP="00216C02">
      <w:pPr>
        <w:pStyle w:val="34"/>
        <w:tabs>
          <w:tab w:val="right" w:leader="dot" w:pos="9894"/>
        </w:tabs>
      </w:pPr>
      <w:r>
        <w:rPr>
          <w:rStyle w:val="35"/>
          <w:color w:val="000000"/>
        </w:rPr>
        <w:t>Приложение А</w:t>
      </w:r>
      <w:r>
        <w:rPr>
          <w:rStyle w:val="35"/>
          <w:color w:val="000000"/>
        </w:rPr>
        <w:tab/>
        <w:t>146</w:t>
      </w:r>
    </w:p>
    <w:p w14:paraId="3C539730" w14:textId="77777777" w:rsidR="00216C02" w:rsidRDefault="00216C02" w:rsidP="00216C02">
      <w:pPr>
        <w:pStyle w:val="34"/>
        <w:tabs>
          <w:tab w:val="right" w:leader="dot" w:pos="9894"/>
        </w:tabs>
      </w:pPr>
      <w:r>
        <w:rPr>
          <w:rStyle w:val="35"/>
          <w:color w:val="000000"/>
        </w:rPr>
        <w:t>Приложение Б</w:t>
      </w:r>
      <w:r>
        <w:rPr>
          <w:rStyle w:val="35"/>
          <w:color w:val="000000"/>
        </w:rPr>
        <w:tab/>
        <w:t>147</w:t>
      </w:r>
    </w:p>
    <w:p w14:paraId="6DDBDAE3" w14:textId="77777777" w:rsidR="00216C02" w:rsidRDefault="00216C02" w:rsidP="00216C02">
      <w:pPr>
        <w:pStyle w:val="34"/>
        <w:tabs>
          <w:tab w:val="right" w:leader="dot" w:pos="9894"/>
        </w:tabs>
        <w:sectPr w:rsidR="00216C02">
          <w:headerReference w:type="default" r:id="rId7"/>
          <w:pgSz w:w="11900" w:h="16840"/>
          <w:pgMar w:top="1152" w:right="483" w:bottom="1118" w:left="1458" w:header="0" w:footer="3" w:gutter="0"/>
          <w:cols w:space="720"/>
          <w:noEndnote/>
          <w:titlePg/>
          <w:docGrid w:linePitch="360"/>
        </w:sectPr>
      </w:pPr>
      <w:r>
        <w:rPr>
          <w:rStyle w:val="35"/>
          <w:color w:val="000000"/>
        </w:rPr>
        <w:t>Приложение В</w:t>
      </w:r>
      <w:r>
        <w:rPr>
          <w:rStyle w:val="35"/>
          <w:color w:val="000000"/>
        </w:rPr>
        <w:tab/>
        <w:t>148</w:t>
      </w:r>
    </w:p>
    <w:p w14:paraId="2DA2F063" w14:textId="4F7AB049" w:rsidR="00A42769" w:rsidRDefault="00216C02" w:rsidP="00216C02">
      <w:r>
        <w:lastRenderedPageBreak/>
        <w:fldChar w:fldCharType="end"/>
      </w:r>
    </w:p>
    <w:p w14:paraId="30C9B69D" w14:textId="6EAF7381" w:rsidR="00216C02" w:rsidRDefault="00216C02" w:rsidP="00216C02"/>
    <w:p w14:paraId="1947F7AD" w14:textId="77777777" w:rsidR="00216C02" w:rsidRDefault="00216C02" w:rsidP="00216C02">
      <w:pPr>
        <w:pStyle w:val="321"/>
        <w:keepNext/>
        <w:keepLines/>
        <w:shd w:val="clear" w:color="auto" w:fill="auto"/>
        <w:spacing w:after="837" w:line="280" w:lineRule="exact"/>
        <w:ind w:left="20"/>
      </w:pPr>
      <w:bookmarkStart w:id="3" w:name="bookmark74"/>
      <w:r>
        <w:rPr>
          <w:rStyle w:val="320"/>
          <w:color w:val="000000"/>
        </w:rPr>
        <w:t>Выводы</w:t>
      </w:r>
      <w:bookmarkEnd w:id="3"/>
    </w:p>
    <w:p w14:paraId="78F577B8" w14:textId="77777777" w:rsidR="00216C02" w:rsidRDefault="00216C02" w:rsidP="00216C02">
      <w:pPr>
        <w:pStyle w:val="210"/>
        <w:numPr>
          <w:ilvl w:val="0"/>
          <w:numId w:val="11"/>
        </w:numPr>
        <w:shd w:val="clear" w:color="auto" w:fill="auto"/>
        <w:tabs>
          <w:tab w:val="left" w:pos="1117"/>
        </w:tabs>
        <w:spacing w:before="0" w:after="0" w:line="480" w:lineRule="exact"/>
        <w:ind w:firstLine="740"/>
        <w:jc w:val="both"/>
      </w:pPr>
      <w:bookmarkStart w:id="4" w:name="bookmark75"/>
      <w:r>
        <w:rPr>
          <w:rStyle w:val="21"/>
          <w:color w:val="000000"/>
        </w:rPr>
        <w:t xml:space="preserve">Характерным для спринтеров низкой и высокой квалификации при беге по виражу в сравнении с бегом по прямой является более короткая длительность двойного бегового шага и укорочение периода полета, обусловленные существенным снижением продолжительности </w:t>
      </w:r>
      <w:proofErr w:type="spellStart"/>
      <w:r>
        <w:rPr>
          <w:rStyle w:val="21"/>
          <w:color w:val="000000"/>
        </w:rPr>
        <w:t>электроактивности</w:t>
      </w:r>
      <w:proofErr w:type="spellEnd"/>
      <w:r>
        <w:rPr>
          <w:rStyle w:val="21"/>
          <w:color w:val="000000"/>
        </w:rPr>
        <w:t xml:space="preserve"> рабочих мы</w:t>
      </w:r>
      <w:r>
        <w:rPr>
          <w:color w:val="000000"/>
        </w:rPr>
        <w:t>шц</w:t>
      </w:r>
      <w:r>
        <w:rPr>
          <w:rStyle w:val="21"/>
          <w:color w:val="000000"/>
        </w:rPr>
        <w:t xml:space="preserve">. При этом происходит значительное увеличение амплитуды движения в коленном суставе в фазе отталкивания правой ногой, которое определяется более продолжительной ЭМГ-активностью </w:t>
      </w:r>
      <w:r>
        <w:rPr>
          <w:rStyle w:val="21"/>
          <w:color w:val="000000"/>
          <w:lang w:val="en-US" w:eastAsia="en-US"/>
        </w:rPr>
        <w:t>m</w:t>
      </w:r>
      <w:r w:rsidRPr="00216C02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  <w:lang w:val="en-US" w:eastAsia="en-US"/>
        </w:rPr>
        <w:t>biceps</w:t>
      </w:r>
      <w:r w:rsidRPr="00216C0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femoris</w:t>
      </w:r>
      <w:r w:rsidRPr="00216C02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m</w:t>
      </w:r>
      <w:r w:rsidRPr="00216C02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  <w:lang w:val="en-US" w:eastAsia="en-US"/>
        </w:rPr>
        <w:t>rectus</w:t>
      </w:r>
      <w:r w:rsidRPr="00216C0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femoris</w:t>
      </w:r>
      <w:r w:rsidRPr="00216C0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m</w:t>
      </w:r>
      <w:r w:rsidRPr="00216C02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  <w:lang w:val="en-US" w:eastAsia="en-US"/>
        </w:rPr>
        <w:t>vastus</w:t>
      </w:r>
      <w:r w:rsidRPr="00216C0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medialis</w:t>
      </w:r>
      <w:r w:rsidRPr="00216C02">
        <w:rPr>
          <w:rStyle w:val="21"/>
          <w:color w:val="000000"/>
          <w:lang w:eastAsia="en-US"/>
        </w:rPr>
        <w:t>.</w:t>
      </w:r>
      <w:bookmarkEnd w:id="4"/>
    </w:p>
    <w:p w14:paraId="7BFEBFCE" w14:textId="77777777" w:rsidR="00216C02" w:rsidRDefault="00216C02" w:rsidP="00216C02">
      <w:pPr>
        <w:pStyle w:val="210"/>
        <w:numPr>
          <w:ilvl w:val="0"/>
          <w:numId w:val="11"/>
        </w:numPr>
        <w:shd w:val="clear" w:color="auto" w:fill="auto"/>
        <w:tabs>
          <w:tab w:val="left" w:pos="111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Обнаружено, что регуляция активности мышц, обеспечивающих реализацию бегового шага при быстром беге по прямой и виражу, зависит от уровня спортивного мастерства спринтеров:</w:t>
      </w:r>
    </w:p>
    <w:p w14:paraId="77114CAD" w14:textId="77777777" w:rsidR="00216C02" w:rsidRDefault="00216C02" w:rsidP="00216C02">
      <w:pPr>
        <w:pStyle w:val="210"/>
        <w:numPr>
          <w:ilvl w:val="0"/>
          <w:numId w:val="12"/>
        </w:numPr>
        <w:shd w:val="clear" w:color="auto" w:fill="auto"/>
        <w:tabs>
          <w:tab w:val="left" w:pos="990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у квалифицированных спринтеров продолжительность полета превышала длительность опоры, что предопределялось высокой амплитудой ЭМГ - активности мышц передней поверхности бедра в фазе выноса левой ноги в полете. У низкоквалифицированных спринтеров, наоборот, период опоры был продолжительнее периода полета, что обусловливалось чрезмерным подошвенным сгибанием стопы и высокой амплитудой </w:t>
      </w:r>
      <w:proofErr w:type="spellStart"/>
      <w:r>
        <w:rPr>
          <w:rStyle w:val="21"/>
          <w:color w:val="000000"/>
        </w:rPr>
        <w:t>электроактивности</w:t>
      </w:r>
      <w:proofErr w:type="spellEnd"/>
      <w:r>
        <w:rPr>
          <w:rStyle w:val="21"/>
          <w:color w:val="000000"/>
        </w:rPr>
        <w:t xml:space="preserve"> мышц задней поверхности голени в момент опускания ноги к опоре;</w:t>
      </w:r>
    </w:p>
    <w:p w14:paraId="6DB77903" w14:textId="77777777" w:rsidR="00216C02" w:rsidRDefault="00216C02" w:rsidP="00216C02">
      <w:pPr>
        <w:pStyle w:val="210"/>
        <w:numPr>
          <w:ilvl w:val="0"/>
          <w:numId w:val="12"/>
        </w:numPr>
        <w:shd w:val="clear" w:color="auto" w:fill="auto"/>
        <w:tabs>
          <w:tab w:val="left" w:pos="111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для квалифицированных спринтеров характерна более значительная электрическая активность мышц при беге по виражу в сравнении с ее величиной, зарегистрированной в условиях бега по прямой, что обеспечивает высокую </w:t>
      </w:r>
      <w:r>
        <w:rPr>
          <w:rStyle w:val="21"/>
          <w:color w:val="000000"/>
        </w:rPr>
        <w:lastRenderedPageBreak/>
        <w:t>скорость преодоления виража и эффективное противодействие центробежной силе. У спринтеров низкой квалификации амплитуда ЭМГ-активности исследуемых мышц при беге по виражу аналогична таковой при беге по прямой и недостаточна для успешного противодействия центробежной силе;</w:t>
      </w:r>
    </w:p>
    <w:p w14:paraId="32AA6525" w14:textId="77777777" w:rsidR="00216C02" w:rsidRDefault="00216C02" w:rsidP="00216C02">
      <w:pPr>
        <w:pStyle w:val="210"/>
        <w:numPr>
          <w:ilvl w:val="0"/>
          <w:numId w:val="12"/>
        </w:numPr>
        <w:shd w:val="clear" w:color="auto" w:fill="auto"/>
        <w:tabs>
          <w:tab w:val="left" w:pos="97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реципрокные отношения мышц-антагонистов голеностопного сустава в фазе </w:t>
      </w:r>
      <w:proofErr w:type="spellStart"/>
      <w:r>
        <w:rPr>
          <w:rStyle w:val="21"/>
          <w:color w:val="000000"/>
        </w:rPr>
        <w:t>подседания</w:t>
      </w:r>
      <w:proofErr w:type="spellEnd"/>
      <w:r>
        <w:rPr>
          <w:rStyle w:val="21"/>
          <w:color w:val="000000"/>
        </w:rPr>
        <w:t xml:space="preserve">, отражающиеся в величинах коэффициента реципрокности, более рациональны у квалифицированных спринтеров, чем у спринтеров низкой квалификации и достигаются за счет существенного возрастания амплитуды ЭМГ-активности </w:t>
      </w:r>
      <w:r>
        <w:rPr>
          <w:rStyle w:val="21"/>
          <w:color w:val="000000"/>
          <w:lang w:val="en-US" w:eastAsia="en-US"/>
        </w:rPr>
        <w:t>m</w:t>
      </w:r>
      <w:r w:rsidRPr="00216C02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  <w:lang w:val="en-US" w:eastAsia="en-US"/>
        </w:rPr>
        <w:t>tibialis</w:t>
      </w:r>
      <w:r w:rsidRPr="00216C0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anterior</w:t>
      </w:r>
      <w:r w:rsidRPr="00216C02">
        <w:rPr>
          <w:rStyle w:val="21"/>
          <w:color w:val="000000"/>
          <w:lang w:eastAsia="en-US"/>
        </w:rPr>
        <w:t>.</w:t>
      </w:r>
    </w:p>
    <w:p w14:paraId="4DF71C6D" w14:textId="77777777" w:rsidR="00216C02" w:rsidRDefault="00216C02" w:rsidP="00216C02">
      <w:pPr>
        <w:pStyle w:val="210"/>
        <w:numPr>
          <w:ilvl w:val="0"/>
          <w:numId w:val="11"/>
        </w:numPr>
        <w:shd w:val="clear" w:color="auto" w:fill="auto"/>
        <w:tabs>
          <w:tab w:val="left" w:pos="106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Под влиянием утомления происходит модификация координационной структуры бегового шага, отражающаяся в значительных изменениях его пространственно-временных параметров и характеристик ЭМГ-активности. Направленность и количественная выраженность этих изменений зависит от спортивной квалификации спринтеров. В сравнении со спортсменами низкого уровня спортивного мастерства квалифицированные спринтеры в состоянии утомления отличались: значительным увеличением длительности двойного бегового шага при беге по прямой и продолжительности фазы отталкивания при беге по прямой и виражу; более длительной ЭМГ-активностью рабочих мышц; использованием механизма преимущественного увеличения частоты потенциалов действия при относительно неизменной величине амплитуды их </w:t>
      </w:r>
      <w:proofErr w:type="spellStart"/>
      <w:r>
        <w:rPr>
          <w:rStyle w:val="21"/>
          <w:color w:val="000000"/>
        </w:rPr>
        <w:t>электроактивности</w:t>
      </w:r>
      <w:proofErr w:type="spellEnd"/>
      <w:r>
        <w:rPr>
          <w:rStyle w:val="21"/>
          <w:color w:val="000000"/>
        </w:rPr>
        <w:t>; рациональным изменением реципрокных отношений мышц- антагонистов бедра и голени в фазе отталкивания.</w:t>
      </w:r>
    </w:p>
    <w:p w14:paraId="1C0A4F3A" w14:textId="77777777" w:rsidR="00216C02" w:rsidRDefault="00216C02" w:rsidP="00216C02">
      <w:pPr>
        <w:pStyle w:val="210"/>
        <w:numPr>
          <w:ilvl w:val="0"/>
          <w:numId w:val="11"/>
        </w:numPr>
        <w:shd w:val="clear" w:color="auto" w:fill="auto"/>
        <w:tabs>
          <w:tab w:val="left" w:pos="122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Выраженность </w:t>
      </w:r>
      <w:proofErr w:type="spellStart"/>
      <w:r>
        <w:rPr>
          <w:rStyle w:val="21"/>
          <w:color w:val="000000"/>
        </w:rPr>
        <w:t>пресинаптического</w:t>
      </w:r>
      <w:proofErr w:type="spellEnd"/>
      <w:r>
        <w:rPr>
          <w:rStyle w:val="21"/>
          <w:color w:val="000000"/>
        </w:rPr>
        <w:t xml:space="preserve"> и аутогенного торможения спринтеров зависит от уровня их спортивного мастерства. Тормозные процессы в ЦНС в большей степени выражены у высококвалифицированных спринтеров, что создает необходимые возможности для формирования рациональной координационной структуры бегового шага при беге по прямой и виражу, </w:t>
      </w:r>
      <w:r>
        <w:rPr>
          <w:rStyle w:val="21"/>
          <w:color w:val="000000"/>
        </w:rPr>
        <w:lastRenderedPageBreak/>
        <w:t>проявляющейся коротким по продолжительности опорным периодом и активными действиями маховой ноги в период полета.</w:t>
      </w:r>
    </w:p>
    <w:p w14:paraId="5BEF14CC" w14:textId="528E1E70" w:rsidR="00216C02" w:rsidRPr="00216C02" w:rsidRDefault="00216C02" w:rsidP="00216C02">
      <w:r>
        <w:rPr>
          <w:rStyle w:val="21"/>
          <w:color w:val="000000"/>
        </w:rPr>
        <w:t xml:space="preserve">Адаптивные процессы, возникающие в ходе многолетней тренировочной деятельности, оказывают специфические влияния на параметры мышечных ответов, вызываемые стимуляцией различных отделов ЦНС. Спортсмены высокой квалификации отличаются от низкоквалифицированных: высокой возбудимостью моторной зоны коры головного мозга; большей амплитудой ВМО скелетных мышц при стимуляции головного мозга; низкими порогами возбуждения при </w:t>
      </w:r>
      <w:proofErr w:type="spellStart"/>
      <w:r>
        <w:rPr>
          <w:rStyle w:val="21"/>
          <w:color w:val="000000"/>
        </w:rPr>
        <w:t>чрескожной</w:t>
      </w:r>
      <w:proofErr w:type="spellEnd"/>
      <w:r>
        <w:rPr>
          <w:rStyle w:val="21"/>
          <w:color w:val="000000"/>
        </w:rPr>
        <w:t xml:space="preserve"> стимуляции спинного мозга и периферического нерва. Такие позитивные изменения функционального состояния нервной системы являются физиологической основой для проявления высоких скоростно-силовых качеств спринтеров</w:t>
      </w:r>
    </w:p>
    <w:sectPr w:rsidR="00216C02" w:rsidRPr="00216C02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3E4D" w14:textId="77777777" w:rsidR="007C3108" w:rsidRDefault="007C3108">
      <w:pPr>
        <w:spacing w:after="0" w:line="240" w:lineRule="auto"/>
      </w:pPr>
      <w:r>
        <w:separator/>
      </w:r>
    </w:p>
  </w:endnote>
  <w:endnote w:type="continuationSeparator" w:id="0">
    <w:p w14:paraId="45BF3159" w14:textId="77777777" w:rsidR="007C3108" w:rsidRDefault="007C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BC41" w14:textId="77777777" w:rsidR="007C3108" w:rsidRDefault="007C3108">
      <w:pPr>
        <w:spacing w:after="0" w:line="240" w:lineRule="auto"/>
      </w:pPr>
      <w:r>
        <w:separator/>
      </w:r>
    </w:p>
  </w:footnote>
  <w:footnote w:type="continuationSeparator" w:id="0">
    <w:p w14:paraId="445EDFB1" w14:textId="77777777" w:rsidR="007C3108" w:rsidRDefault="007C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D35B" w14:textId="213AEC13" w:rsidR="00216C02" w:rsidRDefault="00216C0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8A8E664" wp14:editId="5ED15F1E">
              <wp:simplePos x="0" y="0"/>
              <wp:positionH relativeFrom="page">
                <wp:posOffset>3980180</wp:posOffset>
              </wp:positionH>
              <wp:positionV relativeFrom="page">
                <wp:posOffset>491490</wp:posOffset>
              </wp:positionV>
              <wp:extent cx="83185" cy="189865"/>
              <wp:effectExtent l="0" t="0" r="3810" b="4445"/>
              <wp:wrapNone/>
              <wp:docPr id="65" name="Надпись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B53E8" w14:textId="77777777" w:rsidR="00216C02" w:rsidRDefault="00216C0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8E664" id="_x0000_t202" coordsize="21600,21600" o:spt="202" path="m,l,21600r21600,l21600,xe">
              <v:stroke joinstyle="miter"/>
              <v:path gradientshapeok="t" o:connecttype="rect"/>
            </v:shapetype>
            <v:shape id="Надпись 65" o:spid="_x0000_s1027" type="#_x0000_t202" style="position:absolute;margin-left:313.4pt;margin-top:38.7pt;width:6.5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" filled="f" stroked="f">
              <v:textbox style="mso-fit-shape-to-text:t" inset="0,0,0,0">
                <w:txbxContent>
                  <w:p w14:paraId="729B53E8" w14:textId="77777777" w:rsidR="00216C02" w:rsidRDefault="00216C0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31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7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8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1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2"/>
  </w:num>
  <w:num w:numId="20">
    <w:abstractNumId w:val="44"/>
  </w:num>
  <w:num w:numId="21">
    <w:abstractNumId w:val="43"/>
  </w:num>
  <w:num w:numId="22">
    <w:abstractNumId w:val="23"/>
  </w:num>
  <w:num w:numId="23">
    <w:abstractNumId w:val="24"/>
  </w:num>
  <w:num w:numId="24">
    <w:abstractNumId w:val="25"/>
  </w:num>
  <w:num w:numId="25">
    <w:abstractNumId w:val="38"/>
  </w:num>
  <w:num w:numId="26">
    <w:abstractNumId w:val="39"/>
  </w:num>
  <w:num w:numId="27">
    <w:abstractNumId w:val="40"/>
  </w:num>
  <w:num w:numId="28">
    <w:abstractNumId w:val="26"/>
  </w:num>
  <w:num w:numId="29">
    <w:abstractNumId w:val="41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4"/>
  </w:num>
  <w:num w:numId="38">
    <w:abstractNumId w:val="35"/>
  </w:num>
  <w:num w:numId="39">
    <w:abstractNumId w:val="36"/>
  </w:num>
  <w:num w:numId="40">
    <w:abstractNumId w:val="37"/>
  </w:num>
  <w:num w:numId="41">
    <w:abstractNumId w:val="27"/>
  </w:num>
  <w:num w:numId="42">
    <w:abstractNumId w:val="28"/>
  </w:num>
  <w:num w:numId="43">
    <w:abstractNumId w:val="33"/>
  </w:num>
  <w:num w:numId="44">
    <w:abstractNumId w:val="20"/>
  </w:num>
  <w:num w:numId="45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108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u w:val="none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/>
      <w:b w:val="0"/>
      <w:bCs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40974</TotalTime>
  <Pages>7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8252</cp:revision>
  <dcterms:created xsi:type="dcterms:W3CDTF">2024-06-20T08:51:00Z</dcterms:created>
  <dcterms:modified xsi:type="dcterms:W3CDTF">2024-07-31T17:14:00Z</dcterms:modified>
  <cp:category/>
</cp:coreProperties>
</file>