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4077C" w:rsidRDefault="0094077C" w:rsidP="0094077C">
      <w:r w:rsidRPr="00AF40AF">
        <w:rPr>
          <w:rFonts w:ascii="Times New Roman" w:hAnsi="Times New Roman" w:cs="Times New Roman"/>
          <w:b/>
          <w:kern w:val="24"/>
          <w:sz w:val="24"/>
          <w:szCs w:val="24"/>
        </w:rPr>
        <w:t>Острініна Олена Петрівна</w:t>
      </w:r>
      <w:r w:rsidRPr="00694B46">
        <w:rPr>
          <w:rFonts w:ascii="Times New Roman" w:hAnsi="Times New Roman" w:cs="Times New Roman"/>
          <w:kern w:val="24"/>
          <w:sz w:val="24"/>
          <w:szCs w:val="24"/>
        </w:rPr>
        <w:t>,</w:t>
      </w:r>
      <w:r w:rsidRPr="00AF40AF">
        <w:rPr>
          <w:rFonts w:ascii="Times New Roman" w:hAnsi="Times New Roman" w:cs="Times New Roman"/>
          <w:kern w:val="24"/>
          <w:sz w:val="24"/>
          <w:szCs w:val="24"/>
        </w:rPr>
        <w:t xml:space="preserve"> начальник </w:t>
      </w:r>
      <w:r>
        <w:rPr>
          <w:rFonts w:ascii="Times New Roman" w:hAnsi="Times New Roman" w:cs="Times New Roman"/>
          <w:kern w:val="24"/>
          <w:sz w:val="24"/>
          <w:szCs w:val="24"/>
        </w:rPr>
        <w:t xml:space="preserve">департаменту приватного бізнесу, </w:t>
      </w:r>
      <w:r w:rsidRPr="00AF40AF">
        <w:rPr>
          <w:rFonts w:ascii="Times New Roman" w:hAnsi="Times New Roman" w:cs="Times New Roman"/>
          <w:kern w:val="24"/>
          <w:sz w:val="24"/>
          <w:szCs w:val="24"/>
        </w:rPr>
        <w:t>Акціонерн</w:t>
      </w:r>
      <w:r>
        <w:rPr>
          <w:rFonts w:ascii="Times New Roman" w:hAnsi="Times New Roman" w:cs="Times New Roman"/>
          <w:kern w:val="24"/>
          <w:sz w:val="24"/>
          <w:szCs w:val="24"/>
        </w:rPr>
        <w:t>е товариство</w:t>
      </w:r>
      <w:r w:rsidRPr="00AF40AF">
        <w:rPr>
          <w:rFonts w:ascii="Times New Roman" w:hAnsi="Times New Roman" w:cs="Times New Roman"/>
          <w:kern w:val="24"/>
          <w:sz w:val="24"/>
          <w:szCs w:val="24"/>
        </w:rPr>
        <w:t xml:space="preserve"> «АБ «Радабанк». Назва дисертації:</w:t>
      </w:r>
      <w:r w:rsidRPr="00AF40AF">
        <w:rPr>
          <w:rFonts w:ascii="Times New Roman" w:hAnsi="Times New Roman" w:cs="Times New Roman"/>
          <w:b/>
          <w:kern w:val="24"/>
          <w:sz w:val="24"/>
          <w:szCs w:val="24"/>
        </w:rPr>
        <w:t xml:space="preserve"> </w:t>
      </w:r>
      <w:r w:rsidRPr="00AF40AF">
        <w:rPr>
          <w:rFonts w:ascii="Times New Roman" w:hAnsi="Times New Roman" w:cs="Times New Roman"/>
          <w:kern w:val="24"/>
          <w:sz w:val="24"/>
          <w:szCs w:val="24"/>
        </w:rPr>
        <w:t>«Стратегічний контролінг в системі адаптивного управління витратами підприємства».</w:t>
      </w:r>
      <w:r w:rsidRPr="00AF40AF">
        <w:rPr>
          <w:rFonts w:ascii="Times New Roman" w:hAnsi="Times New Roman" w:cs="Times New Roman"/>
          <w:b/>
          <w:kern w:val="24"/>
          <w:sz w:val="24"/>
          <w:szCs w:val="24"/>
        </w:rPr>
        <w:t xml:space="preserve"> </w:t>
      </w:r>
      <w:r w:rsidRPr="00AF40AF">
        <w:rPr>
          <w:rFonts w:ascii="Times New Roman" w:hAnsi="Times New Roman" w:cs="Times New Roman"/>
          <w:kern w:val="24"/>
          <w:sz w:val="24"/>
          <w:szCs w:val="24"/>
        </w:rPr>
        <w:t>Шифр та назва спеціальності</w:t>
      </w:r>
      <w:r w:rsidRPr="00AF40AF">
        <w:rPr>
          <w:rFonts w:ascii="Times New Roman" w:hAnsi="Times New Roman" w:cs="Times New Roman"/>
          <w:b/>
          <w:kern w:val="24"/>
          <w:sz w:val="24"/>
          <w:szCs w:val="24"/>
        </w:rPr>
        <w:t xml:space="preserve"> </w:t>
      </w:r>
      <w:r w:rsidRPr="00AF40AF">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CD7D1F" w:rsidRPr="009407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94077C" w:rsidRPr="009407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1D29F-C9AC-4234-BE4B-51248B05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2021-08-26T09:55:00Z</dcterms:created>
  <dcterms:modified xsi:type="dcterms:W3CDTF">2021-08-26T10:35:00Z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