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4224A4" w:rsidRDefault="004224A4" w:rsidP="00F57B92">
      <w:pPr>
        <w:jc w:val="both"/>
        <w:rPr>
          <w:b/>
          <w:bCs/>
          <w:sz w:val="28"/>
          <w:szCs w:val="28"/>
          <w:lang w:val="uk-UA"/>
        </w:rPr>
      </w:pPr>
    </w:p>
    <w:p w:rsidR="003D1FB8" w:rsidRDefault="003D1FB8" w:rsidP="00F57B92">
      <w:pPr>
        <w:jc w:val="both"/>
        <w:rPr>
          <w:b/>
          <w:bCs/>
          <w:sz w:val="28"/>
          <w:szCs w:val="28"/>
          <w:lang w:val="uk-UA"/>
        </w:rPr>
      </w:pPr>
    </w:p>
    <w:p w:rsidR="009A6EC3" w:rsidRPr="002F4BF3" w:rsidRDefault="009A6EC3" w:rsidP="009A6EC3">
      <w:pPr>
        <w:pStyle w:val="affffffff5"/>
        <w:spacing w:before="0" w:after="0" w:line="360" w:lineRule="auto"/>
        <w:jc w:val="center"/>
        <w:rPr>
          <w:b/>
          <w:bCs/>
          <w:sz w:val="28"/>
          <w:szCs w:val="28"/>
          <w:lang w:val="uk-UA"/>
        </w:rPr>
      </w:pPr>
      <w:r w:rsidRPr="002F4BF3">
        <w:rPr>
          <w:b/>
          <w:bCs/>
          <w:sz w:val="28"/>
          <w:szCs w:val="28"/>
          <w:lang w:val="uk-UA"/>
        </w:rPr>
        <w:t>МІНІСТЕРСТВО АГРАРНОЇ ПОЛІТИКИ ТА ПРОДОВОЛЬСТВА УКРАЇНИ</w:t>
      </w:r>
    </w:p>
    <w:p w:rsidR="009A6EC3" w:rsidRPr="002F4BF3" w:rsidRDefault="009A6EC3" w:rsidP="009A6EC3">
      <w:pPr>
        <w:pStyle w:val="affffffff5"/>
        <w:spacing w:before="0" w:after="0" w:line="360" w:lineRule="auto"/>
        <w:jc w:val="center"/>
        <w:rPr>
          <w:b/>
          <w:bCs/>
          <w:sz w:val="28"/>
          <w:szCs w:val="28"/>
          <w:lang w:val="uk-UA"/>
        </w:rPr>
      </w:pPr>
      <w:r w:rsidRPr="002F4BF3">
        <w:rPr>
          <w:b/>
          <w:bCs/>
          <w:sz w:val="28"/>
          <w:szCs w:val="28"/>
          <w:lang w:val="uk-UA"/>
        </w:rPr>
        <w:t xml:space="preserve">МИКОЛАЇВСЬКИЙ </w:t>
      </w:r>
      <w:r w:rsidRPr="002F4BF3">
        <w:rPr>
          <w:b/>
          <w:bCs/>
          <w:sz w:val="28"/>
          <w:szCs w:val="28"/>
        </w:rPr>
        <w:t>НАЦІОНАЛЬ</w:t>
      </w:r>
      <w:r w:rsidRPr="002F4BF3">
        <w:rPr>
          <w:b/>
          <w:bCs/>
          <w:sz w:val="28"/>
          <w:szCs w:val="28"/>
          <w:lang w:val="uk-UA"/>
        </w:rPr>
        <w:t>НИЙ АГРАРНИЙ УНІВЕРСИТЕТ</w:t>
      </w:r>
    </w:p>
    <w:p w:rsidR="009A6EC3" w:rsidRPr="002F4BF3" w:rsidRDefault="009A6EC3" w:rsidP="009A6EC3">
      <w:pPr>
        <w:pStyle w:val="affffffff5"/>
        <w:spacing w:before="0" w:after="0"/>
        <w:jc w:val="center"/>
        <w:rPr>
          <w:bCs/>
          <w:sz w:val="28"/>
          <w:szCs w:val="28"/>
          <w:lang w:val="uk-UA"/>
        </w:rPr>
      </w:pPr>
    </w:p>
    <w:p w:rsidR="009A6EC3" w:rsidRPr="002F4BF3" w:rsidRDefault="009A6EC3" w:rsidP="009A6EC3">
      <w:pPr>
        <w:pStyle w:val="affffffff5"/>
        <w:spacing w:before="0" w:after="0"/>
        <w:jc w:val="center"/>
        <w:rPr>
          <w:bCs/>
          <w:sz w:val="28"/>
          <w:szCs w:val="28"/>
          <w:lang w:val="uk-UA"/>
        </w:rPr>
      </w:pPr>
    </w:p>
    <w:p w:rsidR="009A6EC3" w:rsidRPr="002F4BF3" w:rsidRDefault="009A6EC3" w:rsidP="009A6EC3">
      <w:pPr>
        <w:pStyle w:val="affffffff5"/>
        <w:spacing w:before="0" w:after="0"/>
        <w:jc w:val="center"/>
        <w:rPr>
          <w:bCs/>
          <w:sz w:val="28"/>
          <w:szCs w:val="28"/>
          <w:lang w:val="uk-UA"/>
        </w:rPr>
      </w:pPr>
    </w:p>
    <w:p w:rsidR="009A6EC3" w:rsidRPr="002F4BF3" w:rsidRDefault="009A6EC3" w:rsidP="009A6EC3">
      <w:pPr>
        <w:jc w:val="right"/>
        <w:rPr>
          <w:sz w:val="28"/>
          <w:szCs w:val="28"/>
          <w:lang w:val="uk-UA"/>
        </w:rPr>
      </w:pPr>
      <w:r w:rsidRPr="002F4BF3">
        <w:rPr>
          <w:sz w:val="28"/>
          <w:szCs w:val="28"/>
          <w:lang w:val="uk-UA"/>
        </w:rPr>
        <w:t>На правах рукопису</w:t>
      </w:r>
    </w:p>
    <w:p w:rsidR="009A6EC3" w:rsidRPr="002F4BF3" w:rsidRDefault="009A6EC3" w:rsidP="009A6EC3">
      <w:pPr>
        <w:jc w:val="right"/>
        <w:rPr>
          <w:sz w:val="28"/>
          <w:szCs w:val="28"/>
          <w:lang w:val="uk-UA"/>
        </w:rPr>
      </w:pPr>
      <w:r w:rsidRPr="002F4BF3">
        <w:rPr>
          <w:sz w:val="28"/>
          <w:szCs w:val="28"/>
          <w:lang w:val="uk-UA"/>
        </w:rPr>
        <w:t xml:space="preserve">                                                                        </w:t>
      </w:r>
    </w:p>
    <w:p w:rsidR="009A6EC3" w:rsidRPr="002F4BF3" w:rsidRDefault="009A6EC3" w:rsidP="009A6EC3">
      <w:pPr>
        <w:pStyle w:val="affffffff5"/>
        <w:spacing w:before="0" w:after="0"/>
        <w:jc w:val="center"/>
        <w:rPr>
          <w:bCs/>
          <w:sz w:val="28"/>
          <w:szCs w:val="28"/>
          <w:lang w:val="uk-UA"/>
        </w:rPr>
      </w:pPr>
    </w:p>
    <w:p w:rsidR="009A6EC3" w:rsidRPr="002F4BF3" w:rsidRDefault="009A6EC3" w:rsidP="009A6EC3">
      <w:pPr>
        <w:pStyle w:val="affffffff5"/>
        <w:spacing w:before="0" w:after="0" w:line="360" w:lineRule="auto"/>
        <w:jc w:val="center"/>
        <w:rPr>
          <w:b/>
          <w:bCs/>
          <w:sz w:val="32"/>
          <w:szCs w:val="32"/>
          <w:lang w:val="uk-UA"/>
        </w:rPr>
      </w:pPr>
      <w:r w:rsidRPr="002F4BF3">
        <w:rPr>
          <w:b/>
          <w:bCs/>
          <w:sz w:val="32"/>
          <w:szCs w:val="32"/>
          <w:lang w:val="uk-UA"/>
        </w:rPr>
        <w:t>ПОТРИВАЄВА  НАТАЛЯ  ВОЛОДИМИРІВНА</w:t>
      </w:r>
    </w:p>
    <w:p w:rsidR="009A6EC3" w:rsidRPr="002F4BF3" w:rsidRDefault="009A6EC3" w:rsidP="009A6EC3">
      <w:pPr>
        <w:pStyle w:val="affffffff5"/>
        <w:spacing w:before="0" w:after="0" w:line="360" w:lineRule="auto"/>
        <w:rPr>
          <w:bCs/>
          <w:sz w:val="32"/>
          <w:szCs w:val="32"/>
          <w:lang w:val="uk-UA"/>
        </w:rPr>
      </w:pPr>
      <w:r w:rsidRPr="002F4BF3">
        <w:rPr>
          <w:b/>
          <w:bCs/>
          <w:sz w:val="32"/>
          <w:szCs w:val="32"/>
          <w:lang w:val="uk-UA"/>
        </w:rPr>
        <w:tab/>
      </w:r>
      <w:r w:rsidRPr="002F4BF3">
        <w:rPr>
          <w:b/>
          <w:bCs/>
          <w:sz w:val="32"/>
          <w:szCs w:val="32"/>
          <w:lang w:val="uk-UA"/>
        </w:rPr>
        <w:tab/>
      </w:r>
      <w:r w:rsidRPr="002F4BF3">
        <w:rPr>
          <w:b/>
          <w:bCs/>
          <w:sz w:val="32"/>
          <w:szCs w:val="32"/>
          <w:lang w:val="uk-UA"/>
        </w:rPr>
        <w:tab/>
      </w:r>
      <w:r w:rsidRPr="002F4BF3">
        <w:rPr>
          <w:b/>
          <w:bCs/>
          <w:sz w:val="32"/>
          <w:szCs w:val="32"/>
          <w:lang w:val="uk-UA"/>
        </w:rPr>
        <w:tab/>
      </w:r>
      <w:r w:rsidRPr="002F4BF3">
        <w:rPr>
          <w:b/>
          <w:bCs/>
          <w:sz w:val="32"/>
          <w:szCs w:val="32"/>
          <w:lang w:val="uk-UA"/>
        </w:rPr>
        <w:tab/>
      </w:r>
      <w:r w:rsidRPr="002F4BF3">
        <w:rPr>
          <w:b/>
          <w:bCs/>
          <w:sz w:val="32"/>
          <w:szCs w:val="32"/>
          <w:lang w:val="uk-UA"/>
        </w:rPr>
        <w:tab/>
      </w:r>
      <w:r w:rsidRPr="002F4BF3">
        <w:rPr>
          <w:b/>
          <w:bCs/>
          <w:sz w:val="32"/>
          <w:szCs w:val="32"/>
          <w:lang w:val="uk-UA"/>
        </w:rPr>
        <w:tab/>
      </w:r>
      <w:r w:rsidRPr="002F4BF3">
        <w:rPr>
          <w:b/>
          <w:bCs/>
          <w:sz w:val="32"/>
          <w:szCs w:val="32"/>
          <w:lang w:val="uk-UA"/>
        </w:rPr>
        <w:tab/>
      </w:r>
      <w:r w:rsidRPr="002F4BF3">
        <w:rPr>
          <w:b/>
          <w:bCs/>
          <w:sz w:val="32"/>
          <w:szCs w:val="32"/>
          <w:lang w:val="uk-UA"/>
        </w:rPr>
        <w:tab/>
      </w:r>
    </w:p>
    <w:p w:rsidR="009A6EC3" w:rsidRPr="002F4BF3" w:rsidRDefault="009A6EC3" w:rsidP="009A6EC3">
      <w:pPr>
        <w:ind w:left="5664" w:firstLine="708"/>
        <w:rPr>
          <w:sz w:val="28"/>
          <w:szCs w:val="28"/>
          <w:lang w:val="uk-UA"/>
        </w:rPr>
      </w:pPr>
      <w:r w:rsidRPr="002F4BF3">
        <w:rPr>
          <w:sz w:val="28"/>
          <w:szCs w:val="28"/>
          <w:lang w:val="uk-UA"/>
        </w:rPr>
        <w:t xml:space="preserve">УДК </w:t>
      </w:r>
      <w:r w:rsidRPr="00AF7687">
        <w:rPr>
          <w:sz w:val="28"/>
          <w:szCs w:val="28"/>
          <w:lang w:val="uk-UA"/>
        </w:rPr>
        <w:t>338.43(477):339.9</w:t>
      </w:r>
    </w:p>
    <w:p w:rsidR="009A6EC3" w:rsidRPr="002F4BF3" w:rsidRDefault="009A6EC3" w:rsidP="009A6EC3">
      <w:pPr>
        <w:pStyle w:val="affffffff5"/>
        <w:spacing w:before="0" w:after="0"/>
        <w:jc w:val="center"/>
        <w:rPr>
          <w:bCs/>
          <w:sz w:val="32"/>
          <w:szCs w:val="32"/>
          <w:lang w:val="uk-UA"/>
        </w:rPr>
      </w:pPr>
    </w:p>
    <w:p w:rsidR="009A6EC3" w:rsidRPr="002F4BF3" w:rsidRDefault="009A6EC3" w:rsidP="009A6EC3">
      <w:pPr>
        <w:pStyle w:val="affffffff5"/>
        <w:spacing w:before="0" w:after="0"/>
        <w:jc w:val="center"/>
        <w:rPr>
          <w:bCs/>
          <w:sz w:val="32"/>
          <w:szCs w:val="32"/>
          <w:lang w:val="uk-UA"/>
        </w:rPr>
      </w:pPr>
    </w:p>
    <w:p w:rsidR="009A6EC3" w:rsidRPr="002F4BF3" w:rsidRDefault="009A6EC3" w:rsidP="009A6EC3">
      <w:pPr>
        <w:pStyle w:val="Style1"/>
        <w:widowControl/>
        <w:rPr>
          <w:rStyle w:val="FontStyle13"/>
          <w:sz w:val="36"/>
          <w:szCs w:val="36"/>
          <w:lang w:val="uk-UA" w:eastAsia="uk-UA"/>
        </w:rPr>
      </w:pPr>
      <w:r w:rsidRPr="002F4BF3">
        <w:rPr>
          <w:rStyle w:val="FontStyle13"/>
          <w:sz w:val="36"/>
          <w:szCs w:val="36"/>
          <w:lang w:val="uk-UA" w:eastAsia="uk-UA"/>
        </w:rPr>
        <w:t xml:space="preserve">СТРАТЕГІЯ  РОЗВИТКУ СІЛЬСЬКОГОСПОДАРСЬКОГО  ВИРОБНИЦТВА </w:t>
      </w:r>
    </w:p>
    <w:p w:rsidR="009A6EC3" w:rsidRPr="002F4BF3" w:rsidRDefault="009A6EC3" w:rsidP="009A6EC3">
      <w:pPr>
        <w:pStyle w:val="Style1"/>
        <w:widowControl/>
        <w:rPr>
          <w:rStyle w:val="FontStyle13"/>
          <w:sz w:val="36"/>
          <w:szCs w:val="36"/>
          <w:lang w:val="uk-UA" w:eastAsia="uk-UA"/>
        </w:rPr>
      </w:pPr>
      <w:r w:rsidRPr="002F4BF3">
        <w:rPr>
          <w:rStyle w:val="FontStyle13"/>
          <w:sz w:val="36"/>
          <w:szCs w:val="36"/>
          <w:lang w:val="uk-UA" w:eastAsia="uk-UA"/>
        </w:rPr>
        <w:t>УКРАЇНИ  В  УМОВАХ  ГЛОБАЛІЗАЦІЇ</w:t>
      </w:r>
    </w:p>
    <w:p w:rsidR="009A6EC3" w:rsidRPr="002F4BF3" w:rsidRDefault="009A6EC3" w:rsidP="009A6EC3">
      <w:pPr>
        <w:pStyle w:val="Style3"/>
        <w:widowControl/>
        <w:spacing w:line="240" w:lineRule="auto"/>
        <w:rPr>
          <w:rStyle w:val="FontStyle14"/>
          <w:sz w:val="40"/>
          <w:szCs w:val="40"/>
          <w:lang w:val="uk-UA"/>
        </w:rPr>
      </w:pPr>
    </w:p>
    <w:p w:rsidR="009A6EC3" w:rsidRPr="002F4BF3" w:rsidRDefault="009A6EC3" w:rsidP="009A6EC3">
      <w:pPr>
        <w:pStyle w:val="Style3"/>
        <w:widowControl/>
        <w:spacing w:line="240" w:lineRule="auto"/>
        <w:rPr>
          <w:rStyle w:val="FontStyle14"/>
          <w:sz w:val="32"/>
          <w:szCs w:val="32"/>
          <w:lang w:val="uk-UA"/>
        </w:rPr>
      </w:pPr>
    </w:p>
    <w:p w:rsidR="009A6EC3" w:rsidRPr="002F4BF3" w:rsidRDefault="009A6EC3" w:rsidP="009A6EC3">
      <w:pPr>
        <w:pStyle w:val="Style3"/>
        <w:widowControl/>
        <w:spacing w:line="240" w:lineRule="auto"/>
        <w:rPr>
          <w:rStyle w:val="FontStyle14"/>
          <w:sz w:val="32"/>
          <w:szCs w:val="32"/>
          <w:lang w:val="uk-UA"/>
        </w:rPr>
      </w:pPr>
      <w:r w:rsidRPr="002F4BF3">
        <w:rPr>
          <w:rStyle w:val="FontStyle14"/>
          <w:sz w:val="32"/>
          <w:szCs w:val="32"/>
          <w:lang w:val="uk-UA"/>
        </w:rPr>
        <w:t xml:space="preserve">08.00.03 – економіка та управління національним господарством </w:t>
      </w:r>
    </w:p>
    <w:p w:rsidR="009A6EC3" w:rsidRPr="002F4BF3" w:rsidRDefault="009A6EC3" w:rsidP="009A6EC3">
      <w:pPr>
        <w:pStyle w:val="Style3"/>
        <w:widowControl/>
        <w:spacing w:line="240" w:lineRule="auto"/>
        <w:rPr>
          <w:rStyle w:val="FontStyle14"/>
          <w:lang w:val="uk-UA"/>
        </w:rPr>
      </w:pPr>
      <w:r w:rsidRPr="002F4BF3">
        <w:rPr>
          <w:rStyle w:val="FontStyle14"/>
          <w:sz w:val="32"/>
          <w:szCs w:val="32"/>
          <w:lang w:val="uk-UA"/>
        </w:rPr>
        <w:t>(економіка сільського господарства і АПК)</w:t>
      </w:r>
    </w:p>
    <w:p w:rsidR="009A6EC3" w:rsidRPr="002F4BF3" w:rsidRDefault="009A6EC3" w:rsidP="009A6EC3">
      <w:pPr>
        <w:jc w:val="center"/>
        <w:rPr>
          <w:b/>
          <w:sz w:val="28"/>
          <w:szCs w:val="28"/>
          <w:lang w:val="uk-UA"/>
        </w:rPr>
      </w:pPr>
    </w:p>
    <w:p w:rsidR="009A6EC3" w:rsidRPr="002F4BF3" w:rsidRDefault="009A6EC3" w:rsidP="009A6EC3">
      <w:pPr>
        <w:jc w:val="center"/>
        <w:rPr>
          <w:b/>
          <w:sz w:val="28"/>
          <w:szCs w:val="28"/>
          <w:lang w:val="uk-UA"/>
        </w:rPr>
      </w:pPr>
    </w:p>
    <w:p w:rsidR="009A6EC3" w:rsidRPr="002F4BF3" w:rsidRDefault="009A6EC3" w:rsidP="009A6EC3">
      <w:pPr>
        <w:jc w:val="center"/>
        <w:rPr>
          <w:b/>
          <w:sz w:val="28"/>
          <w:szCs w:val="28"/>
          <w:lang w:val="uk-UA"/>
        </w:rPr>
      </w:pPr>
    </w:p>
    <w:p w:rsidR="009A6EC3" w:rsidRPr="002F4BF3" w:rsidRDefault="009A6EC3" w:rsidP="009A6EC3">
      <w:pPr>
        <w:ind w:left="708"/>
        <w:jc w:val="both"/>
        <w:rPr>
          <w:sz w:val="32"/>
          <w:szCs w:val="32"/>
          <w:lang w:val="uk-UA"/>
        </w:rPr>
      </w:pPr>
      <w:r w:rsidRPr="002F4BF3">
        <w:rPr>
          <w:sz w:val="32"/>
          <w:szCs w:val="32"/>
          <w:lang w:val="uk-UA"/>
        </w:rPr>
        <w:t>Дисертація на здобуття наукового ступеня доктора економічних наук</w:t>
      </w:r>
    </w:p>
    <w:p w:rsidR="009A6EC3" w:rsidRPr="002F4BF3" w:rsidRDefault="009A6EC3" w:rsidP="009A6EC3">
      <w:pPr>
        <w:jc w:val="center"/>
        <w:rPr>
          <w:sz w:val="28"/>
          <w:szCs w:val="28"/>
          <w:lang w:val="uk-UA"/>
        </w:rPr>
      </w:pPr>
    </w:p>
    <w:p w:rsidR="009A6EC3" w:rsidRPr="002F4BF3" w:rsidRDefault="009A6EC3" w:rsidP="009A6EC3">
      <w:pPr>
        <w:jc w:val="center"/>
        <w:rPr>
          <w:sz w:val="28"/>
          <w:szCs w:val="28"/>
          <w:lang w:val="uk-UA"/>
        </w:rPr>
      </w:pPr>
    </w:p>
    <w:p w:rsidR="009A6EC3" w:rsidRPr="002F4BF3" w:rsidRDefault="009A6EC3" w:rsidP="009A6EC3">
      <w:pPr>
        <w:jc w:val="right"/>
        <w:rPr>
          <w:b/>
          <w:sz w:val="32"/>
          <w:szCs w:val="32"/>
          <w:lang w:val="uk-UA"/>
        </w:rPr>
      </w:pPr>
      <w:r w:rsidRPr="002F4BF3">
        <w:rPr>
          <w:sz w:val="28"/>
          <w:szCs w:val="28"/>
          <w:lang w:val="uk-UA"/>
        </w:rPr>
        <w:t xml:space="preserve">         </w:t>
      </w:r>
      <w:r w:rsidRPr="002F4BF3">
        <w:rPr>
          <w:b/>
          <w:sz w:val="32"/>
          <w:szCs w:val="32"/>
          <w:lang w:val="uk-UA"/>
        </w:rPr>
        <w:t>Науковий консультант</w:t>
      </w:r>
    </w:p>
    <w:p w:rsidR="009A6EC3" w:rsidRPr="002F4BF3" w:rsidRDefault="009A6EC3" w:rsidP="009A6EC3">
      <w:pPr>
        <w:jc w:val="right"/>
        <w:rPr>
          <w:b/>
          <w:sz w:val="32"/>
          <w:szCs w:val="32"/>
          <w:lang w:val="uk-UA"/>
        </w:rPr>
      </w:pPr>
      <w:r w:rsidRPr="002F4BF3">
        <w:rPr>
          <w:b/>
          <w:sz w:val="32"/>
          <w:szCs w:val="32"/>
          <w:lang w:val="uk-UA"/>
        </w:rPr>
        <w:t>Шебанін В’ячеслав Сергійович,</w:t>
      </w:r>
    </w:p>
    <w:p w:rsidR="009A6EC3" w:rsidRPr="002F4BF3" w:rsidRDefault="009A6EC3" w:rsidP="009A6EC3">
      <w:pPr>
        <w:jc w:val="right"/>
        <w:rPr>
          <w:b/>
          <w:sz w:val="32"/>
          <w:szCs w:val="32"/>
          <w:lang w:val="uk-UA"/>
        </w:rPr>
      </w:pPr>
      <w:r w:rsidRPr="002F4BF3">
        <w:rPr>
          <w:b/>
          <w:sz w:val="32"/>
          <w:szCs w:val="32"/>
          <w:lang w:val="uk-UA"/>
        </w:rPr>
        <w:t xml:space="preserve">доктор технічних наук, </w:t>
      </w:r>
    </w:p>
    <w:p w:rsidR="009A6EC3" w:rsidRPr="002F4BF3" w:rsidRDefault="009A6EC3" w:rsidP="009A6EC3">
      <w:pPr>
        <w:jc w:val="right"/>
        <w:rPr>
          <w:b/>
          <w:sz w:val="32"/>
          <w:szCs w:val="32"/>
          <w:lang w:val="uk-UA"/>
        </w:rPr>
      </w:pPr>
      <w:r w:rsidRPr="002F4BF3">
        <w:rPr>
          <w:b/>
          <w:sz w:val="32"/>
          <w:szCs w:val="32"/>
          <w:lang w:val="uk-UA"/>
        </w:rPr>
        <w:lastRenderedPageBreak/>
        <w:t xml:space="preserve">професор, </w:t>
      </w:r>
    </w:p>
    <w:p w:rsidR="009A6EC3" w:rsidRPr="002F4BF3" w:rsidRDefault="009A6EC3" w:rsidP="009A6EC3">
      <w:pPr>
        <w:jc w:val="right"/>
        <w:rPr>
          <w:b/>
          <w:sz w:val="32"/>
          <w:szCs w:val="32"/>
          <w:lang w:val="uk-UA"/>
        </w:rPr>
      </w:pPr>
      <w:r w:rsidRPr="002F4BF3">
        <w:rPr>
          <w:b/>
          <w:sz w:val="32"/>
          <w:szCs w:val="32"/>
          <w:lang w:val="uk-UA"/>
        </w:rPr>
        <w:t xml:space="preserve">член-кореспондент </w:t>
      </w:r>
    </w:p>
    <w:p w:rsidR="009A6EC3" w:rsidRPr="002F4BF3" w:rsidRDefault="009A6EC3" w:rsidP="009A6EC3">
      <w:pPr>
        <w:jc w:val="right"/>
        <w:rPr>
          <w:b/>
          <w:sz w:val="32"/>
          <w:szCs w:val="32"/>
          <w:lang w:val="uk-UA"/>
        </w:rPr>
      </w:pPr>
      <w:r w:rsidRPr="002F4BF3">
        <w:rPr>
          <w:b/>
          <w:sz w:val="32"/>
          <w:szCs w:val="32"/>
          <w:lang w:val="uk-UA"/>
        </w:rPr>
        <w:t>НААН України</w:t>
      </w:r>
    </w:p>
    <w:p w:rsidR="009A6EC3" w:rsidRPr="002F4BF3" w:rsidRDefault="009A6EC3" w:rsidP="009A6EC3">
      <w:pPr>
        <w:jc w:val="right"/>
        <w:rPr>
          <w:b/>
          <w:sz w:val="32"/>
          <w:szCs w:val="32"/>
          <w:lang w:val="uk-UA"/>
        </w:rPr>
      </w:pPr>
    </w:p>
    <w:p w:rsidR="009A6EC3" w:rsidRPr="002F4BF3" w:rsidRDefault="009A6EC3" w:rsidP="009A6EC3">
      <w:pPr>
        <w:jc w:val="right"/>
        <w:rPr>
          <w:b/>
          <w:sz w:val="32"/>
          <w:szCs w:val="32"/>
          <w:lang w:val="uk-UA"/>
        </w:rPr>
      </w:pPr>
    </w:p>
    <w:p w:rsidR="009A6EC3" w:rsidRPr="002F4BF3" w:rsidRDefault="009A6EC3" w:rsidP="009A6EC3">
      <w:pPr>
        <w:jc w:val="center"/>
        <w:rPr>
          <w:sz w:val="28"/>
          <w:szCs w:val="28"/>
          <w:lang w:val="uk-UA"/>
        </w:rPr>
      </w:pPr>
      <w:r w:rsidRPr="002F4BF3">
        <w:rPr>
          <w:sz w:val="28"/>
          <w:szCs w:val="28"/>
          <w:lang w:val="uk-UA"/>
        </w:rPr>
        <w:t>Миколаїв</w:t>
      </w:r>
    </w:p>
    <w:tbl>
      <w:tblPr>
        <w:tblpPr w:leftFromText="180" w:rightFromText="180" w:vertAnchor="text" w:horzAnchor="margin" w:tblpXSpec="center" w:tblpY="16"/>
        <w:tblW w:w="9468" w:type="dxa"/>
        <w:tblLayout w:type="fixed"/>
        <w:tblLook w:val="01E0" w:firstRow="1" w:lastRow="1" w:firstColumn="1" w:lastColumn="1" w:noHBand="0" w:noVBand="0"/>
      </w:tblPr>
      <w:tblGrid>
        <w:gridCol w:w="8748"/>
        <w:gridCol w:w="720"/>
      </w:tblGrid>
      <w:tr w:rsidR="009A6EC3" w:rsidRPr="002F4BF3" w:rsidTr="00E00168">
        <w:trPr>
          <w:trHeight w:val="360"/>
        </w:trPr>
        <w:tc>
          <w:tcPr>
            <w:tcW w:w="9468" w:type="dxa"/>
            <w:gridSpan w:val="2"/>
            <w:shd w:val="clear" w:color="auto" w:fill="auto"/>
          </w:tcPr>
          <w:p w:rsidR="009A6EC3" w:rsidRPr="002F4BF3" w:rsidRDefault="009A6EC3" w:rsidP="00E00168">
            <w:pPr>
              <w:pStyle w:val="Style5"/>
              <w:widowControl/>
              <w:tabs>
                <w:tab w:val="left" w:pos="9091"/>
              </w:tabs>
              <w:spacing w:line="360" w:lineRule="auto"/>
              <w:jc w:val="center"/>
              <w:rPr>
                <w:b/>
                <w:bCs/>
                <w:sz w:val="28"/>
                <w:szCs w:val="28"/>
              </w:rPr>
            </w:pPr>
            <w:r w:rsidRPr="002F4BF3">
              <w:rPr>
                <w:sz w:val="28"/>
                <w:szCs w:val="28"/>
              </w:rPr>
              <w:t xml:space="preserve"> 2012</w:t>
            </w:r>
            <w:r w:rsidRPr="002F4BF3">
              <w:rPr>
                <w:b/>
                <w:bCs/>
                <w:sz w:val="28"/>
                <w:szCs w:val="28"/>
              </w:rPr>
              <w:br w:type="column"/>
            </w: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sz w:val="28"/>
                <w:szCs w:val="28"/>
              </w:rPr>
              <w:br w:type="page"/>
            </w:r>
            <w:r w:rsidRPr="002F4BF3">
              <w:rPr>
                <w:sz w:val="28"/>
                <w:szCs w:val="28"/>
              </w:rPr>
              <w:br w:type="page"/>
            </w:r>
            <w:r w:rsidRPr="002F4BF3">
              <w:rPr>
                <w:rStyle w:val="FontStyle16"/>
                <w:lang w:eastAsia="uk-UA"/>
              </w:rPr>
              <w:t></w:t>
            </w:r>
            <w:r w:rsidRPr="002F4BF3">
              <w:rPr>
                <w:rStyle w:val="FontStyle16"/>
                <w:lang w:eastAsia="uk-UA"/>
              </w:rPr>
              <w:t></w:t>
            </w:r>
            <w:r w:rsidRPr="002F4BF3">
              <w:rPr>
                <w:rStyle w:val="FontStyle16"/>
                <w:lang w:eastAsia="uk-UA"/>
              </w:rPr>
              <w:t></w:t>
            </w:r>
            <w:r w:rsidRPr="002F4BF3">
              <w:rPr>
                <w:rStyle w:val="FontStyle16"/>
                <w:lang w:eastAsia="uk-UA"/>
              </w:rPr>
              <w:t></w:t>
            </w:r>
            <w:r w:rsidRPr="002F4BF3">
              <w:rPr>
                <w:rStyle w:val="FontStyle16"/>
                <w:lang w:eastAsia="uk-UA"/>
              </w:rPr>
              <w:t></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jc w:val="left"/>
              <w:rPr>
                <w:rStyle w:val="FontStyle15"/>
                <w:sz w:val="28"/>
                <w:szCs w:val="28"/>
                <w:lang w:eastAsia="uk-UA"/>
              </w:rPr>
            </w:pPr>
            <w:r w:rsidRPr="002F4BF3">
              <w:rPr>
                <w:rStyle w:val="FontStyle15"/>
                <w:b/>
                <w:sz w:val="28"/>
                <w:szCs w:val="28"/>
                <w:lang w:eastAsia="uk-UA"/>
              </w:rPr>
              <w:t>ВСТУП</w:t>
            </w:r>
            <w:r w:rsidRPr="002F4BF3">
              <w:rPr>
                <w:rStyle w:val="FontStyle15"/>
                <w:sz w:val="28"/>
                <w:szCs w:val="28"/>
                <w:lang w:eastAsia="uk-UA"/>
              </w:rPr>
              <w:t>...........................................................................................................</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5</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right="-108"/>
              <w:jc w:val="left"/>
              <w:rPr>
                <w:rStyle w:val="FontStyle15"/>
                <w:sz w:val="28"/>
                <w:szCs w:val="28"/>
                <w:lang w:eastAsia="uk-UA"/>
              </w:rPr>
            </w:pPr>
            <w:r w:rsidRPr="002F4BF3">
              <w:rPr>
                <w:rStyle w:val="FontStyle15"/>
                <w:b/>
                <w:spacing w:val="-8"/>
                <w:sz w:val="28"/>
                <w:szCs w:val="28"/>
                <w:lang w:eastAsia="uk-UA"/>
              </w:rPr>
              <w:t>РОЗДІЛ 1. ТЕОРЕТИКО-МЕТОДОЛОГІЧНІ ЗАСАДИ СТРАТЕГІЧ-НОГО РОЗВИТКУ СІЛЬСЬКОГО ГОСПОДАРСТВА УКРАЇНИ В УМОВАХ СВІТОВИХ ІНТЕГРАЦІЙНИХ ПРОЦЕСІВ</w:t>
            </w:r>
            <w:r w:rsidRPr="002F4BF3">
              <w:rPr>
                <w:rStyle w:val="FontStyle15"/>
                <w:b/>
                <w:sz w:val="28"/>
                <w:szCs w:val="28"/>
                <w:lang w:eastAsia="uk-UA"/>
              </w:rPr>
              <w:t xml:space="preserve"> </w:t>
            </w:r>
            <w:r w:rsidRPr="002F4BF3">
              <w:rPr>
                <w:rStyle w:val="FontStyle15"/>
                <w:sz w:val="28"/>
                <w:szCs w:val="28"/>
                <w:lang w:eastAsia="uk-UA"/>
              </w:rPr>
              <w:t>……………..</w:t>
            </w:r>
          </w:p>
        </w:tc>
        <w:tc>
          <w:tcPr>
            <w:tcW w:w="720" w:type="dxa"/>
            <w:shd w:val="clear" w:color="auto" w:fill="auto"/>
          </w:tcPr>
          <w:p w:rsidR="009A6EC3" w:rsidRPr="002F4BF3" w:rsidRDefault="009A6EC3" w:rsidP="00E00168">
            <w:pPr>
              <w:pStyle w:val="Style5"/>
              <w:widowControl/>
              <w:tabs>
                <w:tab w:val="left" w:pos="9091"/>
              </w:tabs>
              <w:spacing w:line="360" w:lineRule="auto"/>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17</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97"/>
              <w:jc w:val="left"/>
              <w:rPr>
                <w:rStyle w:val="FontStyle15"/>
                <w:sz w:val="28"/>
                <w:szCs w:val="28"/>
                <w:lang w:eastAsia="uk-UA"/>
              </w:rPr>
            </w:pPr>
            <w:r w:rsidRPr="002F4BF3">
              <w:rPr>
                <w:rStyle w:val="FontStyle15"/>
                <w:sz w:val="28"/>
                <w:szCs w:val="28"/>
                <w:lang w:eastAsia="uk-UA"/>
              </w:rPr>
              <w:t>1.1 Теоретичні засади розвитку аграрного виробництва…………….</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17</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60"/>
              <w:jc w:val="left"/>
              <w:rPr>
                <w:rStyle w:val="FontStyle15"/>
                <w:sz w:val="28"/>
                <w:szCs w:val="28"/>
                <w:lang w:eastAsia="uk-UA"/>
              </w:rPr>
            </w:pPr>
            <w:r w:rsidRPr="002F4BF3">
              <w:rPr>
                <w:rStyle w:val="FontStyle15"/>
                <w:sz w:val="28"/>
                <w:szCs w:val="28"/>
                <w:lang w:eastAsia="uk-UA"/>
              </w:rPr>
              <w:t>1.2 Методологічні основи стратегічного розвитку сільського господарства в контексті продовольчої безпеки ..…………...……….</w:t>
            </w:r>
          </w:p>
        </w:tc>
        <w:tc>
          <w:tcPr>
            <w:tcW w:w="720" w:type="dxa"/>
            <w:shd w:val="clear" w:color="auto" w:fill="auto"/>
          </w:tcPr>
          <w:p w:rsidR="009A6EC3" w:rsidRPr="002F4BF3" w:rsidRDefault="009A6EC3" w:rsidP="00E00168">
            <w:pPr>
              <w:pStyle w:val="Style5"/>
              <w:widowControl/>
              <w:tabs>
                <w:tab w:val="left" w:pos="9091"/>
              </w:tabs>
              <w:spacing w:line="360" w:lineRule="auto"/>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28</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60"/>
              <w:jc w:val="left"/>
              <w:rPr>
                <w:rStyle w:val="FontStyle15"/>
                <w:sz w:val="28"/>
                <w:szCs w:val="28"/>
                <w:lang w:eastAsia="uk-UA"/>
              </w:rPr>
            </w:pPr>
            <w:r w:rsidRPr="002F4BF3">
              <w:rPr>
                <w:rStyle w:val="FontStyle15"/>
                <w:sz w:val="28"/>
                <w:szCs w:val="28"/>
              </w:rPr>
              <w:t xml:space="preserve">1.3 Методичні аспекти розроблення стратегії України на світовому </w:t>
            </w:r>
            <w:r w:rsidRPr="002F4BF3">
              <w:rPr>
                <w:rStyle w:val="FontStyle15"/>
                <w:sz w:val="28"/>
                <w:szCs w:val="28"/>
                <w:lang w:eastAsia="uk-UA"/>
              </w:rPr>
              <w:t>аграрному ринку ......................................................................................</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54</w:t>
            </w:r>
          </w:p>
        </w:tc>
      </w:tr>
      <w:tr w:rsidR="009A6EC3" w:rsidRPr="002F4BF3" w:rsidTr="00E00168">
        <w:trPr>
          <w:trHeight w:val="207"/>
        </w:trPr>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60"/>
              <w:jc w:val="left"/>
              <w:rPr>
                <w:rStyle w:val="FontStyle15"/>
                <w:sz w:val="28"/>
                <w:szCs w:val="28"/>
              </w:rPr>
            </w:pPr>
            <w:r w:rsidRPr="002F4BF3">
              <w:rPr>
                <w:sz w:val="28"/>
                <w:szCs w:val="28"/>
              </w:rPr>
              <w:t>ВИСНОВКИ  ДО РОЗДІЛУ 1………………………………………….</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108</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jc w:val="left"/>
              <w:rPr>
                <w:rStyle w:val="FontStyle15"/>
                <w:sz w:val="28"/>
                <w:szCs w:val="28"/>
                <w:lang w:eastAsia="uk-UA"/>
              </w:rPr>
            </w:pPr>
            <w:r w:rsidRPr="002F4BF3">
              <w:rPr>
                <w:rStyle w:val="FontStyle15"/>
                <w:b/>
                <w:sz w:val="28"/>
                <w:szCs w:val="28"/>
                <w:lang w:eastAsia="uk-UA"/>
              </w:rPr>
              <w:t>РОЗДІЛ 2.</w:t>
            </w:r>
            <w:r w:rsidRPr="002F4BF3">
              <w:rPr>
                <w:rStyle w:val="FontStyle15"/>
                <w:sz w:val="28"/>
                <w:szCs w:val="28"/>
                <w:lang w:eastAsia="uk-UA"/>
              </w:rPr>
              <w:t xml:space="preserve"> </w:t>
            </w:r>
            <w:r w:rsidRPr="002F4BF3">
              <w:rPr>
                <w:rStyle w:val="FontStyle25"/>
                <w:sz w:val="28"/>
                <w:szCs w:val="28"/>
                <w:lang w:eastAsia="uk-UA"/>
              </w:rPr>
              <w:t>СУЧАСНИЙ СТАН ТА ЕФЕКТИВНІСТЬ ФУНКЦІО-НУВАННЯ АГРОПРОДОВОЛЬЧОГО ПІДКОМПЛЕКСУ</w:t>
            </w:r>
            <w:r w:rsidRPr="002F4BF3">
              <w:rPr>
                <w:rStyle w:val="FontStyle25"/>
                <w:b/>
                <w:sz w:val="28"/>
                <w:szCs w:val="28"/>
                <w:lang w:eastAsia="uk-UA"/>
              </w:rPr>
              <w:t>………...</w:t>
            </w:r>
          </w:p>
        </w:tc>
        <w:tc>
          <w:tcPr>
            <w:tcW w:w="720" w:type="dxa"/>
            <w:shd w:val="clear" w:color="auto" w:fill="auto"/>
          </w:tcPr>
          <w:p w:rsidR="009A6EC3" w:rsidRPr="002F4BF3" w:rsidRDefault="009A6EC3" w:rsidP="00E00168">
            <w:pPr>
              <w:pStyle w:val="Style5"/>
              <w:widowControl/>
              <w:tabs>
                <w:tab w:val="left" w:pos="9091"/>
              </w:tabs>
              <w:spacing w:line="360" w:lineRule="auto"/>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111</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60"/>
              <w:jc w:val="left"/>
              <w:rPr>
                <w:rStyle w:val="FontStyle15"/>
                <w:sz w:val="28"/>
                <w:szCs w:val="28"/>
                <w:lang w:eastAsia="uk-UA"/>
              </w:rPr>
            </w:pPr>
            <w:r w:rsidRPr="002F4BF3">
              <w:rPr>
                <w:rStyle w:val="FontStyle15"/>
                <w:sz w:val="28"/>
                <w:szCs w:val="28"/>
              </w:rPr>
              <w:t>2.1  Розвиток та ефективність продовольчих підкомплексів рослинницького типу</w:t>
            </w:r>
            <w:r w:rsidRPr="002F4BF3">
              <w:rPr>
                <w:rStyle w:val="FontStyle15"/>
                <w:sz w:val="28"/>
                <w:szCs w:val="28"/>
                <w:lang w:eastAsia="uk-UA"/>
              </w:rPr>
              <w:t xml:space="preserve"> ……………..........................................................</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111</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60"/>
              <w:jc w:val="left"/>
              <w:rPr>
                <w:rStyle w:val="FontStyle15"/>
                <w:sz w:val="28"/>
                <w:szCs w:val="28"/>
                <w:lang w:eastAsia="uk-UA"/>
              </w:rPr>
            </w:pPr>
            <w:r w:rsidRPr="002F4BF3">
              <w:rPr>
                <w:rStyle w:val="FontStyle15"/>
                <w:sz w:val="28"/>
                <w:szCs w:val="28"/>
                <w:lang w:eastAsia="uk-UA"/>
              </w:rPr>
              <w:t>2.2  Особливості, ефективність та тенденції розвитку продовольчих підкомплексів тваринницького типу ....................................................</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172</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60"/>
              <w:jc w:val="left"/>
              <w:rPr>
                <w:rStyle w:val="FontStyle15"/>
                <w:sz w:val="28"/>
                <w:szCs w:val="28"/>
                <w:lang w:eastAsia="uk-UA"/>
              </w:rPr>
            </w:pPr>
            <w:r w:rsidRPr="002F4BF3">
              <w:rPr>
                <w:rStyle w:val="FontStyle15"/>
                <w:sz w:val="28"/>
                <w:szCs w:val="28"/>
                <w:lang w:eastAsia="uk-UA"/>
              </w:rPr>
              <w:t>2.3  Організація моніторингу функціонування продовольчих підкомплексів ...........................................................................................</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198</w:t>
            </w:r>
          </w:p>
        </w:tc>
      </w:tr>
      <w:tr w:rsidR="009A6EC3" w:rsidRPr="002F4BF3" w:rsidTr="00E00168">
        <w:trPr>
          <w:trHeight w:val="279"/>
        </w:trPr>
        <w:tc>
          <w:tcPr>
            <w:tcW w:w="8748" w:type="dxa"/>
            <w:shd w:val="clear" w:color="auto" w:fill="auto"/>
            <w:vAlign w:val="center"/>
          </w:tcPr>
          <w:p w:rsidR="009A6EC3" w:rsidRPr="002F4BF3" w:rsidRDefault="009A6EC3" w:rsidP="00E00168">
            <w:pPr>
              <w:pStyle w:val="Style5"/>
              <w:widowControl/>
              <w:tabs>
                <w:tab w:val="left" w:pos="9091"/>
              </w:tabs>
              <w:spacing w:line="360" w:lineRule="auto"/>
              <w:ind w:firstLine="426"/>
              <w:jc w:val="left"/>
              <w:rPr>
                <w:rStyle w:val="FontStyle15"/>
                <w:sz w:val="28"/>
                <w:szCs w:val="28"/>
                <w:lang w:eastAsia="uk-UA"/>
              </w:rPr>
            </w:pPr>
            <w:r w:rsidRPr="002F4BF3">
              <w:rPr>
                <w:sz w:val="28"/>
                <w:szCs w:val="28"/>
              </w:rPr>
              <w:t>ВИСНОВКИ  ДО РОЗДІЛУ 2…………………………………………</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204</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1680"/>
              </w:tabs>
              <w:spacing w:line="360" w:lineRule="auto"/>
              <w:jc w:val="left"/>
              <w:rPr>
                <w:rStyle w:val="FontStyle15"/>
                <w:b/>
                <w:sz w:val="28"/>
                <w:szCs w:val="28"/>
                <w:lang w:eastAsia="uk-UA"/>
              </w:rPr>
            </w:pPr>
            <w:r w:rsidRPr="002F4BF3">
              <w:rPr>
                <w:rStyle w:val="FontStyle15"/>
                <w:b/>
                <w:sz w:val="28"/>
                <w:szCs w:val="28"/>
                <w:lang w:eastAsia="uk-UA"/>
              </w:rPr>
              <w:t>РОЗДІЛ 3. СТРАТЕГІЧНІ НАПРЯМИ РЕСУРСОЗБАЛАНСОВА-НОГО РОЗВИТКУ СІЛЬСЬКОГОСПОДАРСЬКОГО ВИРОБНИЦТВА</w:t>
            </w:r>
            <w:r w:rsidRPr="002F4BF3">
              <w:rPr>
                <w:rStyle w:val="FontStyle15"/>
                <w:sz w:val="28"/>
                <w:szCs w:val="28"/>
                <w:lang w:eastAsia="uk-UA"/>
              </w:rPr>
              <w:t>.....………………………………………………….........</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207</w:t>
            </w:r>
          </w:p>
        </w:tc>
      </w:tr>
      <w:tr w:rsidR="009A6EC3" w:rsidRPr="002F4BF3" w:rsidTr="00E00168">
        <w:tc>
          <w:tcPr>
            <w:tcW w:w="8748" w:type="dxa"/>
            <w:shd w:val="clear" w:color="auto" w:fill="auto"/>
            <w:vAlign w:val="center"/>
          </w:tcPr>
          <w:p w:rsidR="009A6EC3" w:rsidRPr="002F4BF3" w:rsidRDefault="009A6EC3" w:rsidP="00E00168">
            <w:pPr>
              <w:pStyle w:val="Style6"/>
              <w:widowControl/>
              <w:tabs>
                <w:tab w:val="left" w:pos="480"/>
              </w:tabs>
              <w:spacing w:line="360" w:lineRule="auto"/>
              <w:ind w:left="360"/>
              <w:rPr>
                <w:rStyle w:val="FontStyle15"/>
                <w:sz w:val="28"/>
                <w:szCs w:val="28"/>
                <w:lang w:val="uk-UA"/>
              </w:rPr>
            </w:pPr>
            <w:r w:rsidRPr="002F4BF3">
              <w:rPr>
                <w:rStyle w:val="FontStyle15"/>
                <w:sz w:val="28"/>
                <w:szCs w:val="28"/>
                <w:lang w:val="uk-UA"/>
              </w:rPr>
              <w:t>3.1 Організація моніторингу ресурсного забезпечення</w:t>
            </w:r>
          </w:p>
          <w:p w:rsidR="009A6EC3" w:rsidRPr="002F4BF3" w:rsidRDefault="009A6EC3" w:rsidP="00E00168">
            <w:pPr>
              <w:pStyle w:val="Style5"/>
              <w:widowControl/>
              <w:tabs>
                <w:tab w:val="left" w:pos="9091"/>
              </w:tabs>
              <w:spacing w:line="360" w:lineRule="auto"/>
              <w:ind w:left="360"/>
              <w:jc w:val="left"/>
              <w:rPr>
                <w:rStyle w:val="FontStyle15"/>
                <w:sz w:val="28"/>
                <w:szCs w:val="28"/>
                <w:lang w:eastAsia="uk-UA"/>
              </w:rPr>
            </w:pPr>
            <w:r w:rsidRPr="002F4BF3">
              <w:rPr>
                <w:rStyle w:val="FontStyle15"/>
                <w:sz w:val="28"/>
                <w:szCs w:val="28"/>
                <w:lang w:eastAsia="uk-UA"/>
              </w:rPr>
              <w:lastRenderedPageBreak/>
              <w:t>сільськогосподарського виробництва  ...................................................</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207</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60"/>
              <w:jc w:val="left"/>
              <w:rPr>
                <w:rStyle w:val="FontStyle15"/>
                <w:sz w:val="28"/>
                <w:szCs w:val="28"/>
                <w:lang w:eastAsia="uk-UA"/>
              </w:rPr>
            </w:pPr>
            <w:r w:rsidRPr="002F4BF3">
              <w:rPr>
                <w:rStyle w:val="FontStyle15"/>
                <w:sz w:val="28"/>
                <w:szCs w:val="28"/>
              </w:rPr>
              <w:lastRenderedPageBreak/>
              <w:t>3.2 Рацінальне формування і використання виробничих ресурсів..</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215</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60" w:right="-108"/>
              <w:jc w:val="left"/>
              <w:rPr>
                <w:rStyle w:val="FontStyle15"/>
                <w:sz w:val="28"/>
                <w:szCs w:val="28"/>
                <w:lang w:eastAsia="uk-UA"/>
              </w:rPr>
            </w:pPr>
            <w:r w:rsidRPr="002F4BF3">
              <w:rPr>
                <w:rStyle w:val="FontStyle15"/>
                <w:sz w:val="28"/>
                <w:szCs w:val="28"/>
                <w:lang w:eastAsia="uk-UA"/>
              </w:rPr>
              <w:t xml:space="preserve">3.3 Збалансоване відтворення і використання трудового потенціалу </w:t>
            </w:r>
          </w:p>
        </w:tc>
        <w:tc>
          <w:tcPr>
            <w:tcW w:w="720" w:type="dxa"/>
            <w:shd w:val="clear" w:color="auto" w:fill="auto"/>
            <w:vAlign w:val="center"/>
          </w:tcPr>
          <w:p w:rsidR="009A6EC3" w:rsidRPr="002F4BF3" w:rsidRDefault="009A6EC3" w:rsidP="00E00168">
            <w:pPr>
              <w:pStyle w:val="Style5"/>
              <w:widowControl/>
              <w:tabs>
                <w:tab w:val="left" w:pos="9091"/>
              </w:tabs>
              <w:spacing w:line="360" w:lineRule="auto"/>
              <w:jc w:val="left"/>
              <w:rPr>
                <w:rStyle w:val="FontStyle15"/>
                <w:sz w:val="28"/>
                <w:szCs w:val="28"/>
                <w:lang w:eastAsia="uk-UA"/>
              </w:rPr>
            </w:pPr>
            <w:r w:rsidRPr="002F4BF3">
              <w:rPr>
                <w:rStyle w:val="FontStyle15"/>
                <w:sz w:val="28"/>
                <w:szCs w:val="28"/>
                <w:lang w:eastAsia="uk-UA"/>
              </w:rPr>
              <w:t>247</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60" w:right="-108"/>
              <w:jc w:val="left"/>
              <w:rPr>
                <w:rStyle w:val="FontStyle15"/>
                <w:sz w:val="28"/>
                <w:szCs w:val="28"/>
                <w:lang w:eastAsia="uk-UA"/>
              </w:rPr>
            </w:pPr>
            <w:r w:rsidRPr="002F4BF3">
              <w:rPr>
                <w:rStyle w:val="FontStyle15"/>
                <w:sz w:val="28"/>
                <w:szCs w:val="28"/>
                <w:lang w:eastAsia="uk-UA"/>
              </w:rPr>
              <w:t>3.4 Вдосконалення фінансово-кредитного механізму аграрного виробництва.............................................................................................</w:t>
            </w:r>
          </w:p>
          <w:p w:rsidR="009A6EC3" w:rsidRPr="002F4BF3" w:rsidRDefault="009A6EC3" w:rsidP="00E00168">
            <w:pPr>
              <w:pStyle w:val="Style5"/>
              <w:widowControl/>
              <w:tabs>
                <w:tab w:val="left" w:pos="9091"/>
              </w:tabs>
              <w:spacing w:line="360" w:lineRule="auto"/>
              <w:ind w:left="360" w:right="-108"/>
              <w:jc w:val="left"/>
              <w:rPr>
                <w:rStyle w:val="FontStyle15"/>
                <w:sz w:val="28"/>
                <w:szCs w:val="28"/>
                <w:lang w:eastAsia="uk-UA"/>
              </w:rPr>
            </w:pPr>
            <w:r w:rsidRPr="002F4BF3">
              <w:rPr>
                <w:sz w:val="28"/>
                <w:szCs w:val="28"/>
              </w:rPr>
              <w:t>ВИСНОВКИ  ДО РОЗДІЛУ 3…………………………………………</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267</w:t>
            </w: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286</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right="-108"/>
              <w:jc w:val="left"/>
              <w:rPr>
                <w:rStyle w:val="FontStyle15"/>
                <w:sz w:val="28"/>
                <w:szCs w:val="28"/>
                <w:lang w:eastAsia="uk-UA"/>
              </w:rPr>
            </w:pPr>
            <w:r w:rsidRPr="002F4BF3">
              <w:rPr>
                <w:rStyle w:val="FontStyle15"/>
                <w:b/>
                <w:sz w:val="28"/>
                <w:szCs w:val="28"/>
                <w:lang w:eastAsia="uk-UA"/>
              </w:rPr>
              <w:t xml:space="preserve">РОЗДІЛ 4. СТРАТЕГІЧНІ ПРІОРИТЕТИ УДОСКОНАЛЕННЯ ЗОВНІШНЬОЕКОНОМІЧНОЇ ДІЯЛЬНОСТІ </w:t>
            </w:r>
            <w:r w:rsidRPr="002F4BF3">
              <w:rPr>
                <w:rStyle w:val="FontStyle15"/>
                <w:b/>
                <w:sz w:val="28"/>
                <w:szCs w:val="28"/>
              </w:rPr>
              <w:t>АГРОПРОДО-ВОЛЬЧОГО ПІДКОМПЛЕКСУ УКРАЇНИ</w:t>
            </w:r>
            <w:r w:rsidRPr="002F4BF3">
              <w:rPr>
                <w:rStyle w:val="FontStyle15"/>
                <w:sz w:val="28"/>
                <w:szCs w:val="28"/>
              </w:rPr>
              <w:t>. ........................................</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291</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right="-108" w:firstLine="357"/>
              <w:jc w:val="left"/>
              <w:rPr>
                <w:rStyle w:val="FontStyle15"/>
                <w:sz w:val="28"/>
                <w:szCs w:val="28"/>
                <w:lang w:eastAsia="uk-UA"/>
              </w:rPr>
            </w:pPr>
            <w:r w:rsidRPr="002F4BF3">
              <w:rPr>
                <w:rStyle w:val="FontStyle15"/>
                <w:sz w:val="28"/>
                <w:szCs w:val="28"/>
                <w:lang w:eastAsia="uk-UA"/>
              </w:rPr>
              <w:t>4.1 Експортний потенціал та перспективи зовнішньоекономічної діяльності АПК  ............................................................................................</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291</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60" w:right="-108"/>
              <w:jc w:val="left"/>
              <w:rPr>
                <w:rStyle w:val="FontStyle15"/>
                <w:sz w:val="28"/>
                <w:szCs w:val="28"/>
                <w:lang w:eastAsia="uk-UA"/>
              </w:rPr>
            </w:pPr>
            <w:r w:rsidRPr="002F4BF3">
              <w:rPr>
                <w:rStyle w:val="FontStyle15"/>
                <w:sz w:val="28"/>
                <w:szCs w:val="28"/>
              </w:rPr>
              <w:t xml:space="preserve">4.2 Удосконалення ринкових відносин в аграрному секторі </w:t>
            </w:r>
            <w:r w:rsidRPr="002F4BF3">
              <w:rPr>
                <w:rStyle w:val="FontStyle15"/>
                <w:sz w:val="28"/>
                <w:szCs w:val="28"/>
                <w:lang w:eastAsia="uk-UA"/>
              </w:rPr>
              <w:t>національної економіки в умовах СОТ .................................................</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304</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57" w:right="-108"/>
              <w:jc w:val="left"/>
              <w:rPr>
                <w:rStyle w:val="FontStyle15"/>
                <w:sz w:val="28"/>
                <w:szCs w:val="28"/>
                <w:lang w:eastAsia="uk-UA"/>
              </w:rPr>
            </w:pPr>
            <w:r w:rsidRPr="002F4BF3">
              <w:rPr>
                <w:rStyle w:val="FontStyle15"/>
                <w:sz w:val="28"/>
                <w:szCs w:val="28"/>
                <w:lang w:eastAsia="uk-UA"/>
              </w:rPr>
              <w:t>4.3 Підвищення ефективності зовнішньоекономічної діяльності агропродовольчого підкомплексу України ...........................................</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319</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ind w:left="360" w:right="-108"/>
              <w:jc w:val="left"/>
              <w:rPr>
                <w:rStyle w:val="FontStyle15"/>
                <w:sz w:val="28"/>
                <w:szCs w:val="28"/>
                <w:lang w:eastAsia="uk-UA"/>
              </w:rPr>
            </w:pPr>
            <w:r w:rsidRPr="002F4BF3">
              <w:rPr>
                <w:rStyle w:val="FontStyle15"/>
                <w:sz w:val="28"/>
                <w:szCs w:val="28"/>
                <w:lang w:eastAsia="uk-UA"/>
              </w:rPr>
              <w:t>4.4 Вдосконалення організації залучення і підвищення ефективності  використання іноземних інвестицій в АПК …………………................</w:t>
            </w:r>
          </w:p>
          <w:p w:rsidR="009A6EC3" w:rsidRPr="002F4BF3" w:rsidRDefault="009A6EC3" w:rsidP="00E00168">
            <w:pPr>
              <w:pStyle w:val="Style5"/>
              <w:widowControl/>
              <w:tabs>
                <w:tab w:val="left" w:pos="9091"/>
              </w:tabs>
              <w:spacing w:line="360" w:lineRule="auto"/>
              <w:ind w:left="360" w:right="-108"/>
              <w:jc w:val="left"/>
              <w:rPr>
                <w:sz w:val="28"/>
                <w:szCs w:val="28"/>
              </w:rPr>
            </w:pPr>
            <w:r w:rsidRPr="002F4BF3">
              <w:rPr>
                <w:sz w:val="28"/>
                <w:szCs w:val="28"/>
              </w:rPr>
              <w:t>ВИСНОВКИ  ДО РОЗДІЛУ 4…………………………..………………</w:t>
            </w:r>
          </w:p>
          <w:p w:rsidR="009A6EC3" w:rsidRPr="002F4BF3" w:rsidRDefault="009A6EC3" w:rsidP="00E00168">
            <w:pPr>
              <w:pStyle w:val="Style5"/>
              <w:widowControl/>
              <w:tabs>
                <w:tab w:val="left" w:pos="9091"/>
              </w:tabs>
              <w:spacing w:line="360" w:lineRule="auto"/>
              <w:ind w:right="-108"/>
              <w:jc w:val="left"/>
              <w:rPr>
                <w:sz w:val="28"/>
                <w:szCs w:val="28"/>
              </w:rPr>
            </w:pPr>
            <w:r w:rsidRPr="002F4BF3">
              <w:rPr>
                <w:rStyle w:val="FontStyle15"/>
                <w:b/>
                <w:sz w:val="28"/>
                <w:szCs w:val="28"/>
                <w:lang w:eastAsia="uk-UA"/>
              </w:rPr>
              <w:t xml:space="preserve">РОЗДІЛ 5. </w:t>
            </w:r>
            <w:r w:rsidRPr="002F4BF3">
              <w:rPr>
                <w:rStyle w:val="FontStyle43"/>
                <w:caps/>
                <w:sz w:val="28"/>
                <w:szCs w:val="28"/>
                <w:lang w:eastAsia="uk-UA"/>
              </w:rPr>
              <w:t>Обґрунтування продовольчої моделі України</w:t>
            </w:r>
            <w:r w:rsidRPr="002F4BF3">
              <w:rPr>
                <w:rStyle w:val="FontStyle15"/>
                <w:sz w:val="28"/>
                <w:szCs w:val="28"/>
              </w:rPr>
              <w:t xml:space="preserve"> ......................................................................................................</w:t>
            </w:r>
          </w:p>
          <w:p w:rsidR="009A6EC3" w:rsidRPr="002F4BF3" w:rsidRDefault="009A6EC3" w:rsidP="00E00168">
            <w:pPr>
              <w:pStyle w:val="Style5"/>
              <w:widowControl/>
              <w:tabs>
                <w:tab w:val="left" w:pos="9091"/>
              </w:tabs>
              <w:spacing w:line="360" w:lineRule="auto"/>
              <w:ind w:left="360" w:right="-108"/>
              <w:jc w:val="left"/>
              <w:rPr>
                <w:b/>
                <w:sz w:val="28"/>
                <w:szCs w:val="28"/>
              </w:rPr>
            </w:pPr>
            <w:r w:rsidRPr="002F4BF3">
              <w:rPr>
                <w:sz w:val="28"/>
                <w:szCs w:val="28"/>
              </w:rPr>
              <w:t xml:space="preserve">5.1 </w:t>
            </w:r>
            <w:r w:rsidRPr="002F4BF3">
              <w:rPr>
                <w:rStyle w:val="FontStyle14"/>
                <w:sz w:val="28"/>
                <w:szCs w:val="28"/>
                <w:lang w:eastAsia="uk-UA"/>
              </w:rPr>
              <w:t xml:space="preserve"> </w:t>
            </w:r>
            <w:r w:rsidRPr="002F4BF3">
              <w:rPr>
                <w:rStyle w:val="FontStyle43"/>
                <w:b w:val="0"/>
                <w:sz w:val="28"/>
                <w:szCs w:val="28"/>
                <w:lang w:eastAsia="uk-UA"/>
              </w:rPr>
              <w:t>Обґрунтування виробничих функцій та оптимізації витрат у сільськогосподарському виробництві……………………………..……</w:t>
            </w:r>
          </w:p>
          <w:p w:rsidR="009A6EC3" w:rsidRPr="002F4BF3" w:rsidRDefault="009A6EC3" w:rsidP="00E00168">
            <w:pPr>
              <w:pStyle w:val="Style5"/>
              <w:widowControl/>
              <w:tabs>
                <w:tab w:val="left" w:pos="9091"/>
              </w:tabs>
              <w:spacing w:line="360" w:lineRule="auto"/>
              <w:ind w:left="360" w:right="-108"/>
              <w:jc w:val="left"/>
              <w:rPr>
                <w:sz w:val="28"/>
                <w:szCs w:val="28"/>
              </w:rPr>
            </w:pPr>
            <w:r w:rsidRPr="002F4BF3">
              <w:rPr>
                <w:sz w:val="28"/>
                <w:szCs w:val="28"/>
              </w:rPr>
              <w:t xml:space="preserve">5.2 </w:t>
            </w:r>
            <w:r w:rsidRPr="002F4BF3">
              <w:rPr>
                <w:rStyle w:val="FontStyle43"/>
                <w:b w:val="0"/>
                <w:sz w:val="28"/>
                <w:szCs w:val="28"/>
                <w:lang w:eastAsia="uk-UA"/>
              </w:rPr>
              <w:t>Обґрунтування мінімального рівня заробітної плати та забе</w:t>
            </w:r>
            <w:r w:rsidRPr="002F4BF3">
              <w:rPr>
                <w:rStyle w:val="FontStyle43"/>
                <w:b w:val="0"/>
                <w:sz w:val="28"/>
                <w:szCs w:val="28"/>
                <w:lang w:eastAsia="uk-UA"/>
              </w:rPr>
              <w:t>з</w:t>
            </w:r>
            <w:r w:rsidRPr="002F4BF3">
              <w:rPr>
                <w:rStyle w:val="FontStyle43"/>
                <w:b w:val="0"/>
                <w:sz w:val="28"/>
                <w:szCs w:val="28"/>
                <w:lang w:eastAsia="uk-UA"/>
              </w:rPr>
              <w:t>печення платоспроможного попиту………………………………</w:t>
            </w:r>
          </w:p>
          <w:p w:rsidR="009A6EC3" w:rsidRPr="002F4BF3" w:rsidRDefault="009A6EC3" w:rsidP="00E00168">
            <w:pPr>
              <w:pStyle w:val="Style5"/>
              <w:widowControl/>
              <w:tabs>
                <w:tab w:val="left" w:pos="9091"/>
              </w:tabs>
              <w:spacing w:line="360" w:lineRule="auto"/>
              <w:ind w:left="360" w:right="-108"/>
              <w:jc w:val="left"/>
              <w:rPr>
                <w:b/>
                <w:sz w:val="28"/>
                <w:szCs w:val="28"/>
              </w:rPr>
            </w:pPr>
            <w:r w:rsidRPr="002F4BF3">
              <w:rPr>
                <w:sz w:val="28"/>
                <w:szCs w:val="28"/>
              </w:rPr>
              <w:t xml:space="preserve">5.3 </w:t>
            </w:r>
            <w:r w:rsidRPr="002F4BF3">
              <w:rPr>
                <w:rStyle w:val="FontStyle43"/>
                <w:b w:val="0"/>
                <w:sz w:val="28"/>
                <w:szCs w:val="28"/>
              </w:rPr>
              <w:t>Оптимізація виробничої структури сільськогосподарського в</w:t>
            </w:r>
            <w:r w:rsidRPr="002F4BF3">
              <w:rPr>
                <w:rStyle w:val="FontStyle43"/>
                <w:b w:val="0"/>
                <w:sz w:val="28"/>
                <w:szCs w:val="28"/>
              </w:rPr>
              <w:t>и</w:t>
            </w:r>
            <w:r w:rsidRPr="002F4BF3">
              <w:rPr>
                <w:rStyle w:val="FontStyle43"/>
                <w:b w:val="0"/>
                <w:sz w:val="28"/>
                <w:szCs w:val="28"/>
              </w:rPr>
              <w:t>робництва………………………………………………………………</w:t>
            </w:r>
          </w:p>
          <w:p w:rsidR="009A6EC3" w:rsidRPr="002F4BF3" w:rsidRDefault="009A6EC3" w:rsidP="00E00168">
            <w:pPr>
              <w:pStyle w:val="Style5"/>
              <w:widowControl/>
              <w:tabs>
                <w:tab w:val="left" w:pos="9091"/>
              </w:tabs>
              <w:spacing w:line="360" w:lineRule="auto"/>
              <w:ind w:left="360" w:right="-108"/>
              <w:jc w:val="left"/>
              <w:rPr>
                <w:rStyle w:val="FontStyle43"/>
                <w:b w:val="0"/>
                <w:sz w:val="28"/>
                <w:szCs w:val="28"/>
                <w:lang w:eastAsia="uk-UA"/>
              </w:rPr>
            </w:pPr>
            <w:r w:rsidRPr="002F4BF3">
              <w:rPr>
                <w:rStyle w:val="FontStyle43"/>
                <w:b w:val="0"/>
                <w:sz w:val="28"/>
                <w:szCs w:val="28"/>
                <w:lang w:eastAsia="uk-UA"/>
              </w:rPr>
              <w:t>5.4 Економіко-математичне моделювання територіального розм</w:t>
            </w:r>
            <w:r w:rsidRPr="002F4BF3">
              <w:rPr>
                <w:rStyle w:val="FontStyle43"/>
                <w:b w:val="0"/>
                <w:sz w:val="28"/>
                <w:szCs w:val="28"/>
                <w:lang w:eastAsia="uk-UA"/>
              </w:rPr>
              <w:t>і</w:t>
            </w:r>
            <w:r w:rsidRPr="002F4BF3">
              <w:rPr>
                <w:rStyle w:val="FontStyle43"/>
                <w:b w:val="0"/>
                <w:sz w:val="28"/>
                <w:szCs w:val="28"/>
                <w:lang w:eastAsia="uk-UA"/>
              </w:rPr>
              <w:t>щення сільськогосподарського виробництва…………….……...</w:t>
            </w:r>
          </w:p>
          <w:p w:rsidR="009A6EC3" w:rsidRPr="002F4BF3" w:rsidRDefault="009A6EC3" w:rsidP="00E00168">
            <w:pPr>
              <w:pStyle w:val="Style5"/>
              <w:widowControl/>
              <w:tabs>
                <w:tab w:val="left" w:pos="9091"/>
              </w:tabs>
              <w:spacing w:line="360" w:lineRule="auto"/>
              <w:ind w:left="360" w:right="-108"/>
              <w:jc w:val="left"/>
              <w:rPr>
                <w:rStyle w:val="FontStyle15"/>
                <w:b/>
                <w:sz w:val="28"/>
                <w:szCs w:val="28"/>
                <w:lang w:eastAsia="uk-UA"/>
              </w:rPr>
            </w:pPr>
            <w:r w:rsidRPr="002F4BF3">
              <w:rPr>
                <w:sz w:val="28"/>
                <w:szCs w:val="28"/>
              </w:rPr>
              <w:t>ВИСНОВКИ  ДО РОЗДІЛУ 5…………………………………..………</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327</w:t>
            </w: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357</w:t>
            </w: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359</w:t>
            </w: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359</w:t>
            </w: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372</w:t>
            </w: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381</w:t>
            </w: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392</w:t>
            </w: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402</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jc w:val="left"/>
              <w:rPr>
                <w:rStyle w:val="FontStyle15"/>
                <w:sz w:val="28"/>
                <w:szCs w:val="28"/>
                <w:lang w:eastAsia="uk-UA"/>
              </w:rPr>
            </w:pPr>
            <w:r w:rsidRPr="002F4BF3">
              <w:rPr>
                <w:rStyle w:val="FontStyle15"/>
                <w:b/>
                <w:sz w:val="28"/>
                <w:szCs w:val="28"/>
                <w:lang w:eastAsia="uk-UA"/>
              </w:rPr>
              <w:t>ВИСНОВКИ</w:t>
            </w:r>
            <w:r w:rsidRPr="002F4BF3">
              <w:rPr>
                <w:rStyle w:val="FontStyle15"/>
                <w:sz w:val="28"/>
                <w:szCs w:val="28"/>
                <w:lang w:eastAsia="uk-UA"/>
              </w:rPr>
              <w:t>..................................................................................................</w:t>
            </w:r>
          </w:p>
          <w:p w:rsidR="009A6EC3" w:rsidRPr="002F4BF3" w:rsidRDefault="009A6EC3" w:rsidP="00E00168">
            <w:pPr>
              <w:pStyle w:val="Style5"/>
              <w:widowControl/>
              <w:tabs>
                <w:tab w:val="left" w:pos="9091"/>
              </w:tabs>
              <w:spacing w:line="360" w:lineRule="auto"/>
              <w:jc w:val="left"/>
              <w:rPr>
                <w:rStyle w:val="FontStyle15"/>
                <w:sz w:val="28"/>
                <w:szCs w:val="28"/>
                <w:lang w:eastAsia="uk-UA"/>
              </w:rPr>
            </w:pPr>
            <w:r w:rsidRPr="002F4BF3">
              <w:rPr>
                <w:rStyle w:val="FontStyle15"/>
                <w:b/>
                <w:sz w:val="28"/>
                <w:szCs w:val="28"/>
                <w:lang w:eastAsia="uk-UA"/>
              </w:rPr>
              <w:lastRenderedPageBreak/>
              <w:t>СПИСОК ВИКОРИСТАНИХ ДЖЕРЕЛ</w:t>
            </w:r>
            <w:r w:rsidRPr="002F4BF3">
              <w:rPr>
                <w:rStyle w:val="FontStyle15"/>
                <w:sz w:val="28"/>
                <w:szCs w:val="28"/>
                <w:lang w:eastAsia="uk-UA"/>
              </w:rPr>
              <w:t>.................................................</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lastRenderedPageBreak/>
              <w:t>405</w:t>
            </w:r>
          </w:p>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lastRenderedPageBreak/>
              <w:t>409</w:t>
            </w:r>
          </w:p>
        </w:tc>
      </w:tr>
      <w:tr w:rsidR="009A6EC3" w:rsidRPr="002F4BF3" w:rsidTr="00E00168">
        <w:tc>
          <w:tcPr>
            <w:tcW w:w="8748" w:type="dxa"/>
            <w:shd w:val="clear" w:color="auto" w:fill="auto"/>
            <w:vAlign w:val="center"/>
          </w:tcPr>
          <w:p w:rsidR="009A6EC3" w:rsidRPr="002F4BF3" w:rsidRDefault="009A6EC3" w:rsidP="00E00168">
            <w:pPr>
              <w:pStyle w:val="Style5"/>
              <w:widowControl/>
              <w:tabs>
                <w:tab w:val="left" w:pos="9091"/>
              </w:tabs>
              <w:spacing w:line="360" w:lineRule="auto"/>
              <w:jc w:val="left"/>
              <w:rPr>
                <w:rStyle w:val="FontStyle15"/>
                <w:sz w:val="28"/>
                <w:szCs w:val="28"/>
                <w:lang w:eastAsia="uk-UA"/>
              </w:rPr>
            </w:pPr>
            <w:r w:rsidRPr="002F4BF3">
              <w:rPr>
                <w:rStyle w:val="FontStyle15"/>
                <w:b/>
                <w:sz w:val="28"/>
                <w:szCs w:val="28"/>
                <w:lang w:eastAsia="uk-UA"/>
              </w:rPr>
              <w:lastRenderedPageBreak/>
              <w:t>ДОДАТКИ</w:t>
            </w:r>
            <w:r w:rsidRPr="002F4BF3">
              <w:rPr>
                <w:rStyle w:val="FontStyle15"/>
                <w:sz w:val="28"/>
                <w:szCs w:val="28"/>
                <w:lang w:eastAsia="uk-UA"/>
              </w:rPr>
              <w:t>………………………………………………………………….</w:t>
            </w:r>
          </w:p>
        </w:tc>
        <w:tc>
          <w:tcPr>
            <w:tcW w:w="720" w:type="dxa"/>
            <w:shd w:val="clear" w:color="auto" w:fill="auto"/>
          </w:tcPr>
          <w:p w:rsidR="009A6EC3" w:rsidRPr="002F4BF3" w:rsidRDefault="009A6EC3" w:rsidP="00E00168">
            <w:pPr>
              <w:pStyle w:val="Style5"/>
              <w:widowControl/>
              <w:tabs>
                <w:tab w:val="left" w:pos="9091"/>
              </w:tabs>
              <w:spacing w:line="360" w:lineRule="auto"/>
              <w:jc w:val="center"/>
              <w:rPr>
                <w:rStyle w:val="FontStyle15"/>
                <w:sz w:val="28"/>
                <w:szCs w:val="28"/>
                <w:lang w:eastAsia="uk-UA"/>
              </w:rPr>
            </w:pPr>
            <w:r w:rsidRPr="002F4BF3">
              <w:rPr>
                <w:rStyle w:val="FontStyle15"/>
                <w:sz w:val="28"/>
                <w:szCs w:val="28"/>
                <w:lang w:eastAsia="uk-UA"/>
              </w:rPr>
              <w:t>448</w:t>
            </w:r>
          </w:p>
        </w:tc>
      </w:tr>
    </w:tbl>
    <w:p w:rsidR="009A6EC3" w:rsidRPr="002F4BF3" w:rsidRDefault="009A6EC3" w:rsidP="009A6EC3">
      <w:pPr>
        <w:jc w:val="center"/>
        <w:rPr>
          <w:b/>
          <w:bCs/>
          <w:sz w:val="28"/>
          <w:szCs w:val="28"/>
          <w:lang w:val="uk-UA"/>
        </w:rPr>
      </w:pPr>
      <w:r w:rsidRPr="002F4BF3">
        <w:rPr>
          <w:b/>
          <w:bCs/>
          <w:sz w:val="28"/>
          <w:szCs w:val="28"/>
          <w:lang w:val="uk-UA"/>
        </w:rPr>
        <w:br w:type="column"/>
      </w:r>
      <w:r w:rsidRPr="002F4BF3">
        <w:rPr>
          <w:b/>
          <w:bCs/>
          <w:sz w:val="28"/>
          <w:szCs w:val="28"/>
          <w:lang w:val="uk-UA"/>
        </w:rPr>
        <w:lastRenderedPageBreak/>
        <w:t>ВСТУП</w:t>
      </w:r>
    </w:p>
    <w:p w:rsidR="009A6EC3" w:rsidRPr="002F4BF3" w:rsidRDefault="009A6EC3" w:rsidP="009A6EC3">
      <w:pPr>
        <w:pStyle w:val="affffffff5"/>
        <w:spacing w:before="360" w:after="0" w:line="360" w:lineRule="auto"/>
        <w:ind w:firstLine="720"/>
        <w:jc w:val="both"/>
        <w:rPr>
          <w:sz w:val="28"/>
          <w:szCs w:val="28"/>
          <w:lang w:val="uk-UA"/>
        </w:rPr>
      </w:pPr>
      <w:r w:rsidRPr="002F4BF3">
        <w:rPr>
          <w:b/>
          <w:sz w:val="28"/>
          <w:szCs w:val="28"/>
          <w:lang w:val="uk-UA"/>
        </w:rPr>
        <w:t xml:space="preserve">Актуальність теми. </w:t>
      </w:r>
      <w:r w:rsidRPr="002F4BF3">
        <w:rPr>
          <w:sz w:val="28"/>
          <w:szCs w:val="28"/>
          <w:lang w:val="uk-UA"/>
        </w:rPr>
        <w:t xml:space="preserve">Головним завданням сучасного етапу розвитку економіки АПК є стабілізація і подальше нарощування обсягів виробництва продовольчих ресурсів, а на цій основі – забезпечення оптимізації споживання харчових продуктів на душу населення, позбавлення залежності країни від їх імпортних поставок, створення сприятливих організаційно-економічних умов сільськогосподарським товаровиробникам, значного поліпшення соціального розвитку українського села. </w:t>
      </w:r>
    </w:p>
    <w:p w:rsidR="009A6EC3" w:rsidRPr="002F4BF3" w:rsidRDefault="009A6EC3" w:rsidP="009A6EC3">
      <w:pPr>
        <w:pStyle w:val="affffffff5"/>
        <w:spacing w:before="0" w:after="0" w:line="360" w:lineRule="auto"/>
        <w:ind w:firstLine="720"/>
        <w:jc w:val="both"/>
        <w:rPr>
          <w:sz w:val="28"/>
          <w:szCs w:val="28"/>
          <w:lang w:val="uk-UA"/>
        </w:rPr>
      </w:pPr>
      <w:r>
        <w:rPr>
          <w:sz w:val="28"/>
          <w:szCs w:val="28"/>
          <w:lang w:val="uk-UA"/>
        </w:rPr>
        <w:t xml:space="preserve">Потреба досягнення </w:t>
      </w:r>
      <w:r w:rsidRPr="002F4BF3">
        <w:rPr>
          <w:sz w:val="28"/>
          <w:szCs w:val="28"/>
          <w:lang w:val="uk-UA"/>
        </w:rPr>
        <w:t>подальшого</w:t>
      </w:r>
      <w:r>
        <w:rPr>
          <w:sz w:val="28"/>
          <w:szCs w:val="28"/>
          <w:lang w:val="uk-UA"/>
        </w:rPr>
        <w:t xml:space="preserve"> сталого</w:t>
      </w:r>
      <w:r w:rsidRPr="002F4BF3">
        <w:rPr>
          <w:sz w:val="28"/>
          <w:szCs w:val="28"/>
          <w:lang w:val="uk-UA"/>
        </w:rPr>
        <w:t xml:space="preserve"> розвитку продовольчого </w:t>
      </w:r>
      <w:r>
        <w:rPr>
          <w:sz w:val="28"/>
          <w:szCs w:val="28"/>
          <w:lang w:val="uk-UA"/>
        </w:rPr>
        <w:t>сектору</w:t>
      </w:r>
      <w:r w:rsidRPr="002F4BF3">
        <w:rPr>
          <w:sz w:val="28"/>
          <w:szCs w:val="28"/>
          <w:lang w:val="uk-UA"/>
        </w:rPr>
        <w:t xml:space="preserve">, </w:t>
      </w:r>
      <w:r>
        <w:rPr>
          <w:sz w:val="28"/>
          <w:szCs w:val="28"/>
          <w:lang w:val="uk-UA"/>
        </w:rPr>
        <w:t xml:space="preserve">формування </w:t>
      </w:r>
      <w:r w:rsidRPr="002F4BF3">
        <w:rPr>
          <w:sz w:val="28"/>
          <w:szCs w:val="28"/>
          <w:lang w:val="uk-UA"/>
        </w:rPr>
        <w:t>умов для</w:t>
      </w:r>
      <w:r>
        <w:rPr>
          <w:sz w:val="28"/>
          <w:szCs w:val="28"/>
          <w:lang w:val="uk-UA"/>
        </w:rPr>
        <w:t xml:space="preserve"> забезпечення </w:t>
      </w:r>
      <w:r w:rsidRPr="002F4BF3">
        <w:rPr>
          <w:sz w:val="28"/>
          <w:szCs w:val="28"/>
          <w:lang w:val="uk-UA"/>
        </w:rPr>
        <w:t xml:space="preserve">розширеного відтворення </w:t>
      </w:r>
      <w:r>
        <w:rPr>
          <w:sz w:val="28"/>
          <w:szCs w:val="28"/>
          <w:lang w:val="uk-UA"/>
        </w:rPr>
        <w:t>у</w:t>
      </w:r>
      <w:r w:rsidRPr="002F4BF3">
        <w:rPr>
          <w:sz w:val="28"/>
          <w:szCs w:val="28"/>
          <w:lang w:val="uk-UA"/>
        </w:rPr>
        <w:t xml:space="preserve"> його галуз</w:t>
      </w:r>
      <w:r>
        <w:rPr>
          <w:sz w:val="28"/>
          <w:szCs w:val="28"/>
          <w:lang w:val="uk-UA"/>
        </w:rPr>
        <w:t xml:space="preserve">еому складі обкмовлює необхідність вирішення наступних </w:t>
      </w:r>
      <w:r w:rsidRPr="002F4BF3">
        <w:rPr>
          <w:sz w:val="28"/>
          <w:szCs w:val="28"/>
          <w:lang w:val="uk-UA"/>
        </w:rPr>
        <w:t>завдан</w:t>
      </w:r>
      <w:r>
        <w:rPr>
          <w:sz w:val="28"/>
          <w:szCs w:val="28"/>
          <w:lang w:val="uk-UA"/>
        </w:rPr>
        <w:t>ь</w:t>
      </w:r>
      <w:r w:rsidRPr="002F4BF3">
        <w:rPr>
          <w:sz w:val="28"/>
          <w:szCs w:val="28"/>
          <w:lang w:val="uk-UA"/>
        </w:rPr>
        <w:t xml:space="preserve">: </w:t>
      </w:r>
      <w:r>
        <w:rPr>
          <w:sz w:val="28"/>
          <w:szCs w:val="28"/>
          <w:lang w:val="uk-UA"/>
        </w:rPr>
        <w:t>трансформація господарсьих відносин в цілому у агропромислоому комплексі</w:t>
      </w:r>
      <w:r w:rsidRPr="002F4BF3">
        <w:rPr>
          <w:sz w:val="28"/>
          <w:szCs w:val="28"/>
          <w:lang w:val="uk-UA"/>
        </w:rPr>
        <w:t>, активіз</w:t>
      </w:r>
      <w:r>
        <w:rPr>
          <w:sz w:val="28"/>
          <w:szCs w:val="28"/>
          <w:lang w:val="uk-UA"/>
        </w:rPr>
        <w:t>уючий вплив на укріплення агро</w:t>
      </w:r>
      <w:r w:rsidRPr="002F4BF3">
        <w:rPr>
          <w:sz w:val="28"/>
          <w:szCs w:val="28"/>
          <w:lang w:val="uk-UA"/>
        </w:rPr>
        <w:t>продовольчого потенціалу</w:t>
      </w:r>
      <w:r>
        <w:rPr>
          <w:sz w:val="28"/>
          <w:szCs w:val="28"/>
          <w:lang w:val="uk-UA"/>
        </w:rPr>
        <w:t xml:space="preserve"> на </w:t>
      </w:r>
      <w:r w:rsidRPr="002F4BF3">
        <w:rPr>
          <w:sz w:val="28"/>
          <w:szCs w:val="28"/>
          <w:lang w:val="uk-UA"/>
        </w:rPr>
        <w:t>галузев</w:t>
      </w:r>
      <w:r>
        <w:rPr>
          <w:sz w:val="28"/>
          <w:szCs w:val="28"/>
          <w:lang w:val="uk-UA"/>
        </w:rPr>
        <w:t xml:space="preserve">ому та </w:t>
      </w:r>
      <w:r w:rsidRPr="002F4BF3">
        <w:rPr>
          <w:sz w:val="28"/>
          <w:szCs w:val="28"/>
          <w:lang w:val="uk-UA"/>
        </w:rPr>
        <w:t>регіональн</w:t>
      </w:r>
      <w:r>
        <w:rPr>
          <w:sz w:val="28"/>
          <w:szCs w:val="28"/>
          <w:lang w:val="uk-UA"/>
        </w:rPr>
        <w:t xml:space="preserve">ому рівнях з метою досягнення </w:t>
      </w:r>
      <w:r w:rsidRPr="002F4BF3">
        <w:rPr>
          <w:sz w:val="28"/>
          <w:szCs w:val="28"/>
          <w:lang w:val="uk-UA"/>
        </w:rPr>
        <w:t>з</w:t>
      </w:r>
      <w:r>
        <w:rPr>
          <w:sz w:val="28"/>
          <w:szCs w:val="28"/>
          <w:lang w:val="uk-UA"/>
        </w:rPr>
        <w:t xml:space="preserve">більшення </w:t>
      </w:r>
      <w:r w:rsidRPr="002F4BF3">
        <w:rPr>
          <w:sz w:val="28"/>
          <w:szCs w:val="28"/>
          <w:lang w:val="uk-UA"/>
        </w:rPr>
        <w:t>обсягів</w:t>
      </w:r>
      <w:r>
        <w:rPr>
          <w:sz w:val="28"/>
          <w:szCs w:val="28"/>
          <w:lang w:val="uk-UA"/>
        </w:rPr>
        <w:t xml:space="preserve"> виробництва </w:t>
      </w:r>
      <w:r w:rsidRPr="002F4BF3">
        <w:rPr>
          <w:sz w:val="28"/>
          <w:szCs w:val="28"/>
          <w:lang w:val="uk-UA"/>
        </w:rPr>
        <w:t xml:space="preserve">продукції, </w:t>
      </w:r>
      <w:r>
        <w:rPr>
          <w:sz w:val="28"/>
          <w:szCs w:val="28"/>
          <w:lang w:val="uk-UA"/>
        </w:rPr>
        <w:t xml:space="preserve">відповідно до потреб </w:t>
      </w:r>
      <w:r w:rsidRPr="002F4BF3">
        <w:rPr>
          <w:sz w:val="28"/>
          <w:szCs w:val="28"/>
          <w:lang w:val="uk-UA"/>
        </w:rPr>
        <w:t>внутрішн</w:t>
      </w:r>
      <w:r>
        <w:rPr>
          <w:sz w:val="28"/>
          <w:szCs w:val="28"/>
          <w:lang w:val="uk-UA"/>
        </w:rPr>
        <w:t>ього та зовнішнього ринку</w:t>
      </w:r>
      <w:r w:rsidRPr="002F4BF3">
        <w:rPr>
          <w:sz w:val="28"/>
          <w:szCs w:val="28"/>
          <w:lang w:val="uk-UA"/>
        </w:rPr>
        <w:t xml:space="preserve">. Серед таких важелів важливе місце займають інвестиції, у т.ч. іноземні. </w:t>
      </w:r>
      <w:r>
        <w:rPr>
          <w:sz w:val="28"/>
          <w:szCs w:val="28"/>
          <w:lang w:val="uk-UA"/>
        </w:rPr>
        <w:t xml:space="preserve">На особливу увагу заслуговує </w:t>
      </w:r>
      <w:r w:rsidRPr="002F4BF3">
        <w:rPr>
          <w:sz w:val="28"/>
          <w:szCs w:val="28"/>
          <w:lang w:val="uk-UA"/>
        </w:rPr>
        <w:t xml:space="preserve">їх залучення </w:t>
      </w:r>
      <w:r>
        <w:rPr>
          <w:sz w:val="28"/>
          <w:szCs w:val="28"/>
          <w:lang w:val="uk-UA"/>
        </w:rPr>
        <w:t>до</w:t>
      </w:r>
      <w:r w:rsidRPr="002F4BF3">
        <w:rPr>
          <w:sz w:val="28"/>
          <w:szCs w:val="28"/>
          <w:lang w:val="uk-UA"/>
        </w:rPr>
        <w:t xml:space="preserve"> переробн</w:t>
      </w:r>
      <w:r>
        <w:rPr>
          <w:sz w:val="28"/>
          <w:szCs w:val="28"/>
          <w:lang w:val="uk-UA"/>
        </w:rPr>
        <w:t>ої</w:t>
      </w:r>
      <w:r w:rsidRPr="002F4BF3">
        <w:rPr>
          <w:sz w:val="28"/>
          <w:szCs w:val="28"/>
          <w:lang w:val="uk-UA"/>
        </w:rPr>
        <w:t xml:space="preserve"> </w:t>
      </w:r>
      <w:r>
        <w:rPr>
          <w:sz w:val="28"/>
          <w:szCs w:val="28"/>
          <w:lang w:val="uk-UA"/>
        </w:rPr>
        <w:t>сфери</w:t>
      </w:r>
      <w:r w:rsidRPr="002F4BF3">
        <w:rPr>
          <w:sz w:val="28"/>
          <w:szCs w:val="28"/>
          <w:lang w:val="uk-UA"/>
        </w:rPr>
        <w:t>, як</w:t>
      </w:r>
      <w:r>
        <w:rPr>
          <w:sz w:val="28"/>
          <w:szCs w:val="28"/>
          <w:lang w:val="uk-UA"/>
        </w:rPr>
        <w:t xml:space="preserve">ій притаманний відносно стислий </w:t>
      </w:r>
      <w:r w:rsidRPr="002F4BF3">
        <w:rPr>
          <w:sz w:val="28"/>
          <w:szCs w:val="28"/>
          <w:lang w:val="uk-UA"/>
        </w:rPr>
        <w:t xml:space="preserve">період окупності, </w:t>
      </w:r>
      <w:r>
        <w:rPr>
          <w:sz w:val="28"/>
          <w:szCs w:val="28"/>
          <w:lang w:val="uk-UA"/>
        </w:rPr>
        <w:t xml:space="preserve">і яка </w:t>
      </w:r>
      <w:r w:rsidRPr="002F4BF3">
        <w:rPr>
          <w:sz w:val="28"/>
          <w:szCs w:val="28"/>
          <w:lang w:val="uk-UA"/>
        </w:rPr>
        <w:t>дозволя</w:t>
      </w:r>
      <w:r>
        <w:rPr>
          <w:sz w:val="28"/>
          <w:szCs w:val="28"/>
          <w:lang w:val="uk-UA"/>
        </w:rPr>
        <w:t xml:space="preserve">є здійснювати </w:t>
      </w:r>
      <w:r w:rsidRPr="002F4BF3">
        <w:rPr>
          <w:sz w:val="28"/>
          <w:szCs w:val="28"/>
          <w:lang w:val="uk-UA"/>
        </w:rPr>
        <w:t>перероб</w:t>
      </w:r>
      <w:r>
        <w:rPr>
          <w:sz w:val="28"/>
          <w:szCs w:val="28"/>
          <w:lang w:val="uk-UA"/>
        </w:rPr>
        <w:t>ку</w:t>
      </w:r>
      <w:r w:rsidRPr="002F4BF3">
        <w:rPr>
          <w:sz w:val="28"/>
          <w:szCs w:val="28"/>
          <w:lang w:val="uk-UA"/>
        </w:rPr>
        <w:t xml:space="preserve"> </w:t>
      </w:r>
      <w:r>
        <w:rPr>
          <w:sz w:val="28"/>
          <w:szCs w:val="28"/>
          <w:lang w:val="uk-UA"/>
        </w:rPr>
        <w:t>агро</w:t>
      </w:r>
      <w:r w:rsidRPr="002F4BF3">
        <w:rPr>
          <w:sz w:val="28"/>
          <w:szCs w:val="28"/>
          <w:lang w:val="uk-UA"/>
        </w:rPr>
        <w:t>сировин</w:t>
      </w:r>
      <w:r>
        <w:rPr>
          <w:sz w:val="28"/>
          <w:szCs w:val="28"/>
          <w:lang w:val="uk-UA"/>
        </w:rPr>
        <w:t>и</w:t>
      </w:r>
      <w:r w:rsidRPr="002F4BF3">
        <w:rPr>
          <w:sz w:val="28"/>
          <w:szCs w:val="28"/>
          <w:lang w:val="uk-UA"/>
        </w:rPr>
        <w:t xml:space="preserve"> з найменшим</w:t>
      </w:r>
      <w:r>
        <w:rPr>
          <w:sz w:val="28"/>
          <w:szCs w:val="28"/>
          <w:lang w:val="uk-UA"/>
        </w:rPr>
        <w:t xml:space="preserve"> рівнем</w:t>
      </w:r>
      <w:r w:rsidRPr="002F4BF3">
        <w:rPr>
          <w:sz w:val="28"/>
          <w:szCs w:val="28"/>
          <w:lang w:val="uk-UA"/>
        </w:rPr>
        <w:t xml:space="preserve"> втрат, забезпечую</w:t>
      </w:r>
      <w:r>
        <w:rPr>
          <w:sz w:val="28"/>
          <w:szCs w:val="28"/>
          <w:lang w:val="uk-UA"/>
        </w:rPr>
        <w:t xml:space="preserve">чи при цьому </w:t>
      </w:r>
      <w:r w:rsidRPr="002F4BF3">
        <w:rPr>
          <w:sz w:val="28"/>
          <w:szCs w:val="28"/>
          <w:lang w:val="uk-UA"/>
        </w:rPr>
        <w:t>необхідн</w:t>
      </w:r>
      <w:r>
        <w:rPr>
          <w:sz w:val="28"/>
          <w:szCs w:val="28"/>
          <w:lang w:val="uk-UA"/>
        </w:rPr>
        <w:t>ий рівень</w:t>
      </w:r>
      <w:r w:rsidRPr="002F4BF3">
        <w:rPr>
          <w:sz w:val="28"/>
          <w:szCs w:val="28"/>
          <w:lang w:val="uk-UA"/>
        </w:rPr>
        <w:t xml:space="preserve"> фінансов</w:t>
      </w:r>
      <w:r>
        <w:rPr>
          <w:sz w:val="28"/>
          <w:szCs w:val="28"/>
          <w:lang w:val="uk-UA"/>
        </w:rPr>
        <w:t>их</w:t>
      </w:r>
      <w:r w:rsidRPr="002F4BF3">
        <w:rPr>
          <w:sz w:val="28"/>
          <w:szCs w:val="28"/>
          <w:lang w:val="uk-UA"/>
        </w:rPr>
        <w:t xml:space="preserve"> результат</w:t>
      </w:r>
      <w:r>
        <w:rPr>
          <w:sz w:val="28"/>
          <w:szCs w:val="28"/>
          <w:lang w:val="uk-UA"/>
        </w:rPr>
        <w:t>ів</w:t>
      </w:r>
      <w:r w:rsidRPr="002F4BF3">
        <w:rPr>
          <w:sz w:val="28"/>
          <w:szCs w:val="28"/>
          <w:lang w:val="uk-UA"/>
        </w:rPr>
        <w:t xml:space="preserve"> господар</w:t>
      </w:r>
      <w:r>
        <w:rPr>
          <w:sz w:val="28"/>
          <w:szCs w:val="28"/>
          <w:lang w:val="uk-UA"/>
        </w:rPr>
        <w:t xml:space="preserve">ської діяльності </w:t>
      </w:r>
      <w:r w:rsidRPr="002F4BF3">
        <w:rPr>
          <w:sz w:val="28"/>
          <w:szCs w:val="28"/>
          <w:lang w:val="uk-UA"/>
        </w:rPr>
        <w:t>та</w:t>
      </w:r>
      <w:r>
        <w:rPr>
          <w:sz w:val="28"/>
          <w:szCs w:val="28"/>
          <w:lang w:val="uk-UA"/>
        </w:rPr>
        <w:t xml:space="preserve"> забезпечує </w:t>
      </w:r>
      <w:r w:rsidRPr="002F4BF3">
        <w:rPr>
          <w:sz w:val="28"/>
          <w:szCs w:val="28"/>
          <w:lang w:val="uk-UA"/>
        </w:rPr>
        <w:t>форму</w:t>
      </w:r>
      <w:r>
        <w:rPr>
          <w:sz w:val="28"/>
          <w:szCs w:val="28"/>
          <w:lang w:val="uk-UA"/>
        </w:rPr>
        <w:t xml:space="preserve">вання </w:t>
      </w:r>
      <w:r w:rsidRPr="002F4BF3">
        <w:rPr>
          <w:sz w:val="28"/>
          <w:szCs w:val="28"/>
          <w:lang w:val="uk-UA"/>
        </w:rPr>
        <w:t>стабільн</w:t>
      </w:r>
      <w:r>
        <w:rPr>
          <w:sz w:val="28"/>
          <w:szCs w:val="28"/>
          <w:lang w:val="uk-UA"/>
        </w:rPr>
        <w:t xml:space="preserve">ог продовольчого </w:t>
      </w:r>
      <w:r w:rsidRPr="002F4BF3">
        <w:rPr>
          <w:sz w:val="28"/>
          <w:szCs w:val="28"/>
          <w:lang w:val="uk-UA"/>
        </w:rPr>
        <w:t>ринк</w:t>
      </w:r>
      <w:r>
        <w:rPr>
          <w:sz w:val="28"/>
          <w:szCs w:val="28"/>
          <w:lang w:val="uk-UA"/>
        </w:rPr>
        <w:t>у</w:t>
      </w:r>
      <w:r w:rsidRPr="002F4BF3">
        <w:rPr>
          <w:sz w:val="28"/>
          <w:szCs w:val="28"/>
          <w:lang w:val="uk-UA"/>
        </w:rPr>
        <w:t xml:space="preserve">. Тому розвиток продовольчого підкомплексу, як найбільш важливої ланки агропродовольчого комплексу, повинен займати одне з пріоритетних місць у формуванні й здійсненні регіональної політики держави. У сучасних умовах ринкової економіки його вектор необхідно спрямовувати на одержання високих конкурентоспроможних кінцевих результатів діяльності виробничо-господарських структур. </w:t>
      </w:r>
    </w:p>
    <w:p w:rsidR="009A6EC3" w:rsidRPr="002F4BF3" w:rsidRDefault="009A6EC3" w:rsidP="009A6EC3">
      <w:pPr>
        <w:pStyle w:val="affffffff5"/>
        <w:spacing w:before="0" w:after="0" w:line="360" w:lineRule="auto"/>
        <w:ind w:firstLine="709"/>
        <w:jc w:val="both"/>
        <w:rPr>
          <w:sz w:val="28"/>
          <w:szCs w:val="28"/>
          <w:lang w:val="uk-UA"/>
        </w:rPr>
      </w:pPr>
      <w:r w:rsidRPr="002F4BF3">
        <w:rPr>
          <w:sz w:val="28"/>
          <w:szCs w:val="28"/>
          <w:lang w:val="uk-UA"/>
        </w:rPr>
        <w:t xml:space="preserve">Проте, </w:t>
      </w:r>
      <w:r>
        <w:rPr>
          <w:sz w:val="28"/>
          <w:szCs w:val="28"/>
          <w:lang w:val="uk-UA"/>
        </w:rPr>
        <w:t xml:space="preserve">попри </w:t>
      </w:r>
      <w:r w:rsidRPr="002F4BF3">
        <w:rPr>
          <w:sz w:val="28"/>
          <w:szCs w:val="28"/>
          <w:lang w:val="uk-UA"/>
        </w:rPr>
        <w:t>ви</w:t>
      </w:r>
      <w:r>
        <w:rPr>
          <w:sz w:val="28"/>
          <w:szCs w:val="28"/>
          <w:lang w:val="uk-UA"/>
        </w:rPr>
        <w:t xml:space="preserve">значне значення </w:t>
      </w:r>
      <w:r w:rsidRPr="002F4BF3">
        <w:rPr>
          <w:sz w:val="28"/>
          <w:szCs w:val="28"/>
          <w:lang w:val="uk-UA"/>
        </w:rPr>
        <w:t xml:space="preserve">продовольчого підкомплексу, </w:t>
      </w:r>
      <w:r>
        <w:rPr>
          <w:sz w:val="28"/>
          <w:szCs w:val="28"/>
          <w:lang w:val="uk-UA"/>
        </w:rPr>
        <w:t xml:space="preserve">рівень </w:t>
      </w:r>
      <w:r w:rsidRPr="002F4BF3">
        <w:rPr>
          <w:sz w:val="28"/>
          <w:szCs w:val="28"/>
          <w:lang w:val="uk-UA"/>
        </w:rPr>
        <w:t xml:space="preserve">його економічного </w:t>
      </w:r>
      <w:r>
        <w:rPr>
          <w:sz w:val="28"/>
          <w:szCs w:val="28"/>
          <w:lang w:val="uk-UA"/>
        </w:rPr>
        <w:t xml:space="preserve">зростання протягом </w:t>
      </w:r>
      <w:r w:rsidRPr="002F4BF3">
        <w:rPr>
          <w:sz w:val="28"/>
          <w:szCs w:val="28"/>
          <w:lang w:val="uk-UA"/>
        </w:rPr>
        <w:t>останні</w:t>
      </w:r>
      <w:r>
        <w:rPr>
          <w:sz w:val="28"/>
          <w:szCs w:val="28"/>
          <w:lang w:val="uk-UA"/>
        </w:rPr>
        <w:t>х</w:t>
      </w:r>
      <w:r w:rsidRPr="002F4BF3">
        <w:rPr>
          <w:sz w:val="28"/>
          <w:szCs w:val="28"/>
          <w:lang w:val="uk-UA"/>
        </w:rPr>
        <w:t xml:space="preserve"> рок</w:t>
      </w:r>
      <w:r>
        <w:rPr>
          <w:sz w:val="28"/>
          <w:szCs w:val="28"/>
          <w:lang w:val="uk-UA"/>
        </w:rPr>
        <w:t>ів ма</w:t>
      </w:r>
      <w:r w:rsidRPr="002F4BF3">
        <w:rPr>
          <w:sz w:val="28"/>
          <w:szCs w:val="28"/>
          <w:lang w:val="uk-UA"/>
        </w:rPr>
        <w:t>є недостатн</w:t>
      </w:r>
      <w:r>
        <w:rPr>
          <w:sz w:val="28"/>
          <w:szCs w:val="28"/>
          <w:lang w:val="uk-UA"/>
        </w:rPr>
        <w:t>є значення</w:t>
      </w:r>
      <w:r w:rsidRPr="002F4BF3">
        <w:rPr>
          <w:sz w:val="28"/>
          <w:szCs w:val="28"/>
          <w:lang w:val="uk-UA"/>
        </w:rPr>
        <w:t xml:space="preserve">, а потенційні можливості </w:t>
      </w:r>
      <w:r>
        <w:rPr>
          <w:sz w:val="28"/>
          <w:szCs w:val="28"/>
          <w:lang w:val="uk-UA"/>
        </w:rPr>
        <w:t xml:space="preserve">через вплив </w:t>
      </w:r>
      <w:r w:rsidRPr="002F4BF3">
        <w:rPr>
          <w:sz w:val="28"/>
          <w:szCs w:val="28"/>
          <w:lang w:val="uk-UA"/>
        </w:rPr>
        <w:t xml:space="preserve">деструктивних </w:t>
      </w:r>
      <w:r>
        <w:rPr>
          <w:sz w:val="28"/>
          <w:szCs w:val="28"/>
          <w:lang w:val="uk-UA"/>
        </w:rPr>
        <w:t xml:space="preserve">чинників </w:t>
      </w:r>
      <w:r w:rsidRPr="002F4BF3">
        <w:rPr>
          <w:sz w:val="28"/>
          <w:szCs w:val="28"/>
          <w:lang w:val="uk-UA"/>
        </w:rPr>
        <w:t>використову</w:t>
      </w:r>
      <w:r>
        <w:rPr>
          <w:sz w:val="28"/>
          <w:szCs w:val="28"/>
          <w:lang w:val="uk-UA"/>
        </w:rPr>
        <w:t>є</w:t>
      </w:r>
      <w:r w:rsidRPr="002F4BF3">
        <w:rPr>
          <w:sz w:val="28"/>
          <w:szCs w:val="28"/>
          <w:lang w:val="uk-UA"/>
        </w:rPr>
        <w:t xml:space="preserve">ться </w:t>
      </w:r>
      <w:r>
        <w:rPr>
          <w:sz w:val="28"/>
          <w:szCs w:val="28"/>
          <w:lang w:val="uk-UA"/>
        </w:rPr>
        <w:t xml:space="preserve">на в </w:t>
      </w:r>
      <w:r w:rsidRPr="002F4BF3">
        <w:rPr>
          <w:sz w:val="28"/>
          <w:szCs w:val="28"/>
          <w:lang w:val="uk-UA"/>
        </w:rPr>
        <w:t>повн</w:t>
      </w:r>
      <w:r>
        <w:rPr>
          <w:sz w:val="28"/>
          <w:szCs w:val="28"/>
          <w:lang w:val="uk-UA"/>
        </w:rPr>
        <w:t>ій</w:t>
      </w:r>
      <w:r w:rsidRPr="002F4BF3">
        <w:rPr>
          <w:sz w:val="28"/>
          <w:szCs w:val="28"/>
          <w:lang w:val="uk-UA"/>
        </w:rPr>
        <w:t xml:space="preserve"> мір</w:t>
      </w:r>
      <w:r>
        <w:rPr>
          <w:sz w:val="28"/>
          <w:szCs w:val="28"/>
          <w:lang w:val="uk-UA"/>
        </w:rPr>
        <w:t>і</w:t>
      </w:r>
      <w:r w:rsidRPr="002F4BF3">
        <w:rPr>
          <w:sz w:val="28"/>
          <w:szCs w:val="28"/>
          <w:lang w:val="uk-UA"/>
        </w:rPr>
        <w:t xml:space="preserve">, що </w:t>
      </w:r>
      <w:r>
        <w:rPr>
          <w:sz w:val="28"/>
          <w:szCs w:val="28"/>
          <w:lang w:val="uk-UA"/>
        </w:rPr>
        <w:t xml:space="preserve">гальмує </w:t>
      </w:r>
      <w:r w:rsidRPr="002F4BF3">
        <w:rPr>
          <w:sz w:val="28"/>
          <w:szCs w:val="28"/>
          <w:lang w:val="uk-UA"/>
        </w:rPr>
        <w:t xml:space="preserve">вирішення </w:t>
      </w:r>
      <w:r>
        <w:rPr>
          <w:sz w:val="28"/>
          <w:szCs w:val="28"/>
          <w:lang w:val="uk-UA"/>
        </w:rPr>
        <w:t xml:space="preserve">нагальних проблем </w:t>
      </w:r>
      <w:r w:rsidRPr="002F4BF3">
        <w:rPr>
          <w:sz w:val="28"/>
          <w:szCs w:val="28"/>
          <w:lang w:val="uk-UA"/>
        </w:rPr>
        <w:t>економічн</w:t>
      </w:r>
      <w:r>
        <w:rPr>
          <w:sz w:val="28"/>
          <w:szCs w:val="28"/>
          <w:lang w:val="uk-UA"/>
        </w:rPr>
        <w:t>ого</w:t>
      </w:r>
      <w:r w:rsidRPr="002F4BF3">
        <w:rPr>
          <w:sz w:val="28"/>
          <w:szCs w:val="28"/>
          <w:lang w:val="uk-UA"/>
        </w:rPr>
        <w:t xml:space="preserve">, </w:t>
      </w:r>
      <w:r w:rsidRPr="002F4BF3">
        <w:rPr>
          <w:sz w:val="28"/>
          <w:szCs w:val="28"/>
          <w:lang w:val="uk-UA"/>
        </w:rPr>
        <w:lastRenderedPageBreak/>
        <w:t>соціальн</w:t>
      </w:r>
      <w:r>
        <w:rPr>
          <w:sz w:val="28"/>
          <w:szCs w:val="28"/>
          <w:lang w:val="uk-UA"/>
        </w:rPr>
        <w:t>ого</w:t>
      </w:r>
      <w:r w:rsidRPr="002F4BF3">
        <w:rPr>
          <w:sz w:val="28"/>
          <w:szCs w:val="28"/>
          <w:lang w:val="uk-UA"/>
        </w:rPr>
        <w:t xml:space="preserve"> та екологічн</w:t>
      </w:r>
      <w:r>
        <w:rPr>
          <w:sz w:val="28"/>
          <w:szCs w:val="28"/>
          <w:lang w:val="uk-UA"/>
        </w:rPr>
        <w:t>ого</w:t>
      </w:r>
      <w:r w:rsidRPr="002F4BF3">
        <w:rPr>
          <w:sz w:val="28"/>
          <w:szCs w:val="28"/>
          <w:lang w:val="uk-UA"/>
        </w:rPr>
        <w:t xml:space="preserve"> </w:t>
      </w:r>
      <w:r>
        <w:rPr>
          <w:sz w:val="28"/>
          <w:szCs w:val="28"/>
          <w:lang w:val="uk-UA"/>
        </w:rPr>
        <w:t>характеру</w:t>
      </w:r>
      <w:r w:rsidRPr="002F4BF3">
        <w:rPr>
          <w:sz w:val="28"/>
          <w:szCs w:val="28"/>
          <w:lang w:val="uk-UA"/>
        </w:rPr>
        <w:t xml:space="preserve">. Сучасний стан </w:t>
      </w:r>
      <w:r>
        <w:rPr>
          <w:sz w:val="28"/>
          <w:szCs w:val="28"/>
          <w:lang w:val="uk-UA"/>
        </w:rPr>
        <w:t xml:space="preserve">майже </w:t>
      </w:r>
      <w:r w:rsidRPr="002F4BF3">
        <w:rPr>
          <w:sz w:val="28"/>
          <w:szCs w:val="28"/>
          <w:lang w:val="uk-UA"/>
        </w:rPr>
        <w:t>всі</w:t>
      </w:r>
      <w:r>
        <w:rPr>
          <w:sz w:val="28"/>
          <w:szCs w:val="28"/>
          <w:lang w:val="uk-UA"/>
        </w:rPr>
        <w:t xml:space="preserve">єї сукупності </w:t>
      </w:r>
      <w:r w:rsidRPr="002F4BF3">
        <w:rPr>
          <w:sz w:val="28"/>
          <w:szCs w:val="28"/>
          <w:lang w:val="uk-UA"/>
        </w:rPr>
        <w:t xml:space="preserve">продовольчих </w:t>
      </w:r>
      <w:r>
        <w:rPr>
          <w:sz w:val="28"/>
          <w:szCs w:val="28"/>
          <w:lang w:val="uk-UA"/>
        </w:rPr>
        <w:t xml:space="preserve">підкомплексів можна охарактеризувати </w:t>
      </w:r>
      <w:r w:rsidRPr="002F4BF3">
        <w:rPr>
          <w:sz w:val="28"/>
          <w:szCs w:val="28"/>
          <w:lang w:val="uk-UA"/>
        </w:rPr>
        <w:t xml:space="preserve">повільним </w:t>
      </w:r>
      <w:r>
        <w:rPr>
          <w:sz w:val="28"/>
          <w:szCs w:val="28"/>
          <w:lang w:val="uk-UA"/>
        </w:rPr>
        <w:t xml:space="preserve">темпом </w:t>
      </w:r>
      <w:r w:rsidRPr="002F4BF3">
        <w:rPr>
          <w:sz w:val="28"/>
          <w:szCs w:val="28"/>
          <w:lang w:val="uk-UA"/>
        </w:rPr>
        <w:t>розвитку сировинних</w:t>
      </w:r>
      <w:r>
        <w:rPr>
          <w:sz w:val="28"/>
          <w:szCs w:val="28"/>
          <w:lang w:val="uk-UA"/>
        </w:rPr>
        <w:t xml:space="preserve"> </w:t>
      </w:r>
      <w:r w:rsidRPr="002F4BF3">
        <w:rPr>
          <w:sz w:val="28"/>
          <w:szCs w:val="28"/>
          <w:lang w:val="uk-UA"/>
        </w:rPr>
        <w:t xml:space="preserve">і переробних їх складових, </w:t>
      </w:r>
      <w:r>
        <w:rPr>
          <w:sz w:val="28"/>
          <w:szCs w:val="28"/>
          <w:lang w:val="uk-UA"/>
        </w:rPr>
        <w:t xml:space="preserve">відносно низьким рівнем </w:t>
      </w:r>
      <w:r w:rsidRPr="002F4BF3">
        <w:rPr>
          <w:sz w:val="28"/>
          <w:szCs w:val="28"/>
          <w:lang w:val="uk-UA"/>
        </w:rPr>
        <w:t>обсяг</w:t>
      </w:r>
      <w:r>
        <w:rPr>
          <w:sz w:val="28"/>
          <w:szCs w:val="28"/>
          <w:lang w:val="uk-UA"/>
        </w:rPr>
        <w:t>ів</w:t>
      </w:r>
      <w:r w:rsidRPr="002F4BF3">
        <w:rPr>
          <w:sz w:val="28"/>
          <w:szCs w:val="28"/>
          <w:lang w:val="uk-UA"/>
        </w:rPr>
        <w:t xml:space="preserve"> реалізації готової продукції, </w:t>
      </w:r>
      <w:r>
        <w:rPr>
          <w:sz w:val="28"/>
          <w:szCs w:val="28"/>
          <w:lang w:val="uk-UA"/>
        </w:rPr>
        <w:t xml:space="preserve">дисбалансом </w:t>
      </w:r>
      <w:r w:rsidRPr="002F4BF3">
        <w:rPr>
          <w:sz w:val="28"/>
          <w:szCs w:val="28"/>
          <w:lang w:val="uk-UA"/>
        </w:rPr>
        <w:t>управлін</w:t>
      </w:r>
      <w:r>
        <w:rPr>
          <w:sz w:val="28"/>
          <w:szCs w:val="28"/>
          <w:lang w:val="uk-UA"/>
        </w:rPr>
        <w:t>ської діяльності у</w:t>
      </w:r>
      <w:r w:rsidRPr="002F4BF3">
        <w:rPr>
          <w:sz w:val="28"/>
          <w:szCs w:val="28"/>
          <w:lang w:val="uk-UA"/>
        </w:rPr>
        <w:t xml:space="preserve"> галузя</w:t>
      </w:r>
      <w:r>
        <w:rPr>
          <w:sz w:val="28"/>
          <w:szCs w:val="28"/>
          <w:lang w:val="uk-UA"/>
        </w:rPr>
        <w:t xml:space="preserve">х </w:t>
      </w:r>
      <w:r w:rsidRPr="002F4BF3">
        <w:rPr>
          <w:sz w:val="28"/>
          <w:szCs w:val="28"/>
          <w:lang w:val="uk-UA"/>
        </w:rPr>
        <w:t>і майже</w:t>
      </w:r>
      <w:r>
        <w:rPr>
          <w:sz w:val="28"/>
          <w:szCs w:val="28"/>
          <w:lang w:val="uk-UA"/>
        </w:rPr>
        <w:t xml:space="preserve"> повною</w:t>
      </w:r>
      <w:r w:rsidRPr="002F4BF3">
        <w:rPr>
          <w:sz w:val="28"/>
          <w:szCs w:val="28"/>
          <w:lang w:val="uk-UA"/>
        </w:rPr>
        <w:t xml:space="preserve"> відсутністю </w:t>
      </w:r>
      <w:r>
        <w:rPr>
          <w:sz w:val="28"/>
          <w:szCs w:val="28"/>
          <w:lang w:val="uk-UA"/>
        </w:rPr>
        <w:t>с</w:t>
      </w:r>
      <w:r w:rsidRPr="002F4BF3">
        <w:rPr>
          <w:sz w:val="28"/>
          <w:szCs w:val="28"/>
          <w:lang w:val="uk-UA"/>
        </w:rPr>
        <w:t>координ</w:t>
      </w:r>
      <w:r>
        <w:rPr>
          <w:sz w:val="28"/>
          <w:szCs w:val="28"/>
          <w:lang w:val="uk-UA"/>
        </w:rPr>
        <w:t>овості між галузями</w:t>
      </w:r>
      <w:r w:rsidRPr="002F4BF3">
        <w:rPr>
          <w:sz w:val="28"/>
          <w:szCs w:val="28"/>
          <w:lang w:val="uk-UA"/>
        </w:rPr>
        <w:t>. До того ж виробництво харчової продукції підкомплексу поки що є досить нестійким до коливань ринкового попиту на продовольчі товари. Тривала системна криза, що охопила економіку країни, призвела до дефіциту та низької якості продовольчої продукції, підвищення затратності виробництва, зростання обсягів імпортних поставок продуктів харчування.</w:t>
      </w:r>
    </w:p>
    <w:p w:rsidR="009A6EC3" w:rsidRPr="002F4BF3" w:rsidRDefault="009A6EC3" w:rsidP="009A6EC3">
      <w:pPr>
        <w:pStyle w:val="affffffff5"/>
        <w:spacing w:before="0" w:after="0" w:line="360" w:lineRule="auto"/>
        <w:ind w:firstLine="709"/>
        <w:jc w:val="both"/>
        <w:rPr>
          <w:sz w:val="28"/>
          <w:szCs w:val="28"/>
          <w:lang w:val="uk-UA"/>
        </w:rPr>
      </w:pPr>
      <w:r>
        <w:rPr>
          <w:sz w:val="28"/>
          <w:szCs w:val="28"/>
          <w:lang w:val="uk-UA"/>
        </w:rPr>
        <w:t xml:space="preserve">До важливих </w:t>
      </w:r>
      <w:r w:rsidRPr="002F4BF3">
        <w:rPr>
          <w:sz w:val="28"/>
          <w:szCs w:val="28"/>
          <w:lang w:val="uk-UA"/>
        </w:rPr>
        <w:t xml:space="preserve">проблем розвитку агропродовольчого підкомплексу </w:t>
      </w:r>
      <w:r>
        <w:rPr>
          <w:sz w:val="28"/>
          <w:szCs w:val="28"/>
          <w:lang w:val="uk-UA"/>
        </w:rPr>
        <w:t>України</w:t>
      </w:r>
      <w:r w:rsidRPr="002F4BF3">
        <w:rPr>
          <w:sz w:val="28"/>
          <w:szCs w:val="28"/>
          <w:lang w:val="uk-UA"/>
        </w:rPr>
        <w:t xml:space="preserve">, що </w:t>
      </w:r>
      <w:r>
        <w:rPr>
          <w:sz w:val="28"/>
          <w:szCs w:val="28"/>
          <w:lang w:val="uk-UA"/>
        </w:rPr>
        <w:t>потребують негайного</w:t>
      </w:r>
      <w:r w:rsidRPr="002F4BF3">
        <w:rPr>
          <w:sz w:val="28"/>
          <w:szCs w:val="28"/>
          <w:lang w:val="uk-UA"/>
        </w:rPr>
        <w:t xml:space="preserve"> вирішення</w:t>
      </w:r>
      <w:r>
        <w:rPr>
          <w:sz w:val="28"/>
          <w:szCs w:val="28"/>
          <w:lang w:val="uk-UA"/>
        </w:rPr>
        <w:t xml:space="preserve"> відносять:</w:t>
      </w:r>
      <w:r w:rsidRPr="002F4BF3">
        <w:rPr>
          <w:sz w:val="28"/>
          <w:szCs w:val="28"/>
          <w:lang w:val="uk-UA"/>
        </w:rPr>
        <w:t xml:space="preserve"> </w:t>
      </w:r>
      <w:r>
        <w:rPr>
          <w:sz w:val="28"/>
          <w:szCs w:val="28"/>
          <w:lang w:val="uk-UA"/>
        </w:rPr>
        <w:t xml:space="preserve">усунення </w:t>
      </w:r>
      <w:r w:rsidRPr="002F4BF3">
        <w:rPr>
          <w:sz w:val="28"/>
          <w:szCs w:val="28"/>
          <w:lang w:val="uk-UA"/>
        </w:rPr>
        <w:t xml:space="preserve">негативних тенденцій </w:t>
      </w:r>
      <w:r>
        <w:rPr>
          <w:sz w:val="28"/>
          <w:szCs w:val="28"/>
          <w:lang w:val="uk-UA"/>
        </w:rPr>
        <w:t>с</w:t>
      </w:r>
      <w:r w:rsidRPr="002F4BF3">
        <w:rPr>
          <w:sz w:val="28"/>
          <w:szCs w:val="28"/>
          <w:lang w:val="uk-UA"/>
        </w:rPr>
        <w:t>повільнення зростання</w:t>
      </w:r>
      <w:r w:rsidRPr="00BD4D3F">
        <w:rPr>
          <w:sz w:val="28"/>
          <w:szCs w:val="28"/>
          <w:lang w:val="uk-UA"/>
        </w:rPr>
        <w:t xml:space="preserve"> </w:t>
      </w:r>
      <w:r w:rsidRPr="002F4BF3">
        <w:rPr>
          <w:sz w:val="28"/>
          <w:szCs w:val="28"/>
          <w:lang w:val="uk-UA"/>
        </w:rPr>
        <w:t>економі</w:t>
      </w:r>
      <w:r>
        <w:rPr>
          <w:sz w:val="28"/>
          <w:szCs w:val="28"/>
          <w:lang w:val="uk-UA"/>
        </w:rPr>
        <w:t>ки</w:t>
      </w:r>
      <w:r w:rsidRPr="002F4BF3">
        <w:rPr>
          <w:sz w:val="28"/>
          <w:szCs w:val="28"/>
          <w:lang w:val="uk-UA"/>
        </w:rPr>
        <w:t xml:space="preserve">, зупинення </w:t>
      </w:r>
      <w:r>
        <w:rPr>
          <w:sz w:val="28"/>
          <w:szCs w:val="28"/>
          <w:lang w:val="uk-UA"/>
        </w:rPr>
        <w:t>темпів зниження обсягів виробництва продукції</w:t>
      </w:r>
      <w:r w:rsidRPr="002F4BF3">
        <w:rPr>
          <w:sz w:val="28"/>
          <w:szCs w:val="28"/>
          <w:lang w:val="uk-UA"/>
        </w:rPr>
        <w:t>, підвищення</w:t>
      </w:r>
      <w:r>
        <w:rPr>
          <w:sz w:val="28"/>
          <w:szCs w:val="28"/>
          <w:lang w:val="uk-UA"/>
        </w:rPr>
        <w:t xml:space="preserve"> рівня</w:t>
      </w:r>
      <w:r w:rsidRPr="002F4BF3">
        <w:rPr>
          <w:sz w:val="28"/>
          <w:szCs w:val="28"/>
          <w:lang w:val="uk-UA"/>
        </w:rPr>
        <w:t xml:space="preserve"> ефективності використання його ресурсного </w:t>
      </w:r>
      <w:r>
        <w:rPr>
          <w:sz w:val="28"/>
          <w:szCs w:val="28"/>
          <w:lang w:val="uk-UA"/>
        </w:rPr>
        <w:t>забезпечення</w:t>
      </w:r>
      <w:r w:rsidRPr="002F4BF3">
        <w:rPr>
          <w:sz w:val="28"/>
          <w:szCs w:val="28"/>
          <w:lang w:val="uk-UA"/>
        </w:rPr>
        <w:t>, розширення асортименту та п</w:t>
      </w:r>
      <w:r>
        <w:rPr>
          <w:sz w:val="28"/>
          <w:szCs w:val="28"/>
          <w:lang w:val="uk-UA"/>
        </w:rPr>
        <w:t xml:space="preserve">ідвищення рівня </w:t>
      </w:r>
      <w:r w:rsidRPr="002F4BF3">
        <w:rPr>
          <w:sz w:val="28"/>
          <w:szCs w:val="28"/>
          <w:lang w:val="uk-UA"/>
        </w:rPr>
        <w:t>якості продоволь</w:t>
      </w:r>
      <w:r>
        <w:rPr>
          <w:sz w:val="28"/>
          <w:szCs w:val="28"/>
          <w:lang w:val="uk-UA"/>
        </w:rPr>
        <w:t>ства</w:t>
      </w:r>
      <w:r w:rsidRPr="002F4BF3">
        <w:rPr>
          <w:sz w:val="28"/>
          <w:szCs w:val="28"/>
          <w:lang w:val="uk-UA"/>
        </w:rPr>
        <w:t xml:space="preserve">. Важливою умовою ефективного розвитку агропродовольчого підкомплексу є </w:t>
      </w:r>
      <w:r>
        <w:rPr>
          <w:sz w:val="28"/>
          <w:szCs w:val="28"/>
          <w:lang w:val="uk-UA"/>
        </w:rPr>
        <w:t xml:space="preserve">створення ефективного </w:t>
      </w:r>
      <w:r w:rsidRPr="002F4BF3">
        <w:rPr>
          <w:sz w:val="28"/>
          <w:szCs w:val="28"/>
          <w:lang w:val="uk-UA"/>
        </w:rPr>
        <w:t>механізму функціонування</w:t>
      </w:r>
      <w:r>
        <w:rPr>
          <w:sz w:val="28"/>
          <w:szCs w:val="28"/>
          <w:lang w:val="uk-UA"/>
        </w:rPr>
        <w:t xml:space="preserve"> інтегрованої економічної </w:t>
      </w:r>
      <w:r w:rsidRPr="002F4BF3">
        <w:rPr>
          <w:sz w:val="28"/>
          <w:szCs w:val="28"/>
          <w:lang w:val="uk-UA"/>
        </w:rPr>
        <w:t xml:space="preserve">системи, яка </w:t>
      </w:r>
      <w:r>
        <w:rPr>
          <w:sz w:val="28"/>
          <w:szCs w:val="28"/>
          <w:lang w:val="uk-UA"/>
        </w:rPr>
        <w:t xml:space="preserve">забезпечує </w:t>
      </w:r>
      <w:r w:rsidRPr="002F4BF3">
        <w:rPr>
          <w:sz w:val="28"/>
          <w:szCs w:val="28"/>
          <w:lang w:val="uk-UA"/>
        </w:rPr>
        <w:t>об’єднання технологічн</w:t>
      </w:r>
      <w:r>
        <w:rPr>
          <w:sz w:val="28"/>
          <w:szCs w:val="28"/>
          <w:lang w:val="uk-UA"/>
        </w:rPr>
        <w:t>о-</w:t>
      </w:r>
      <w:r w:rsidRPr="002F4BF3">
        <w:rPr>
          <w:sz w:val="28"/>
          <w:szCs w:val="28"/>
          <w:lang w:val="uk-UA"/>
        </w:rPr>
        <w:t xml:space="preserve">економічних інтересів всіх учасників – від виробників </w:t>
      </w:r>
      <w:r>
        <w:rPr>
          <w:sz w:val="28"/>
          <w:szCs w:val="28"/>
          <w:lang w:val="uk-UA"/>
        </w:rPr>
        <w:t>аграрної сировини і</w:t>
      </w:r>
      <w:r w:rsidRPr="002F4BF3">
        <w:rPr>
          <w:sz w:val="28"/>
          <w:szCs w:val="28"/>
          <w:lang w:val="uk-UA"/>
        </w:rPr>
        <w:t xml:space="preserve"> її переробки до харчо</w:t>
      </w:r>
      <w:r>
        <w:rPr>
          <w:sz w:val="28"/>
          <w:szCs w:val="28"/>
          <w:lang w:val="uk-UA"/>
        </w:rPr>
        <w:t xml:space="preserve">смакової </w:t>
      </w:r>
      <w:r w:rsidRPr="002F4BF3">
        <w:rPr>
          <w:sz w:val="28"/>
          <w:szCs w:val="28"/>
          <w:lang w:val="uk-UA"/>
        </w:rPr>
        <w:t xml:space="preserve">промисловості </w:t>
      </w:r>
      <w:r>
        <w:rPr>
          <w:sz w:val="28"/>
          <w:szCs w:val="28"/>
          <w:lang w:val="uk-UA"/>
        </w:rPr>
        <w:t>і</w:t>
      </w:r>
      <w:r w:rsidRPr="002F4BF3">
        <w:rPr>
          <w:sz w:val="28"/>
          <w:szCs w:val="28"/>
          <w:lang w:val="uk-UA"/>
        </w:rPr>
        <w:t xml:space="preserve"> мережі</w:t>
      </w:r>
      <w:r>
        <w:rPr>
          <w:sz w:val="28"/>
          <w:szCs w:val="28"/>
          <w:lang w:val="uk-UA"/>
        </w:rPr>
        <w:t xml:space="preserve">, що забезпечує </w:t>
      </w:r>
      <w:r w:rsidRPr="002F4BF3">
        <w:rPr>
          <w:sz w:val="28"/>
          <w:szCs w:val="28"/>
          <w:lang w:val="uk-UA"/>
        </w:rPr>
        <w:t>збут готової продукції.</w:t>
      </w:r>
    </w:p>
    <w:p w:rsidR="009A6EC3" w:rsidRPr="002F4BF3" w:rsidRDefault="009A6EC3" w:rsidP="009A6EC3">
      <w:pPr>
        <w:spacing w:line="360" w:lineRule="auto"/>
        <w:ind w:firstLine="709"/>
        <w:jc w:val="both"/>
        <w:rPr>
          <w:color w:val="000000"/>
          <w:sz w:val="28"/>
          <w:szCs w:val="28"/>
          <w:lang w:val="uk-UA"/>
        </w:rPr>
      </w:pPr>
      <w:r w:rsidRPr="002F4BF3">
        <w:rPr>
          <w:color w:val="000000"/>
          <w:sz w:val="28"/>
          <w:szCs w:val="28"/>
          <w:lang w:val="uk-UA"/>
        </w:rPr>
        <w:t xml:space="preserve">Чинник </w:t>
      </w:r>
      <w:r>
        <w:rPr>
          <w:color w:val="000000"/>
          <w:sz w:val="28"/>
          <w:szCs w:val="28"/>
          <w:lang w:val="uk-UA"/>
        </w:rPr>
        <w:t xml:space="preserve">прояву і </w:t>
      </w:r>
      <w:r w:rsidRPr="002F4BF3">
        <w:rPr>
          <w:color w:val="000000"/>
          <w:sz w:val="28"/>
          <w:szCs w:val="28"/>
          <w:lang w:val="uk-UA"/>
        </w:rPr>
        <w:t xml:space="preserve">постійного </w:t>
      </w:r>
      <w:r>
        <w:rPr>
          <w:color w:val="000000"/>
          <w:sz w:val="28"/>
          <w:szCs w:val="28"/>
          <w:lang w:val="uk-UA"/>
        </w:rPr>
        <w:t xml:space="preserve">зростання </w:t>
      </w:r>
      <w:r w:rsidRPr="002F4BF3">
        <w:rPr>
          <w:color w:val="000000"/>
          <w:sz w:val="28"/>
          <w:szCs w:val="28"/>
          <w:lang w:val="uk-UA"/>
        </w:rPr>
        <w:t xml:space="preserve">уваги </w:t>
      </w:r>
      <w:r>
        <w:rPr>
          <w:color w:val="000000"/>
          <w:sz w:val="28"/>
          <w:szCs w:val="28"/>
          <w:lang w:val="uk-UA"/>
        </w:rPr>
        <w:t>що</w:t>
      </w:r>
      <w:r w:rsidRPr="002F4BF3">
        <w:rPr>
          <w:color w:val="000000"/>
          <w:sz w:val="28"/>
          <w:szCs w:val="28"/>
          <w:lang w:val="uk-UA"/>
        </w:rPr>
        <w:t xml:space="preserve">до проблем </w:t>
      </w:r>
      <w:r>
        <w:rPr>
          <w:color w:val="000000"/>
          <w:sz w:val="28"/>
          <w:szCs w:val="28"/>
          <w:lang w:val="uk-UA"/>
        </w:rPr>
        <w:t>аграрної сфери та</w:t>
      </w:r>
      <w:r w:rsidRPr="002F4BF3">
        <w:rPr>
          <w:color w:val="000000"/>
          <w:sz w:val="28"/>
          <w:szCs w:val="28"/>
          <w:lang w:val="uk-UA"/>
        </w:rPr>
        <w:t xml:space="preserve"> продовольчої безпеки </w:t>
      </w:r>
      <w:r>
        <w:rPr>
          <w:color w:val="000000"/>
          <w:sz w:val="28"/>
          <w:szCs w:val="28"/>
          <w:lang w:val="uk-UA"/>
        </w:rPr>
        <w:t xml:space="preserve">являє </w:t>
      </w:r>
      <w:r w:rsidRPr="002F4BF3">
        <w:rPr>
          <w:color w:val="000000"/>
          <w:sz w:val="28"/>
          <w:szCs w:val="28"/>
          <w:lang w:val="uk-UA"/>
        </w:rPr>
        <w:t xml:space="preserve">трансформаційна криза </w:t>
      </w:r>
      <w:r>
        <w:rPr>
          <w:color w:val="000000"/>
          <w:sz w:val="28"/>
          <w:szCs w:val="28"/>
          <w:lang w:val="uk-UA"/>
        </w:rPr>
        <w:t xml:space="preserve">вітчизняної </w:t>
      </w:r>
      <w:r w:rsidRPr="002F4BF3">
        <w:rPr>
          <w:color w:val="000000"/>
          <w:sz w:val="28"/>
          <w:szCs w:val="28"/>
          <w:lang w:val="uk-UA"/>
        </w:rPr>
        <w:t>економіки, як</w:t>
      </w:r>
      <w:r>
        <w:rPr>
          <w:color w:val="000000"/>
          <w:sz w:val="28"/>
          <w:szCs w:val="28"/>
          <w:lang w:val="uk-UA"/>
        </w:rPr>
        <w:t>ою</w:t>
      </w:r>
      <w:r w:rsidRPr="002F4BF3">
        <w:rPr>
          <w:color w:val="000000"/>
          <w:sz w:val="28"/>
          <w:szCs w:val="28"/>
          <w:lang w:val="uk-UA"/>
        </w:rPr>
        <w:t xml:space="preserve"> охопил</w:t>
      </w:r>
      <w:r>
        <w:rPr>
          <w:color w:val="000000"/>
          <w:sz w:val="28"/>
          <w:szCs w:val="28"/>
          <w:lang w:val="uk-UA"/>
        </w:rPr>
        <w:t>ені</w:t>
      </w:r>
      <w:r w:rsidRPr="002F4BF3">
        <w:rPr>
          <w:color w:val="000000"/>
          <w:sz w:val="28"/>
          <w:szCs w:val="28"/>
          <w:lang w:val="uk-UA"/>
        </w:rPr>
        <w:t xml:space="preserve"> </w:t>
      </w:r>
      <w:r>
        <w:rPr>
          <w:color w:val="000000"/>
          <w:sz w:val="28"/>
          <w:szCs w:val="28"/>
          <w:lang w:val="uk-UA"/>
        </w:rPr>
        <w:t>в</w:t>
      </w:r>
      <w:r w:rsidRPr="002F4BF3">
        <w:rPr>
          <w:color w:val="000000"/>
          <w:sz w:val="28"/>
          <w:szCs w:val="28"/>
          <w:lang w:val="uk-UA"/>
        </w:rPr>
        <w:t>сі сфери і</w:t>
      </w:r>
      <w:r>
        <w:rPr>
          <w:color w:val="000000"/>
          <w:sz w:val="28"/>
          <w:szCs w:val="28"/>
          <w:lang w:val="uk-UA"/>
        </w:rPr>
        <w:t xml:space="preserve"> яка є </w:t>
      </w:r>
      <w:r w:rsidRPr="002F4BF3">
        <w:rPr>
          <w:color w:val="000000"/>
          <w:sz w:val="28"/>
          <w:szCs w:val="28"/>
          <w:lang w:val="uk-UA"/>
        </w:rPr>
        <w:t>суттєвою пере</w:t>
      </w:r>
      <w:r>
        <w:rPr>
          <w:color w:val="000000"/>
          <w:sz w:val="28"/>
          <w:szCs w:val="28"/>
          <w:lang w:val="uk-UA"/>
        </w:rPr>
        <w:t xml:space="preserve">поною </w:t>
      </w:r>
      <w:r w:rsidRPr="002F4BF3">
        <w:rPr>
          <w:color w:val="000000"/>
          <w:sz w:val="28"/>
          <w:szCs w:val="28"/>
          <w:lang w:val="uk-UA"/>
        </w:rPr>
        <w:t xml:space="preserve">на шляху </w:t>
      </w:r>
      <w:r>
        <w:rPr>
          <w:color w:val="000000"/>
          <w:sz w:val="28"/>
          <w:szCs w:val="28"/>
          <w:lang w:val="uk-UA"/>
        </w:rPr>
        <w:t xml:space="preserve">досягнення </w:t>
      </w:r>
      <w:r w:rsidRPr="002F4BF3">
        <w:rPr>
          <w:color w:val="000000"/>
          <w:sz w:val="28"/>
          <w:szCs w:val="28"/>
          <w:lang w:val="uk-UA"/>
        </w:rPr>
        <w:t>сталого</w:t>
      </w:r>
      <w:r>
        <w:rPr>
          <w:color w:val="000000"/>
          <w:sz w:val="28"/>
          <w:szCs w:val="28"/>
          <w:lang w:val="uk-UA"/>
        </w:rPr>
        <w:t xml:space="preserve"> економічного </w:t>
      </w:r>
      <w:r w:rsidRPr="002F4BF3">
        <w:rPr>
          <w:color w:val="000000"/>
          <w:sz w:val="28"/>
          <w:szCs w:val="28"/>
          <w:lang w:val="uk-UA"/>
        </w:rPr>
        <w:t xml:space="preserve">розвитку суспільства. </w:t>
      </w:r>
      <w:r>
        <w:rPr>
          <w:color w:val="000000"/>
          <w:sz w:val="28"/>
          <w:szCs w:val="28"/>
          <w:lang w:val="uk-UA"/>
        </w:rPr>
        <w:t xml:space="preserve">Відповідно до цього проблематика </w:t>
      </w:r>
      <w:r w:rsidRPr="002F4BF3">
        <w:rPr>
          <w:color w:val="000000"/>
          <w:sz w:val="28"/>
          <w:szCs w:val="28"/>
          <w:lang w:val="uk-UA"/>
        </w:rPr>
        <w:t>в</w:t>
      </w:r>
      <w:r>
        <w:rPr>
          <w:color w:val="000000"/>
          <w:sz w:val="28"/>
          <w:szCs w:val="28"/>
          <w:lang w:val="uk-UA"/>
        </w:rPr>
        <w:t xml:space="preserve">изначення </w:t>
      </w:r>
      <w:r w:rsidRPr="002F4BF3">
        <w:rPr>
          <w:color w:val="000000"/>
          <w:sz w:val="28"/>
          <w:szCs w:val="28"/>
          <w:lang w:val="uk-UA"/>
        </w:rPr>
        <w:t xml:space="preserve">рівня продовольчої безпеки </w:t>
      </w:r>
      <w:r>
        <w:rPr>
          <w:color w:val="000000"/>
          <w:sz w:val="28"/>
          <w:szCs w:val="28"/>
          <w:lang w:val="uk-UA"/>
        </w:rPr>
        <w:t>регіонів</w:t>
      </w:r>
      <w:r w:rsidRPr="002F4BF3">
        <w:rPr>
          <w:color w:val="000000"/>
          <w:sz w:val="28"/>
          <w:szCs w:val="28"/>
          <w:lang w:val="uk-UA"/>
        </w:rPr>
        <w:t xml:space="preserve">, </w:t>
      </w:r>
      <w:r>
        <w:rPr>
          <w:color w:val="000000"/>
          <w:sz w:val="28"/>
          <w:szCs w:val="28"/>
          <w:lang w:val="uk-UA"/>
        </w:rPr>
        <w:t xml:space="preserve">досягнення </w:t>
      </w:r>
      <w:r w:rsidRPr="002F4BF3">
        <w:rPr>
          <w:color w:val="000000"/>
          <w:sz w:val="28"/>
          <w:szCs w:val="28"/>
          <w:lang w:val="uk-UA"/>
        </w:rPr>
        <w:t>розвитку та п</w:t>
      </w:r>
      <w:r>
        <w:rPr>
          <w:color w:val="000000"/>
          <w:sz w:val="28"/>
          <w:szCs w:val="28"/>
          <w:lang w:val="uk-UA"/>
        </w:rPr>
        <w:t xml:space="preserve">рогнозованого </w:t>
      </w:r>
      <w:r w:rsidRPr="002F4BF3">
        <w:rPr>
          <w:color w:val="000000"/>
          <w:sz w:val="28"/>
          <w:szCs w:val="28"/>
          <w:lang w:val="uk-UA"/>
        </w:rPr>
        <w:t>регулювання економіки агропро</w:t>
      </w:r>
      <w:r>
        <w:rPr>
          <w:color w:val="000000"/>
          <w:sz w:val="28"/>
          <w:szCs w:val="28"/>
          <w:lang w:val="uk-UA"/>
        </w:rPr>
        <w:t xml:space="preserve">довольчої сфери </w:t>
      </w:r>
      <w:r w:rsidRPr="002F4BF3">
        <w:rPr>
          <w:color w:val="000000"/>
          <w:sz w:val="28"/>
          <w:szCs w:val="28"/>
          <w:lang w:val="uk-UA"/>
        </w:rPr>
        <w:t>мож</w:t>
      </w:r>
      <w:r>
        <w:rPr>
          <w:color w:val="000000"/>
          <w:sz w:val="28"/>
          <w:szCs w:val="28"/>
          <w:lang w:val="uk-UA"/>
        </w:rPr>
        <w:t>на</w:t>
      </w:r>
      <w:r w:rsidRPr="002F4BF3">
        <w:rPr>
          <w:color w:val="000000"/>
          <w:sz w:val="28"/>
          <w:szCs w:val="28"/>
          <w:lang w:val="uk-UA"/>
        </w:rPr>
        <w:t xml:space="preserve"> розглядати як найважливіши</w:t>
      </w:r>
      <w:r>
        <w:rPr>
          <w:color w:val="000000"/>
          <w:sz w:val="28"/>
          <w:szCs w:val="28"/>
          <w:lang w:val="uk-UA"/>
        </w:rPr>
        <w:t>й</w:t>
      </w:r>
      <w:r w:rsidRPr="002F4BF3">
        <w:rPr>
          <w:color w:val="000000"/>
          <w:sz w:val="28"/>
          <w:szCs w:val="28"/>
          <w:lang w:val="uk-UA"/>
        </w:rPr>
        <w:t xml:space="preserve"> національн</w:t>
      </w:r>
      <w:r>
        <w:rPr>
          <w:color w:val="000000"/>
          <w:sz w:val="28"/>
          <w:szCs w:val="28"/>
          <w:lang w:val="uk-UA"/>
        </w:rPr>
        <w:t>ий</w:t>
      </w:r>
      <w:r w:rsidRPr="002F4BF3">
        <w:rPr>
          <w:color w:val="000000"/>
          <w:sz w:val="28"/>
          <w:szCs w:val="28"/>
          <w:lang w:val="uk-UA"/>
        </w:rPr>
        <w:t xml:space="preserve"> пріоритет, </w:t>
      </w:r>
      <w:r>
        <w:rPr>
          <w:color w:val="000000"/>
          <w:sz w:val="28"/>
          <w:szCs w:val="28"/>
          <w:lang w:val="uk-UA"/>
        </w:rPr>
        <w:t xml:space="preserve">котрий потребує </w:t>
      </w:r>
      <w:r w:rsidRPr="002F4BF3">
        <w:rPr>
          <w:color w:val="000000"/>
          <w:sz w:val="28"/>
          <w:szCs w:val="28"/>
          <w:lang w:val="uk-UA"/>
        </w:rPr>
        <w:t>посиленої уваги</w:t>
      </w:r>
      <w:r>
        <w:rPr>
          <w:color w:val="000000"/>
          <w:sz w:val="28"/>
          <w:szCs w:val="28"/>
          <w:lang w:val="uk-UA"/>
        </w:rPr>
        <w:t xml:space="preserve"> з боку </w:t>
      </w:r>
      <w:r w:rsidRPr="002F4BF3">
        <w:rPr>
          <w:color w:val="000000"/>
          <w:sz w:val="28"/>
          <w:szCs w:val="28"/>
          <w:lang w:val="uk-UA"/>
        </w:rPr>
        <w:t>науковців,</w:t>
      </w:r>
      <w:r>
        <w:rPr>
          <w:color w:val="000000"/>
          <w:sz w:val="28"/>
          <w:szCs w:val="28"/>
          <w:lang w:val="uk-UA"/>
        </w:rPr>
        <w:t xml:space="preserve"> здійснення </w:t>
      </w:r>
      <w:r w:rsidRPr="002F4BF3">
        <w:rPr>
          <w:color w:val="000000"/>
          <w:sz w:val="28"/>
          <w:szCs w:val="28"/>
          <w:lang w:val="uk-UA"/>
        </w:rPr>
        <w:t xml:space="preserve">систематизації </w:t>
      </w:r>
      <w:r>
        <w:rPr>
          <w:color w:val="000000"/>
          <w:sz w:val="28"/>
          <w:szCs w:val="28"/>
          <w:lang w:val="uk-UA"/>
        </w:rPr>
        <w:t xml:space="preserve">та </w:t>
      </w:r>
      <w:r w:rsidRPr="002F4BF3">
        <w:rPr>
          <w:color w:val="000000"/>
          <w:sz w:val="28"/>
          <w:szCs w:val="28"/>
          <w:lang w:val="uk-UA"/>
        </w:rPr>
        <w:t xml:space="preserve">концептуалізації </w:t>
      </w:r>
      <w:r>
        <w:rPr>
          <w:color w:val="000000"/>
          <w:sz w:val="28"/>
          <w:szCs w:val="28"/>
          <w:lang w:val="uk-UA"/>
        </w:rPr>
        <w:t xml:space="preserve">даного </w:t>
      </w:r>
      <w:r w:rsidRPr="002F4BF3">
        <w:rPr>
          <w:color w:val="000000"/>
          <w:sz w:val="28"/>
          <w:szCs w:val="28"/>
          <w:lang w:val="uk-UA"/>
        </w:rPr>
        <w:t xml:space="preserve">поняття як наукової категорії. </w:t>
      </w:r>
    </w:p>
    <w:p w:rsidR="009A6EC3" w:rsidRPr="002F4BF3" w:rsidRDefault="009A6EC3" w:rsidP="009A6EC3">
      <w:pPr>
        <w:pStyle w:val="affffffff5"/>
        <w:spacing w:before="0" w:after="0" w:line="360" w:lineRule="auto"/>
        <w:ind w:firstLine="709"/>
        <w:jc w:val="both"/>
        <w:rPr>
          <w:sz w:val="28"/>
          <w:szCs w:val="28"/>
          <w:lang w:val="uk-UA"/>
        </w:rPr>
      </w:pPr>
      <w:r w:rsidRPr="002F4BF3">
        <w:rPr>
          <w:sz w:val="28"/>
          <w:szCs w:val="28"/>
          <w:lang w:val="uk-UA"/>
        </w:rPr>
        <w:t xml:space="preserve">Дослідженням проблем забезпечення ефективного розвитку АПК, сільського господарства і продовольчої безпеки тривалий період займалась і нині </w:t>
      </w:r>
      <w:r w:rsidRPr="002F4BF3">
        <w:rPr>
          <w:sz w:val="28"/>
          <w:szCs w:val="28"/>
          <w:lang w:val="uk-UA"/>
        </w:rPr>
        <w:lastRenderedPageBreak/>
        <w:t>займається значна частина вітчизняних вчених, серед них: В.Я. Амбросов, В.Г. Андрійчук, О.В. Березін, В.І. Бойко, П.П. Борщевський, П.І. Гайдуцький, О.І. Гойчук, О.Д. Гудзинський, О.Ю. Єрмаков, А.В. Ключник, І.І. Лукінов, М.Й. Малік, Л.О. Мармуль, Л.Ю. Мельник, В.Я. Месель-Веселяк, О.М. Могильний, О.М. Онищенко, Б.В. Погріщук, П.Т. Саблук, М.П. Сахацький, В.П. Ситник, В.О. Ткач, В.І. Топіха, В.М. Трегобчук, О.В. Ульянченко, І.І. Червен, В.С. Шебанін, О.В. Шебаніна, О.М. Шпичак, В.В. Юрчишин, В.М. Яценко та ін.</w:t>
      </w:r>
    </w:p>
    <w:p w:rsidR="009A6EC3" w:rsidRPr="002F4BF3" w:rsidRDefault="009A6EC3" w:rsidP="009A6EC3">
      <w:pPr>
        <w:pStyle w:val="affffffff5"/>
        <w:spacing w:before="0" w:after="0" w:line="360" w:lineRule="auto"/>
        <w:ind w:firstLine="709"/>
        <w:jc w:val="both"/>
        <w:rPr>
          <w:sz w:val="28"/>
          <w:szCs w:val="28"/>
          <w:lang w:val="uk-UA"/>
        </w:rPr>
      </w:pPr>
      <w:r>
        <w:rPr>
          <w:sz w:val="28"/>
          <w:szCs w:val="28"/>
          <w:lang w:val="uk-UA"/>
        </w:rPr>
        <w:t xml:space="preserve">Проте </w:t>
      </w:r>
      <w:r w:rsidRPr="002F4BF3">
        <w:rPr>
          <w:sz w:val="28"/>
          <w:szCs w:val="28"/>
          <w:lang w:val="uk-UA"/>
        </w:rPr>
        <w:t>все ще залишаються невирішеними проблеми</w:t>
      </w:r>
      <w:r>
        <w:rPr>
          <w:sz w:val="28"/>
          <w:szCs w:val="28"/>
          <w:lang w:val="uk-UA"/>
        </w:rPr>
        <w:t xml:space="preserve"> досягнення </w:t>
      </w:r>
      <w:r w:rsidRPr="002F4BF3">
        <w:rPr>
          <w:sz w:val="28"/>
          <w:szCs w:val="28"/>
          <w:lang w:val="uk-UA"/>
        </w:rPr>
        <w:t xml:space="preserve">ефективного розвитку </w:t>
      </w:r>
      <w:r>
        <w:rPr>
          <w:sz w:val="28"/>
          <w:szCs w:val="28"/>
          <w:lang w:val="uk-UA"/>
        </w:rPr>
        <w:t>агро</w:t>
      </w:r>
      <w:r w:rsidRPr="002F4BF3">
        <w:rPr>
          <w:sz w:val="28"/>
          <w:szCs w:val="28"/>
          <w:lang w:val="uk-UA"/>
        </w:rPr>
        <w:t>продовольчого підкомплексу країни</w:t>
      </w:r>
      <w:r>
        <w:rPr>
          <w:sz w:val="28"/>
          <w:szCs w:val="28"/>
          <w:lang w:val="uk-UA"/>
        </w:rPr>
        <w:t xml:space="preserve"> в цілому</w:t>
      </w:r>
      <w:r w:rsidRPr="002F4BF3">
        <w:rPr>
          <w:sz w:val="28"/>
          <w:szCs w:val="28"/>
          <w:lang w:val="uk-UA"/>
        </w:rPr>
        <w:t xml:space="preserve"> </w:t>
      </w:r>
      <w:r>
        <w:rPr>
          <w:sz w:val="28"/>
          <w:szCs w:val="28"/>
          <w:lang w:val="uk-UA"/>
        </w:rPr>
        <w:t>за</w:t>
      </w:r>
      <w:r w:rsidRPr="002F4BF3">
        <w:rPr>
          <w:sz w:val="28"/>
          <w:szCs w:val="28"/>
          <w:lang w:val="uk-UA"/>
        </w:rPr>
        <w:t xml:space="preserve"> умов ринково</w:t>
      </w:r>
      <w:r>
        <w:rPr>
          <w:sz w:val="28"/>
          <w:szCs w:val="28"/>
          <w:lang w:val="uk-UA"/>
        </w:rPr>
        <w:t>го господарювання</w:t>
      </w:r>
      <w:r w:rsidRPr="002F4BF3">
        <w:rPr>
          <w:sz w:val="28"/>
          <w:szCs w:val="28"/>
          <w:lang w:val="uk-UA"/>
        </w:rPr>
        <w:t xml:space="preserve">, </w:t>
      </w:r>
      <w:r>
        <w:rPr>
          <w:sz w:val="28"/>
          <w:szCs w:val="28"/>
          <w:lang w:val="uk-UA"/>
        </w:rPr>
        <w:t xml:space="preserve">зокрема в світлі зростання рівня </w:t>
      </w:r>
      <w:r w:rsidRPr="002F4BF3">
        <w:rPr>
          <w:sz w:val="28"/>
          <w:szCs w:val="28"/>
          <w:lang w:val="uk-UA"/>
        </w:rPr>
        <w:t>міжнародно</w:t>
      </w:r>
      <w:r>
        <w:rPr>
          <w:sz w:val="28"/>
          <w:szCs w:val="28"/>
          <w:lang w:val="uk-UA"/>
        </w:rPr>
        <w:t xml:space="preserve">го </w:t>
      </w:r>
      <w:r w:rsidRPr="002F4BF3">
        <w:rPr>
          <w:sz w:val="28"/>
          <w:szCs w:val="28"/>
          <w:lang w:val="uk-UA"/>
        </w:rPr>
        <w:t>спів</w:t>
      </w:r>
      <w:r>
        <w:rPr>
          <w:sz w:val="28"/>
          <w:szCs w:val="28"/>
          <w:lang w:val="uk-UA"/>
        </w:rPr>
        <w:t>робітництва</w:t>
      </w:r>
      <w:r w:rsidRPr="002F4BF3">
        <w:rPr>
          <w:sz w:val="28"/>
          <w:szCs w:val="28"/>
          <w:lang w:val="uk-UA"/>
        </w:rPr>
        <w:t xml:space="preserve">, яка </w:t>
      </w:r>
      <w:r>
        <w:rPr>
          <w:sz w:val="28"/>
          <w:szCs w:val="28"/>
          <w:lang w:val="uk-UA"/>
        </w:rPr>
        <w:t xml:space="preserve">зумволює </w:t>
      </w:r>
      <w:r w:rsidRPr="002F4BF3">
        <w:rPr>
          <w:sz w:val="28"/>
          <w:szCs w:val="28"/>
          <w:lang w:val="uk-UA"/>
        </w:rPr>
        <w:t>прискорення адапт</w:t>
      </w:r>
      <w:r>
        <w:rPr>
          <w:sz w:val="28"/>
          <w:szCs w:val="28"/>
          <w:lang w:val="uk-UA"/>
        </w:rPr>
        <w:t xml:space="preserve">ування </w:t>
      </w:r>
      <w:r w:rsidRPr="002F4BF3">
        <w:rPr>
          <w:sz w:val="28"/>
          <w:szCs w:val="28"/>
          <w:lang w:val="uk-UA"/>
        </w:rPr>
        <w:t xml:space="preserve"> до вимог СОТ  вітчизняних товаровиробників. Час висуває на порядок денний нові проблеми, важливість і гострота яких пов’язані з розвитком глобалізації функціонування продовольчого підкомплексу. Їх актуальність, теоретична та практична значимість, недостатня наукова обґрунтованість зумовили вибір теми дисертаційного дослідження, вплинули на його мету, завдання та структурну побудову.</w:t>
      </w:r>
    </w:p>
    <w:p w:rsidR="009A6EC3" w:rsidRPr="002F4BF3" w:rsidRDefault="009A6EC3" w:rsidP="009A6EC3">
      <w:pPr>
        <w:pStyle w:val="affffffff5"/>
        <w:spacing w:before="0" w:after="0" w:line="360" w:lineRule="auto"/>
        <w:ind w:firstLine="709"/>
        <w:jc w:val="both"/>
        <w:rPr>
          <w:sz w:val="28"/>
          <w:szCs w:val="28"/>
          <w:lang w:val="uk-UA"/>
        </w:rPr>
      </w:pPr>
      <w:r w:rsidRPr="002F4BF3">
        <w:rPr>
          <w:b/>
          <w:bCs/>
          <w:sz w:val="28"/>
          <w:szCs w:val="28"/>
          <w:lang w:val="uk-UA"/>
        </w:rPr>
        <w:t>Зв’язок роботи з науковими програмами, планами, темами</w:t>
      </w:r>
      <w:r w:rsidRPr="002F4BF3">
        <w:rPr>
          <w:sz w:val="28"/>
          <w:szCs w:val="28"/>
          <w:lang w:val="uk-UA"/>
        </w:rPr>
        <w:t>. Дисертацію виконано згідно з планами науково-дослідних робіт щодо проблем ефективного розвитку сільськогосподарського виробництва Міністерства аграрної політики та продовольства України, Міністерства економічного розвитку і торгівлі України, Миколаївського національного аграрного університету в межах таких тем: «Розробити пропозиції по організації ефективного виробництва в господарських формуваннях ринкового типу» (державний реєстраційний номер 0102U000259), «Організаційно-економічні засади забезпечення стійкого розвитку агропромислового комплексу» (державний реєстраційний номер 0109U005733) та «Дослідження науково-методологічних засад та розробка організаційно-економічного механізму ефективного розвитку підприємств АПК» (державний реєстраційний номер 0112U002041).</w:t>
      </w:r>
    </w:p>
    <w:p w:rsidR="009A6EC3" w:rsidRPr="002F4BF3" w:rsidRDefault="009A6EC3" w:rsidP="009A6EC3">
      <w:pPr>
        <w:spacing w:line="360" w:lineRule="auto"/>
        <w:ind w:firstLine="540"/>
        <w:jc w:val="both"/>
        <w:rPr>
          <w:sz w:val="28"/>
          <w:szCs w:val="28"/>
          <w:lang w:val="uk-UA"/>
        </w:rPr>
      </w:pPr>
      <w:r w:rsidRPr="002F4BF3">
        <w:rPr>
          <w:sz w:val="28"/>
          <w:szCs w:val="28"/>
          <w:lang w:val="uk-UA"/>
        </w:rPr>
        <w:t xml:space="preserve">Автором в названих науково-дослідних темах: визначено методологічні засади </w:t>
      </w:r>
      <w:r w:rsidRPr="009A6EC3">
        <w:rPr>
          <w:rStyle w:val="FontStyle24"/>
          <w:b/>
          <w:sz w:val="28"/>
          <w:szCs w:val="28"/>
          <w:lang w:val="uk-UA" w:eastAsia="uk-UA"/>
        </w:rPr>
        <w:t xml:space="preserve">стратегічного планування продовольчої сфери АПК; </w:t>
      </w:r>
      <w:r w:rsidRPr="002F4BF3">
        <w:rPr>
          <w:sz w:val="28"/>
          <w:szCs w:val="28"/>
          <w:lang w:val="uk-UA"/>
        </w:rPr>
        <w:t xml:space="preserve">розроблено </w:t>
      </w:r>
      <w:r w:rsidRPr="002F4BF3">
        <w:rPr>
          <w:sz w:val="28"/>
          <w:szCs w:val="28"/>
          <w:lang w:val="uk-UA"/>
        </w:rPr>
        <w:lastRenderedPageBreak/>
        <w:t>методологічні засади і критерії оцінки економічного стану та ефективності функціонування продовольчого підкомплексу; визначено с</w:t>
      </w:r>
      <w:r w:rsidRPr="002F4BF3">
        <w:rPr>
          <w:rStyle w:val="FontStyle25"/>
          <w:b/>
          <w:sz w:val="28"/>
          <w:szCs w:val="28"/>
          <w:lang w:val="uk-UA" w:eastAsia="uk-UA"/>
        </w:rPr>
        <w:t xml:space="preserve">труктуру, спеціалізацію та особливості розвитку </w:t>
      </w:r>
      <w:r w:rsidRPr="002F4BF3">
        <w:rPr>
          <w:rStyle w:val="FontStyle25"/>
          <w:b/>
          <w:sz w:val="28"/>
          <w:szCs w:val="28"/>
          <w:lang w:val="uk-UA"/>
        </w:rPr>
        <w:t xml:space="preserve">підкомплексів рослинницького та тваринницького типу; </w:t>
      </w:r>
      <w:r w:rsidRPr="002F4BF3">
        <w:rPr>
          <w:sz w:val="28"/>
          <w:szCs w:val="28"/>
          <w:lang w:val="uk-UA"/>
        </w:rPr>
        <w:t>розроблено прогнози обсягів виробництва і споживання основних видів харчових продуктів в Україні; обґрунтовано комплекс заходів щодо нарощування експортного потенціалу України, підвищення конкурентоспроможності її продукції на світовому та вітчизняному ринках у зв’язку із вступом до СОТ.</w:t>
      </w:r>
    </w:p>
    <w:p w:rsidR="009A6EC3" w:rsidRPr="002F4BF3" w:rsidRDefault="009A6EC3" w:rsidP="009A6EC3">
      <w:pPr>
        <w:pStyle w:val="affffffff5"/>
        <w:spacing w:before="0" w:after="0" w:line="360" w:lineRule="auto"/>
        <w:ind w:firstLine="709"/>
        <w:jc w:val="both"/>
        <w:rPr>
          <w:sz w:val="28"/>
          <w:szCs w:val="28"/>
          <w:lang w:val="uk-UA"/>
        </w:rPr>
      </w:pPr>
      <w:r w:rsidRPr="002F4BF3">
        <w:rPr>
          <w:b/>
          <w:bCs/>
          <w:sz w:val="28"/>
          <w:szCs w:val="28"/>
          <w:lang w:val="uk-UA"/>
        </w:rPr>
        <w:t>Мета і за</w:t>
      </w:r>
      <w:r>
        <w:rPr>
          <w:b/>
          <w:bCs/>
          <w:sz w:val="28"/>
          <w:szCs w:val="28"/>
          <w:lang w:val="uk-UA"/>
        </w:rPr>
        <w:t>в</w:t>
      </w:r>
      <w:r w:rsidRPr="002F4BF3">
        <w:rPr>
          <w:b/>
          <w:bCs/>
          <w:sz w:val="28"/>
          <w:szCs w:val="28"/>
          <w:lang w:val="uk-UA"/>
        </w:rPr>
        <w:t>да</w:t>
      </w:r>
      <w:r>
        <w:rPr>
          <w:b/>
          <w:bCs/>
          <w:sz w:val="28"/>
          <w:szCs w:val="28"/>
          <w:lang w:val="uk-UA"/>
        </w:rPr>
        <w:t>ння</w:t>
      </w:r>
      <w:r w:rsidRPr="002F4BF3">
        <w:rPr>
          <w:b/>
          <w:bCs/>
          <w:sz w:val="28"/>
          <w:szCs w:val="28"/>
          <w:lang w:val="uk-UA"/>
        </w:rPr>
        <w:t xml:space="preserve"> дослідження</w:t>
      </w:r>
      <w:r w:rsidRPr="002F4BF3">
        <w:rPr>
          <w:sz w:val="28"/>
          <w:szCs w:val="28"/>
          <w:lang w:val="uk-UA"/>
        </w:rPr>
        <w:t xml:space="preserve">. Мета дисертаційного дослідження полягає у поглибленні та обґрунтуванні теоретико-методологічних засад, розробці практичних пропозицій щодо ефективного розвитку сільськогосподарського виробництва України в умовах глобалізації. Відповідно до мети поставлено до вирішення такі завдання: </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t xml:space="preserve">визначити стратегічні та методологічні засади </w:t>
      </w:r>
      <w:r w:rsidRPr="002F4BF3">
        <w:rPr>
          <w:rStyle w:val="FontStyle24"/>
          <w:b/>
          <w:sz w:val="28"/>
          <w:szCs w:val="28"/>
          <w:lang w:eastAsia="uk-UA"/>
        </w:rPr>
        <w:t>розвитку продовольчої сфери АПК</w:t>
      </w:r>
      <w:r w:rsidRPr="002F4BF3">
        <w:rPr>
          <w:sz w:val="28"/>
          <w:szCs w:val="28"/>
          <w:lang w:val="uk-UA"/>
        </w:rPr>
        <w:t>;</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t>розробити методологічні засади стратегічного розвитку сільського господарства в контексті продовольчої безпеки;</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t>узагальнити методичні засади розроблення стратегії України на світовому аграрному ринку;</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t>здійснити ретроспективний аналіз трансформації розвитку агропродовольчого підкомплексу;</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t xml:space="preserve">здійснити оцінку розвитку та ефективності продовольчих </w:t>
      </w:r>
      <w:r w:rsidRPr="002F4BF3">
        <w:rPr>
          <w:rStyle w:val="FontStyle25"/>
          <w:b/>
          <w:sz w:val="28"/>
          <w:szCs w:val="28"/>
          <w:lang w:val="uk-UA"/>
        </w:rPr>
        <w:t>підкомплексів рослинницького та тваринницького типу</w:t>
      </w:r>
      <w:r w:rsidRPr="002F4BF3">
        <w:rPr>
          <w:sz w:val="28"/>
          <w:szCs w:val="28"/>
          <w:lang w:val="uk-UA"/>
        </w:rPr>
        <w:t>;</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t>розробити стратегічні напрями ресурсозбалансованого розвитку сільськогосподарського виробництва, спрямовані на забезпечення стабільності аграрної галузі;</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t>обґрунтувати стратегічні пріоритети удосконалення зовнішньоекономічної діяльності агропродовольчого підкомплексу України в умовах глобалізації;</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lastRenderedPageBreak/>
        <w:t>оцінити ступінь захисту національного агротоваровиробника як критерія забезпечення продовольчої безпеки країни;</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t>обґрунтувати виробничі функції та оптимізацію витрат у сільськогосподарському виробництві;</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t>розробити прогнозні обсяги виробництва і споживання основних видів харчових продуктів в Україні;</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t>визначити пріоритетні напрями удосконалення спеціалізації та оптимізації галузевої структури сільськогосподарського виробництва;</w:t>
      </w:r>
    </w:p>
    <w:p w:rsidR="009A6EC3" w:rsidRPr="002F4BF3" w:rsidRDefault="009A6EC3" w:rsidP="00D9151E">
      <w:pPr>
        <w:pStyle w:val="affffffff5"/>
        <w:numPr>
          <w:ilvl w:val="0"/>
          <w:numId w:val="49"/>
        </w:numPr>
        <w:tabs>
          <w:tab w:val="clear" w:pos="1429"/>
          <w:tab w:val="num" w:pos="993"/>
        </w:tabs>
        <w:suppressAutoHyphens w:val="0"/>
        <w:spacing w:before="0" w:after="0" w:line="360" w:lineRule="auto"/>
        <w:ind w:left="0" w:firstLine="709"/>
        <w:jc w:val="both"/>
        <w:rPr>
          <w:sz w:val="28"/>
          <w:szCs w:val="28"/>
          <w:lang w:val="uk-UA"/>
        </w:rPr>
      </w:pPr>
      <w:r w:rsidRPr="002F4BF3">
        <w:rPr>
          <w:sz w:val="28"/>
          <w:szCs w:val="28"/>
          <w:lang w:val="uk-UA"/>
        </w:rPr>
        <w:t>обґрунтувати комплекс заходів щодо оптимізації територіального розміщення аграрного виробництва.</w:t>
      </w:r>
    </w:p>
    <w:p w:rsidR="009A6EC3" w:rsidRPr="002F4BF3" w:rsidRDefault="009A6EC3" w:rsidP="009A6EC3">
      <w:pPr>
        <w:pStyle w:val="affffffff5"/>
        <w:spacing w:before="0" w:after="0" w:line="360" w:lineRule="auto"/>
        <w:ind w:firstLine="709"/>
        <w:jc w:val="both"/>
        <w:rPr>
          <w:sz w:val="28"/>
          <w:szCs w:val="28"/>
          <w:lang w:val="uk-UA"/>
        </w:rPr>
      </w:pPr>
      <w:r w:rsidRPr="002F4BF3">
        <w:rPr>
          <w:i/>
          <w:iCs/>
          <w:sz w:val="28"/>
          <w:szCs w:val="28"/>
          <w:lang w:val="uk-UA"/>
        </w:rPr>
        <w:t>Об’єктом дослідження</w:t>
      </w:r>
      <w:r w:rsidRPr="002F4BF3">
        <w:rPr>
          <w:sz w:val="28"/>
          <w:szCs w:val="28"/>
          <w:lang w:val="uk-UA"/>
        </w:rPr>
        <w:t xml:space="preserve"> є сукупність процесів формування й ефективного розвитку </w:t>
      </w:r>
      <w:r>
        <w:rPr>
          <w:sz w:val="28"/>
          <w:szCs w:val="28"/>
          <w:lang w:val="uk-UA"/>
        </w:rPr>
        <w:t>аграрної сфери та</w:t>
      </w:r>
      <w:r w:rsidRPr="002F4BF3">
        <w:rPr>
          <w:sz w:val="28"/>
          <w:szCs w:val="28"/>
          <w:lang w:val="uk-UA"/>
        </w:rPr>
        <w:t xml:space="preserve"> продовольчих підкомплексів АПК.</w:t>
      </w:r>
    </w:p>
    <w:p w:rsidR="009A6EC3" w:rsidRPr="002F4BF3" w:rsidRDefault="009A6EC3" w:rsidP="009A6EC3">
      <w:pPr>
        <w:pStyle w:val="affffffff5"/>
        <w:spacing w:before="0" w:after="0" w:line="360" w:lineRule="auto"/>
        <w:ind w:firstLine="709"/>
        <w:jc w:val="both"/>
        <w:rPr>
          <w:sz w:val="28"/>
          <w:szCs w:val="28"/>
          <w:lang w:val="uk-UA"/>
        </w:rPr>
      </w:pPr>
      <w:r w:rsidRPr="002F4BF3">
        <w:rPr>
          <w:i/>
          <w:iCs/>
          <w:sz w:val="28"/>
          <w:szCs w:val="28"/>
          <w:lang w:val="uk-UA"/>
        </w:rPr>
        <w:t>Предмет дослідження</w:t>
      </w:r>
      <w:r w:rsidRPr="002F4BF3">
        <w:rPr>
          <w:sz w:val="28"/>
          <w:szCs w:val="28"/>
          <w:lang w:val="uk-UA"/>
        </w:rPr>
        <w:t xml:space="preserve"> – теоретико-методологічні основи та прикладні організаційно-економічні і техніко-технологічні проблеми, пов’язані із забезпеченням належного складу й ефективного функціонування сільського господарства країни.</w:t>
      </w:r>
    </w:p>
    <w:p w:rsidR="009A6EC3" w:rsidRPr="002F4BF3" w:rsidRDefault="009A6EC3" w:rsidP="009A6EC3">
      <w:pPr>
        <w:pStyle w:val="affffffff5"/>
        <w:spacing w:before="0" w:after="0" w:line="360" w:lineRule="auto"/>
        <w:ind w:firstLine="709"/>
        <w:jc w:val="both"/>
        <w:rPr>
          <w:sz w:val="28"/>
          <w:szCs w:val="28"/>
          <w:lang w:val="uk-UA"/>
        </w:rPr>
      </w:pPr>
      <w:r w:rsidRPr="002F4BF3">
        <w:rPr>
          <w:i/>
          <w:iCs/>
          <w:sz w:val="28"/>
          <w:szCs w:val="28"/>
          <w:lang w:val="uk-UA"/>
        </w:rPr>
        <w:t>Методи дослідження</w:t>
      </w:r>
      <w:r w:rsidRPr="002F4BF3">
        <w:rPr>
          <w:sz w:val="28"/>
          <w:szCs w:val="28"/>
          <w:lang w:val="uk-UA"/>
        </w:rPr>
        <w:t>.</w:t>
      </w:r>
      <w:r w:rsidRPr="002F4BF3">
        <w:rPr>
          <w:b/>
          <w:bCs/>
          <w:sz w:val="28"/>
          <w:szCs w:val="28"/>
          <w:lang w:val="uk-UA"/>
        </w:rPr>
        <w:t xml:space="preserve"> </w:t>
      </w:r>
      <w:r w:rsidRPr="002F4BF3">
        <w:rPr>
          <w:sz w:val="28"/>
          <w:szCs w:val="28"/>
          <w:lang w:val="uk-UA"/>
        </w:rPr>
        <w:t>Методологічн</w:t>
      </w:r>
      <w:r>
        <w:rPr>
          <w:sz w:val="28"/>
          <w:szCs w:val="28"/>
          <w:lang w:val="uk-UA"/>
        </w:rPr>
        <w:t>у</w:t>
      </w:r>
      <w:r w:rsidRPr="002F4BF3">
        <w:rPr>
          <w:sz w:val="28"/>
          <w:szCs w:val="28"/>
          <w:lang w:val="uk-UA"/>
        </w:rPr>
        <w:t xml:space="preserve"> основ</w:t>
      </w:r>
      <w:r>
        <w:rPr>
          <w:sz w:val="28"/>
          <w:szCs w:val="28"/>
          <w:lang w:val="uk-UA"/>
        </w:rPr>
        <w:t>у</w:t>
      </w:r>
      <w:r w:rsidRPr="002F4BF3">
        <w:rPr>
          <w:sz w:val="28"/>
          <w:szCs w:val="28"/>
          <w:lang w:val="uk-UA"/>
        </w:rPr>
        <w:t xml:space="preserve"> дисертаці</w:t>
      </w:r>
      <w:r>
        <w:rPr>
          <w:sz w:val="28"/>
          <w:szCs w:val="28"/>
          <w:lang w:val="uk-UA"/>
        </w:rPr>
        <w:t>йного дослідження становляють</w:t>
      </w:r>
      <w:r w:rsidRPr="002F4BF3">
        <w:rPr>
          <w:sz w:val="28"/>
          <w:szCs w:val="28"/>
          <w:lang w:val="uk-UA"/>
        </w:rPr>
        <w:t xml:space="preserve"> базові положення економічної теорії, наукові розробки вітчизняних </w:t>
      </w:r>
      <w:r>
        <w:rPr>
          <w:sz w:val="28"/>
          <w:szCs w:val="28"/>
          <w:lang w:val="uk-UA"/>
        </w:rPr>
        <w:t>та</w:t>
      </w:r>
      <w:r w:rsidRPr="002F4BF3">
        <w:rPr>
          <w:sz w:val="28"/>
          <w:szCs w:val="28"/>
          <w:lang w:val="uk-UA"/>
        </w:rPr>
        <w:t xml:space="preserve"> за</w:t>
      </w:r>
      <w:r>
        <w:rPr>
          <w:sz w:val="28"/>
          <w:szCs w:val="28"/>
          <w:lang w:val="uk-UA"/>
        </w:rPr>
        <w:t xml:space="preserve">кордонних </w:t>
      </w:r>
      <w:r w:rsidRPr="002F4BF3">
        <w:rPr>
          <w:sz w:val="28"/>
          <w:szCs w:val="28"/>
          <w:lang w:val="uk-UA"/>
        </w:rPr>
        <w:t>вчених з проблем</w:t>
      </w:r>
      <w:r>
        <w:rPr>
          <w:sz w:val="28"/>
          <w:szCs w:val="28"/>
          <w:lang w:val="uk-UA"/>
        </w:rPr>
        <w:t>атики</w:t>
      </w:r>
      <w:r w:rsidRPr="002F4BF3">
        <w:rPr>
          <w:sz w:val="28"/>
          <w:szCs w:val="28"/>
          <w:lang w:val="uk-UA"/>
        </w:rPr>
        <w:t xml:space="preserve"> розвитку продовольчого підкомплексу АПК, </w:t>
      </w:r>
      <w:r>
        <w:rPr>
          <w:sz w:val="28"/>
          <w:szCs w:val="28"/>
          <w:lang w:val="uk-UA"/>
        </w:rPr>
        <w:t xml:space="preserve">досягнення належного рівня </w:t>
      </w:r>
      <w:r w:rsidRPr="002F4BF3">
        <w:rPr>
          <w:sz w:val="28"/>
          <w:szCs w:val="28"/>
          <w:lang w:val="uk-UA"/>
        </w:rPr>
        <w:t xml:space="preserve">продовольчої безпеки </w:t>
      </w:r>
      <w:r>
        <w:rPr>
          <w:sz w:val="28"/>
          <w:szCs w:val="28"/>
          <w:lang w:val="uk-UA"/>
        </w:rPr>
        <w:t>держави</w:t>
      </w:r>
      <w:r w:rsidRPr="002F4BF3">
        <w:rPr>
          <w:sz w:val="28"/>
          <w:szCs w:val="28"/>
          <w:lang w:val="uk-UA"/>
        </w:rPr>
        <w:t xml:space="preserve"> та її регіон</w:t>
      </w:r>
      <w:r>
        <w:rPr>
          <w:sz w:val="28"/>
          <w:szCs w:val="28"/>
          <w:lang w:val="uk-UA"/>
        </w:rPr>
        <w:t>их соціально-економічних систем</w:t>
      </w:r>
      <w:r w:rsidRPr="002F4BF3">
        <w:rPr>
          <w:sz w:val="28"/>
          <w:szCs w:val="28"/>
          <w:lang w:val="uk-UA"/>
        </w:rPr>
        <w:t>, відповідн</w:t>
      </w:r>
      <w:r>
        <w:rPr>
          <w:sz w:val="28"/>
          <w:szCs w:val="28"/>
          <w:lang w:val="uk-UA"/>
        </w:rPr>
        <w:t>а вітчизняна</w:t>
      </w:r>
      <w:r w:rsidRPr="002F4BF3">
        <w:rPr>
          <w:sz w:val="28"/>
          <w:szCs w:val="28"/>
          <w:lang w:val="uk-UA"/>
        </w:rPr>
        <w:t xml:space="preserve"> законодавч</w:t>
      </w:r>
      <w:r>
        <w:rPr>
          <w:sz w:val="28"/>
          <w:szCs w:val="28"/>
          <w:lang w:val="uk-UA"/>
        </w:rPr>
        <w:t>а</w:t>
      </w:r>
      <w:r w:rsidRPr="002F4BF3">
        <w:rPr>
          <w:sz w:val="28"/>
          <w:szCs w:val="28"/>
          <w:lang w:val="uk-UA"/>
        </w:rPr>
        <w:t xml:space="preserve"> </w:t>
      </w:r>
      <w:r>
        <w:rPr>
          <w:sz w:val="28"/>
          <w:szCs w:val="28"/>
          <w:lang w:val="uk-UA"/>
        </w:rPr>
        <w:t>та</w:t>
      </w:r>
      <w:r w:rsidRPr="002F4BF3">
        <w:rPr>
          <w:sz w:val="28"/>
          <w:szCs w:val="28"/>
          <w:lang w:val="uk-UA"/>
        </w:rPr>
        <w:t xml:space="preserve"> нормативно-правов</w:t>
      </w:r>
      <w:r>
        <w:rPr>
          <w:sz w:val="28"/>
          <w:szCs w:val="28"/>
          <w:lang w:val="uk-UA"/>
        </w:rPr>
        <w:t>а</w:t>
      </w:r>
      <w:r w:rsidRPr="002F4BF3">
        <w:rPr>
          <w:sz w:val="28"/>
          <w:szCs w:val="28"/>
          <w:lang w:val="uk-UA"/>
        </w:rPr>
        <w:t xml:space="preserve"> </w:t>
      </w:r>
      <w:r>
        <w:rPr>
          <w:sz w:val="28"/>
          <w:szCs w:val="28"/>
          <w:lang w:val="uk-UA"/>
        </w:rPr>
        <w:t>база</w:t>
      </w:r>
      <w:r w:rsidRPr="002F4BF3">
        <w:rPr>
          <w:sz w:val="28"/>
          <w:szCs w:val="28"/>
          <w:lang w:val="uk-UA"/>
        </w:rPr>
        <w:t>.</w:t>
      </w:r>
    </w:p>
    <w:p w:rsidR="009A6EC3" w:rsidRPr="002F4BF3" w:rsidRDefault="009A6EC3" w:rsidP="009A6EC3">
      <w:pPr>
        <w:pStyle w:val="affffffff5"/>
        <w:spacing w:before="0" w:after="0" w:line="360" w:lineRule="auto"/>
        <w:ind w:firstLine="709"/>
        <w:jc w:val="both"/>
        <w:rPr>
          <w:sz w:val="28"/>
          <w:szCs w:val="28"/>
          <w:lang w:val="uk-UA"/>
        </w:rPr>
      </w:pPr>
      <w:r w:rsidRPr="002F4BF3">
        <w:rPr>
          <w:sz w:val="28"/>
          <w:szCs w:val="28"/>
          <w:lang w:val="uk-UA"/>
        </w:rPr>
        <w:t xml:space="preserve">У процесі дослідження використовувалася низка методів, серед яких: діалектичний та абстрактно-логічний при узагальненні теоретичних і методичних засад розвитку продовольчого підкомплексу; монографічний при висвітленні поглядів вчених на досліджувані проблеми, вивченні ретроспективи розвитку сільського господарства і продовольчого підкомплексу АПК країни, вітчизняного </w:t>
      </w:r>
      <w:r>
        <w:rPr>
          <w:sz w:val="28"/>
          <w:szCs w:val="28"/>
          <w:lang w:val="uk-UA"/>
        </w:rPr>
        <w:t>та</w:t>
      </w:r>
      <w:r w:rsidRPr="002F4BF3">
        <w:rPr>
          <w:sz w:val="28"/>
          <w:szCs w:val="28"/>
          <w:lang w:val="uk-UA"/>
        </w:rPr>
        <w:t xml:space="preserve"> зарубіжного досвіду; вирівнювання динамічних рядів при виявленні закономірностей у зміні обсягів споживання провідних продовольчих товарів на 1 особу населення, валової продукції сільського господарства та </w:t>
      </w:r>
      <w:r w:rsidRPr="002F4BF3">
        <w:rPr>
          <w:sz w:val="28"/>
          <w:szCs w:val="28"/>
          <w:lang w:val="uk-UA"/>
        </w:rPr>
        <w:lastRenderedPageBreak/>
        <w:t xml:space="preserve">вартості основних засобів сільгосппідприємств; екстраполяції при розробці проектів виробництва і споживання основних видів продовольчої продукції по Україні та її причорноморських областях на період до 2015 року; розрахунково-конструктивний у процесі прогнозування обсягів споживання продовольчих товарів населенням України в цілому та в її причорноморських областях; графічний при дослідженні динаміки розвитку аграрної і промислової сфер продовольчого підкомплексу, у тому числі за результатами одержаних за допомогою ПЕОМ трендів; при відображенні складових продовольчої безпеки і продовольчого підкомплексу АПК та ін.; статистичних групувань в аналізі розподілу: сільгосппідприємств – за розміром площ сільгоспугідь та поголів’ям великої рогатої худоби і свиней; договорів оренди сільгоспземель – за терміном останньої; безробітних – за строком пошуку роботи; при виявленні впливу розмірів площ провідних сільгоспкультур на рівні їх урожайності; індексний при вивченні динаміки вартості сільськогосподарської та промислової продукції, обсягів виробництва та споживання основних видів продовольства. </w:t>
      </w:r>
    </w:p>
    <w:p w:rsidR="009A6EC3" w:rsidRPr="002F4BF3" w:rsidRDefault="009A6EC3" w:rsidP="009A6EC3">
      <w:pPr>
        <w:pStyle w:val="affffffff5"/>
        <w:spacing w:before="0" w:after="0" w:line="360" w:lineRule="auto"/>
        <w:ind w:firstLine="709"/>
        <w:jc w:val="both"/>
        <w:rPr>
          <w:sz w:val="28"/>
          <w:szCs w:val="28"/>
          <w:lang w:val="uk-UA"/>
        </w:rPr>
      </w:pPr>
      <w:r w:rsidRPr="002F4BF3">
        <w:rPr>
          <w:b/>
          <w:bCs/>
          <w:sz w:val="28"/>
          <w:szCs w:val="28"/>
          <w:lang w:val="uk-UA"/>
        </w:rPr>
        <w:t>Наукова новизна одержаних результатів</w:t>
      </w:r>
      <w:r w:rsidRPr="002F4BF3">
        <w:rPr>
          <w:sz w:val="28"/>
          <w:szCs w:val="28"/>
          <w:lang w:val="uk-UA"/>
        </w:rPr>
        <w:t xml:space="preserve"> полягає у комплексному визначенні сутності, значення та складу сільського господарства та його галузевих продуктових вертикалей, їх економічної оцінки й обґрунтування прогнозів розвитку: </w:t>
      </w:r>
    </w:p>
    <w:p w:rsidR="009A6EC3" w:rsidRPr="002F4BF3" w:rsidRDefault="009A6EC3" w:rsidP="009A6EC3">
      <w:pPr>
        <w:pStyle w:val="affffffff5"/>
        <w:spacing w:before="0" w:after="0" w:line="360" w:lineRule="auto"/>
        <w:ind w:firstLine="709"/>
        <w:jc w:val="both"/>
        <w:rPr>
          <w:sz w:val="28"/>
          <w:szCs w:val="28"/>
          <w:lang w:val="uk-UA"/>
        </w:rPr>
      </w:pPr>
      <w:r w:rsidRPr="002F4BF3">
        <w:rPr>
          <w:i/>
          <w:iCs/>
          <w:sz w:val="28"/>
          <w:szCs w:val="28"/>
          <w:lang w:val="uk-UA"/>
        </w:rPr>
        <w:t>вперше:</w:t>
      </w:r>
    </w:p>
    <w:p w:rsidR="009A6EC3" w:rsidRPr="002F4BF3" w:rsidRDefault="009A6EC3" w:rsidP="00D9151E">
      <w:pPr>
        <w:pStyle w:val="affffffff5"/>
        <w:numPr>
          <w:ilvl w:val="0"/>
          <w:numId w:val="50"/>
        </w:numPr>
        <w:tabs>
          <w:tab w:val="clear" w:pos="2138"/>
          <w:tab w:val="num" w:pos="0"/>
        </w:tabs>
        <w:suppressAutoHyphens w:val="0"/>
        <w:spacing w:before="0" w:after="0" w:line="360" w:lineRule="auto"/>
        <w:ind w:left="180" w:firstLine="360"/>
        <w:jc w:val="both"/>
        <w:rPr>
          <w:sz w:val="28"/>
          <w:szCs w:val="28"/>
          <w:lang w:val="uk-UA"/>
        </w:rPr>
      </w:pPr>
      <w:r w:rsidRPr="002F4BF3">
        <w:rPr>
          <w:sz w:val="28"/>
          <w:szCs w:val="28"/>
          <w:lang w:val="uk-UA"/>
        </w:rPr>
        <w:t xml:space="preserve"> розроблено узагальнену модель складових продовольчої системи країни з визначенням характеру взаємозв’язків галузей, що беруть участь у виробництві продовольчих продуктів та доведенні їх до кінцевого споживача;</w:t>
      </w:r>
    </w:p>
    <w:p w:rsidR="009A6EC3" w:rsidRPr="002F4BF3" w:rsidRDefault="009A6EC3" w:rsidP="00D9151E">
      <w:pPr>
        <w:pStyle w:val="affffffff5"/>
        <w:numPr>
          <w:ilvl w:val="0"/>
          <w:numId w:val="50"/>
        </w:numPr>
        <w:tabs>
          <w:tab w:val="clear" w:pos="2138"/>
          <w:tab w:val="num" w:pos="0"/>
        </w:tabs>
        <w:suppressAutoHyphens w:val="0"/>
        <w:spacing w:before="0" w:after="0" w:line="360" w:lineRule="auto"/>
        <w:ind w:left="180" w:firstLine="360"/>
        <w:jc w:val="both"/>
        <w:rPr>
          <w:sz w:val="28"/>
          <w:szCs w:val="28"/>
          <w:lang w:val="uk-UA"/>
        </w:rPr>
      </w:pPr>
      <w:r w:rsidRPr="002F4BF3">
        <w:rPr>
          <w:sz w:val="28"/>
          <w:szCs w:val="28"/>
          <w:lang w:val="uk-UA"/>
        </w:rPr>
        <w:t xml:space="preserve"> опрацьовано структурну </w:t>
      </w:r>
      <w:r>
        <w:rPr>
          <w:sz w:val="28"/>
          <w:szCs w:val="28"/>
          <w:lang w:val="uk-UA"/>
        </w:rPr>
        <w:t xml:space="preserve">архітектоніку </w:t>
      </w:r>
      <w:r w:rsidRPr="002F4BF3">
        <w:rPr>
          <w:sz w:val="28"/>
          <w:szCs w:val="28"/>
          <w:lang w:val="uk-UA"/>
        </w:rPr>
        <w:t xml:space="preserve">продовольчого підкомплексу, яка </w:t>
      </w:r>
      <w:r>
        <w:rPr>
          <w:sz w:val="28"/>
          <w:szCs w:val="28"/>
          <w:lang w:val="uk-UA"/>
        </w:rPr>
        <w:t xml:space="preserve">має </w:t>
      </w:r>
      <w:r w:rsidRPr="002F4BF3">
        <w:rPr>
          <w:sz w:val="28"/>
          <w:szCs w:val="28"/>
          <w:lang w:val="uk-UA"/>
        </w:rPr>
        <w:t>такі складові: 1)</w:t>
      </w:r>
      <w:r>
        <w:rPr>
          <w:sz w:val="28"/>
          <w:szCs w:val="28"/>
          <w:lang w:val="uk-UA"/>
        </w:rPr>
        <w:t xml:space="preserve"> </w:t>
      </w:r>
      <w:r w:rsidRPr="002F4BF3">
        <w:rPr>
          <w:sz w:val="28"/>
          <w:szCs w:val="28"/>
          <w:lang w:val="uk-UA"/>
        </w:rPr>
        <w:t xml:space="preserve">посферний – сільське господарство </w:t>
      </w:r>
      <w:r>
        <w:rPr>
          <w:sz w:val="28"/>
          <w:szCs w:val="28"/>
          <w:lang w:val="uk-UA"/>
        </w:rPr>
        <w:t>та</w:t>
      </w:r>
      <w:r w:rsidRPr="002F4BF3">
        <w:rPr>
          <w:sz w:val="28"/>
          <w:szCs w:val="28"/>
          <w:lang w:val="uk-UA"/>
        </w:rPr>
        <w:t xml:space="preserve"> обслуговуючі структур</w:t>
      </w:r>
      <w:r>
        <w:rPr>
          <w:sz w:val="28"/>
          <w:szCs w:val="28"/>
          <w:lang w:val="uk-UA"/>
        </w:rPr>
        <w:t>ні елементи</w:t>
      </w:r>
      <w:r w:rsidRPr="002F4BF3">
        <w:rPr>
          <w:sz w:val="28"/>
          <w:szCs w:val="28"/>
          <w:lang w:val="uk-UA"/>
        </w:rPr>
        <w:t xml:space="preserve">; заготівлю, транспортування, зберігання, переробку </w:t>
      </w:r>
      <w:r>
        <w:rPr>
          <w:sz w:val="28"/>
          <w:szCs w:val="28"/>
          <w:lang w:val="uk-UA"/>
        </w:rPr>
        <w:t>агро</w:t>
      </w:r>
      <w:r w:rsidRPr="002F4BF3">
        <w:rPr>
          <w:sz w:val="28"/>
          <w:szCs w:val="28"/>
          <w:lang w:val="uk-UA"/>
        </w:rPr>
        <w:t xml:space="preserve">сировини, </w:t>
      </w:r>
      <w:r>
        <w:rPr>
          <w:sz w:val="28"/>
          <w:szCs w:val="28"/>
          <w:lang w:val="uk-UA"/>
        </w:rPr>
        <w:t xml:space="preserve">підприємства </w:t>
      </w:r>
      <w:r w:rsidRPr="002F4BF3">
        <w:rPr>
          <w:sz w:val="28"/>
          <w:szCs w:val="28"/>
          <w:lang w:val="uk-UA"/>
        </w:rPr>
        <w:t>харчов</w:t>
      </w:r>
      <w:r>
        <w:rPr>
          <w:sz w:val="28"/>
          <w:szCs w:val="28"/>
          <w:lang w:val="uk-UA"/>
        </w:rPr>
        <w:t xml:space="preserve">ої промисловості </w:t>
      </w:r>
      <w:r w:rsidRPr="002F4BF3">
        <w:rPr>
          <w:sz w:val="28"/>
          <w:szCs w:val="28"/>
          <w:lang w:val="uk-UA"/>
        </w:rPr>
        <w:t xml:space="preserve">та їх сервісні формування; </w:t>
      </w:r>
      <w:r>
        <w:rPr>
          <w:sz w:val="28"/>
          <w:szCs w:val="28"/>
          <w:lang w:val="uk-UA"/>
        </w:rPr>
        <w:t xml:space="preserve">систему </w:t>
      </w:r>
      <w:r w:rsidRPr="002F4BF3">
        <w:rPr>
          <w:sz w:val="28"/>
          <w:szCs w:val="28"/>
          <w:lang w:val="uk-UA"/>
        </w:rPr>
        <w:t xml:space="preserve">збут </w:t>
      </w:r>
      <w:r>
        <w:rPr>
          <w:sz w:val="28"/>
          <w:szCs w:val="28"/>
          <w:lang w:val="uk-UA"/>
        </w:rPr>
        <w:t xml:space="preserve">аграрної </w:t>
      </w:r>
      <w:r w:rsidRPr="002F4BF3">
        <w:rPr>
          <w:sz w:val="28"/>
          <w:szCs w:val="28"/>
          <w:lang w:val="uk-UA"/>
        </w:rPr>
        <w:t xml:space="preserve">продукції, продуктів її переробки </w:t>
      </w:r>
      <w:r>
        <w:rPr>
          <w:sz w:val="28"/>
          <w:szCs w:val="28"/>
          <w:lang w:val="uk-UA"/>
        </w:rPr>
        <w:t xml:space="preserve">і </w:t>
      </w:r>
      <w:r w:rsidRPr="002F4BF3">
        <w:rPr>
          <w:sz w:val="28"/>
          <w:szCs w:val="28"/>
          <w:lang w:val="uk-UA"/>
        </w:rPr>
        <w:t>харчових виробів; 2)</w:t>
      </w:r>
      <w:r>
        <w:rPr>
          <w:sz w:val="28"/>
          <w:szCs w:val="28"/>
          <w:lang w:val="uk-UA"/>
        </w:rPr>
        <w:t xml:space="preserve"> </w:t>
      </w:r>
      <w:r w:rsidRPr="002F4BF3">
        <w:rPr>
          <w:sz w:val="28"/>
          <w:szCs w:val="28"/>
          <w:lang w:val="uk-UA"/>
        </w:rPr>
        <w:t>функціонально-галузевий – з ви</w:t>
      </w:r>
      <w:r>
        <w:rPr>
          <w:sz w:val="28"/>
          <w:szCs w:val="28"/>
          <w:lang w:val="uk-UA"/>
        </w:rPr>
        <w:t xml:space="preserve">окремленням </w:t>
      </w:r>
      <w:r w:rsidRPr="002F4BF3">
        <w:rPr>
          <w:sz w:val="28"/>
          <w:szCs w:val="28"/>
          <w:lang w:val="uk-UA"/>
        </w:rPr>
        <w:t xml:space="preserve">відповідних продуктових </w:t>
      </w:r>
      <w:r w:rsidRPr="002F4BF3">
        <w:rPr>
          <w:sz w:val="28"/>
          <w:szCs w:val="28"/>
          <w:lang w:val="uk-UA"/>
        </w:rPr>
        <w:lastRenderedPageBreak/>
        <w:t xml:space="preserve">вертикалей; територіальний, </w:t>
      </w:r>
      <w:r>
        <w:rPr>
          <w:sz w:val="28"/>
          <w:szCs w:val="28"/>
          <w:lang w:val="uk-UA"/>
        </w:rPr>
        <w:t xml:space="preserve">під </w:t>
      </w:r>
      <w:r w:rsidRPr="002F4BF3">
        <w:rPr>
          <w:sz w:val="28"/>
          <w:szCs w:val="28"/>
          <w:lang w:val="uk-UA"/>
        </w:rPr>
        <w:t xml:space="preserve">яким </w:t>
      </w:r>
      <w:r>
        <w:rPr>
          <w:sz w:val="28"/>
          <w:szCs w:val="28"/>
          <w:lang w:val="uk-UA"/>
        </w:rPr>
        <w:t xml:space="preserve">виокремлюють </w:t>
      </w:r>
      <w:r w:rsidRPr="002F4BF3">
        <w:rPr>
          <w:sz w:val="28"/>
          <w:szCs w:val="28"/>
          <w:lang w:val="uk-UA"/>
        </w:rPr>
        <w:t xml:space="preserve">загальнодержавний, регіональний </w:t>
      </w:r>
      <w:r>
        <w:rPr>
          <w:sz w:val="28"/>
          <w:szCs w:val="28"/>
          <w:lang w:val="uk-UA"/>
        </w:rPr>
        <w:t>і</w:t>
      </w:r>
      <w:r w:rsidRPr="002F4BF3">
        <w:rPr>
          <w:sz w:val="28"/>
          <w:szCs w:val="28"/>
          <w:lang w:val="uk-UA"/>
        </w:rPr>
        <w:t xml:space="preserve"> районний підкомплекси;</w:t>
      </w:r>
    </w:p>
    <w:p w:rsidR="009A6EC3" w:rsidRPr="002F4BF3" w:rsidRDefault="009A6EC3" w:rsidP="00D9151E">
      <w:pPr>
        <w:pStyle w:val="affffffff5"/>
        <w:numPr>
          <w:ilvl w:val="0"/>
          <w:numId w:val="50"/>
        </w:numPr>
        <w:tabs>
          <w:tab w:val="clear" w:pos="2138"/>
          <w:tab w:val="num" w:pos="0"/>
        </w:tabs>
        <w:suppressAutoHyphens w:val="0"/>
        <w:spacing w:before="0" w:after="0" w:line="360" w:lineRule="auto"/>
        <w:ind w:left="180" w:firstLine="360"/>
        <w:jc w:val="both"/>
        <w:rPr>
          <w:sz w:val="28"/>
          <w:szCs w:val="28"/>
          <w:lang w:val="uk-UA"/>
        </w:rPr>
      </w:pPr>
      <w:r w:rsidRPr="002F4BF3">
        <w:rPr>
          <w:sz w:val="28"/>
          <w:szCs w:val="28"/>
          <w:lang w:val="uk-UA"/>
        </w:rPr>
        <w:t xml:space="preserve"> обґрунтовано критерії ефективності функціонування продовольчого підкомплексу з визначенням ефективності виробничої діяльності його складових і досягнення продовольчої незалежності країни;</w:t>
      </w:r>
    </w:p>
    <w:p w:rsidR="009A6EC3" w:rsidRPr="002F4BF3" w:rsidRDefault="009A6EC3" w:rsidP="009A6EC3">
      <w:pPr>
        <w:pStyle w:val="affffffff5"/>
        <w:spacing w:before="0" w:after="0" w:line="360" w:lineRule="auto"/>
        <w:ind w:firstLine="709"/>
        <w:jc w:val="both"/>
        <w:rPr>
          <w:sz w:val="28"/>
          <w:szCs w:val="28"/>
          <w:lang w:val="uk-UA"/>
        </w:rPr>
      </w:pPr>
      <w:r w:rsidRPr="002F4BF3">
        <w:rPr>
          <w:i/>
          <w:iCs/>
          <w:sz w:val="28"/>
          <w:szCs w:val="28"/>
          <w:lang w:val="uk-UA"/>
        </w:rPr>
        <w:t>удосконалено</w:t>
      </w:r>
      <w:r w:rsidRPr="002F4BF3">
        <w:rPr>
          <w:sz w:val="28"/>
          <w:szCs w:val="28"/>
          <w:lang w:val="uk-UA"/>
        </w:rPr>
        <w:t>:</w:t>
      </w:r>
    </w:p>
    <w:p w:rsidR="009A6EC3" w:rsidRPr="002F4BF3" w:rsidRDefault="009A6EC3" w:rsidP="00D9151E">
      <w:pPr>
        <w:pStyle w:val="affffffff5"/>
        <w:numPr>
          <w:ilvl w:val="0"/>
          <w:numId w:val="51"/>
        </w:numPr>
        <w:tabs>
          <w:tab w:val="clear" w:pos="2138"/>
          <w:tab w:val="num" w:pos="0"/>
        </w:tabs>
        <w:suppressAutoHyphens w:val="0"/>
        <w:spacing w:before="0" w:after="0" w:line="360" w:lineRule="auto"/>
        <w:ind w:left="0" w:firstLine="540"/>
        <w:jc w:val="both"/>
        <w:rPr>
          <w:sz w:val="28"/>
          <w:szCs w:val="28"/>
          <w:lang w:val="uk-UA"/>
        </w:rPr>
      </w:pPr>
      <w:r w:rsidRPr="002F4BF3">
        <w:rPr>
          <w:sz w:val="28"/>
          <w:szCs w:val="28"/>
          <w:lang w:val="uk-UA"/>
        </w:rPr>
        <w:t xml:space="preserve"> систему показників</w:t>
      </w:r>
      <w:r>
        <w:rPr>
          <w:sz w:val="28"/>
          <w:szCs w:val="28"/>
          <w:lang w:val="uk-UA"/>
        </w:rPr>
        <w:t xml:space="preserve"> рівня</w:t>
      </w:r>
      <w:r w:rsidRPr="002F4BF3">
        <w:rPr>
          <w:sz w:val="28"/>
          <w:szCs w:val="28"/>
          <w:lang w:val="uk-UA"/>
        </w:rPr>
        <w:t xml:space="preserve"> економічної ефективності функціонування продовольчих підкомплексів</w:t>
      </w:r>
      <w:r>
        <w:rPr>
          <w:sz w:val="28"/>
          <w:szCs w:val="28"/>
          <w:lang w:val="uk-UA"/>
        </w:rPr>
        <w:t xml:space="preserve"> </w:t>
      </w:r>
      <w:r w:rsidRPr="002F4BF3">
        <w:rPr>
          <w:sz w:val="28"/>
          <w:szCs w:val="28"/>
          <w:lang w:val="uk-UA"/>
        </w:rPr>
        <w:t>народногосподарського, регіонального, районного</w:t>
      </w:r>
      <w:r>
        <w:rPr>
          <w:sz w:val="28"/>
          <w:szCs w:val="28"/>
          <w:lang w:val="uk-UA"/>
        </w:rPr>
        <w:t xml:space="preserve"> рівня</w:t>
      </w:r>
      <w:r w:rsidRPr="002F4BF3">
        <w:rPr>
          <w:sz w:val="28"/>
          <w:szCs w:val="28"/>
          <w:lang w:val="uk-UA"/>
        </w:rPr>
        <w:t xml:space="preserve"> (з</w:t>
      </w:r>
      <w:r>
        <w:rPr>
          <w:sz w:val="28"/>
          <w:szCs w:val="28"/>
          <w:lang w:val="uk-UA"/>
        </w:rPr>
        <w:t xml:space="preserve">важаючи на </w:t>
      </w:r>
      <w:r w:rsidRPr="002F4BF3">
        <w:rPr>
          <w:sz w:val="28"/>
          <w:szCs w:val="28"/>
          <w:lang w:val="uk-UA"/>
        </w:rPr>
        <w:t>їх особливост</w:t>
      </w:r>
      <w:r>
        <w:rPr>
          <w:sz w:val="28"/>
          <w:szCs w:val="28"/>
          <w:lang w:val="uk-UA"/>
        </w:rPr>
        <w:t>і</w:t>
      </w:r>
      <w:r w:rsidRPr="002F4BF3">
        <w:rPr>
          <w:sz w:val="28"/>
          <w:szCs w:val="28"/>
          <w:lang w:val="uk-UA"/>
        </w:rPr>
        <w:t>);</w:t>
      </w:r>
    </w:p>
    <w:p w:rsidR="009A6EC3" w:rsidRPr="002F4BF3" w:rsidRDefault="009A6EC3" w:rsidP="00D9151E">
      <w:pPr>
        <w:pStyle w:val="affffffff5"/>
        <w:numPr>
          <w:ilvl w:val="0"/>
          <w:numId w:val="51"/>
        </w:numPr>
        <w:tabs>
          <w:tab w:val="clear" w:pos="2138"/>
          <w:tab w:val="num" w:pos="0"/>
        </w:tabs>
        <w:suppressAutoHyphens w:val="0"/>
        <w:spacing w:before="0" w:after="0" w:line="360" w:lineRule="auto"/>
        <w:ind w:left="0" w:firstLine="540"/>
        <w:jc w:val="both"/>
        <w:rPr>
          <w:sz w:val="28"/>
          <w:szCs w:val="28"/>
          <w:lang w:val="uk-UA"/>
        </w:rPr>
      </w:pPr>
      <w:r w:rsidRPr="002F4BF3">
        <w:rPr>
          <w:sz w:val="28"/>
          <w:szCs w:val="28"/>
          <w:lang w:val="uk-UA"/>
        </w:rPr>
        <w:t xml:space="preserve"> </w:t>
      </w:r>
      <w:r>
        <w:rPr>
          <w:sz w:val="28"/>
          <w:szCs w:val="28"/>
          <w:lang w:val="uk-UA"/>
        </w:rPr>
        <w:t>м</w:t>
      </w:r>
      <w:r w:rsidRPr="002F4BF3">
        <w:rPr>
          <w:sz w:val="28"/>
          <w:szCs w:val="28"/>
          <w:lang w:val="uk-UA"/>
        </w:rPr>
        <w:t>етодику</w:t>
      </w:r>
      <w:r>
        <w:rPr>
          <w:sz w:val="28"/>
          <w:szCs w:val="28"/>
          <w:lang w:val="uk-UA"/>
        </w:rPr>
        <w:t xml:space="preserve"> розробки</w:t>
      </w:r>
      <w:r w:rsidRPr="002F4BF3">
        <w:rPr>
          <w:sz w:val="28"/>
          <w:szCs w:val="28"/>
          <w:lang w:val="uk-UA"/>
        </w:rPr>
        <w:t xml:space="preserve"> </w:t>
      </w:r>
      <w:r>
        <w:rPr>
          <w:sz w:val="28"/>
          <w:szCs w:val="28"/>
          <w:lang w:val="uk-UA"/>
        </w:rPr>
        <w:t xml:space="preserve">прогнозів </w:t>
      </w:r>
      <w:r w:rsidRPr="002F4BF3">
        <w:rPr>
          <w:sz w:val="28"/>
          <w:szCs w:val="28"/>
          <w:lang w:val="uk-UA"/>
        </w:rPr>
        <w:t xml:space="preserve">виробництва основних видів </w:t>
      </w:r>
      <w:r>
        <w:rPr>
          <w:sz w:val="28"/>
          <w:szCs w:val="28"/>
          <w:lang w:val="uk-UA"/>
        </w:rPr>
        <w:t>продовольчих товарів</w:t>
      </w:r>
      <w:r w:rsidRPr="002F4BF3">
        <w:rPr>
          <w:sz w:val="28"/>
          <w:szCs w:val="28"/>
          <w:lang w:val="uk-UA"/>
        </w:rPr>
        <w:t xml:space="preserve">, основу якої </w:t>
      </w:r>
      <w:r>
        <w:rPr>
          <w:sz w:val="28"/>
          <w:szCs w:val="28"/>
          <w:lang w:val="uk-UA"/>
        </w:rPr>
        <w:t>становлять фактори,</w:t>
      </w:r>
      <w:r w:rsidRPr="002F4BF3">
        <w:rPr>
          <w:sz w:val="28"/>
          <w:szCs w:val="28"/>
          <w:lang w:val="uk-UA"/>
        </w:rPr>
        <w:t xml:space="preserve"> </w:t>
      </w:r>
      <w:r>
        <w:rPr>
          <w:sz w:val="28"/>
          <w:szCs w:val="28"/>
          <w:lang w:val="uk-UA"/>
        </w:rPr>
        <w:t xml:space="preserve">якими зумовлюються </w:t>
      </w:r>
      <w:r w:rsidRPr="002F4BF3">
        <w:rPr>
          <w:sz w:val="28"/>
          <w:szCs w:val="28"/>
          <w:lang w:val="uk-UA"/>
        </w:rPr>
        <w:t>їх розміри: досягнут</w:t>
      </w:r>
      <w:r>
        <w:rPr>
          <w:sz w:val="28"/>
          <w:szCs w:val="28"/>
          <w:lang w:val="uk-UA"/>
        </w:rPr>
        <w:t xml:space="preserve">ий рівень </w:t>
      </w:r>
      <w:r w:rsidRPr="002F4BF3">
        <w:rPr>
          <w:sz w:val="28"/>
          <w:szCs w:val="28"/>
          <w:lang w:val="uk-UA"/>
        </w:rPr>
        <w:t xml:space="preserve">виробництва </w:t>
      </w:r>
      <w:r>
        <w:rPr>
          <w:sz w:val="28"/>
          <w:szCs w:val="28"/>
          <w:lang w:val="uk-UA"/>
        </w:rPr>
        <w:t>та</w:t>
      </w:r>
      <w:r w:rsidRPr="002F4BF3">
        <w:rPr>
          <w:sz w:val="28"/>
          <w:szCs w:val="28"/>
          <w:lang w:val="uk-UA"/>
        </w:rPr>
        <w:t xml:space="preserve"> імпорту продоволь</w:t>
      </w:r>
      <w:r>
        <w:rPr>
          <w:sz w:val="28"/>
          <w:szCs w:val="28"/>
          <w:lang w:val="uk-UA"/>
        </w:rPr>
        <w:t>ства</w:t>
      </w:r>
      <w:r w:rsidRPr="002F4BF3">
        <w:rPr>
          <w:sz w:val="28"/>
          <w:szCs w:val="28"/>
          <w:lang w:val="uk-UA"/>
        </w:rPr>
        <w:t>, їх використання</w:t>
      </w:r>
      <w:r>
        <w:rPr>
          <w:sz w:val="28"/>
          <w:szCs w:val="28"/>
          <w:lang w:val="uk-UA"/>
        </w:rPr>
        <w:t xml:space="preserve"> на </w:t>
      </w:r>
      <w:r w:rsidRPr="002F4BF3">
        <w:rPr>
          <w:sz w:val="28"/>
          <w:szCs w:val="28"/>
          <w:lang w:val="uk-UA"/>
        </w:rPr>
        <w:t>внутрішньогосподарськ</w:t>
      </w:r>
      <w:r>
        <w:rPr>
          <w:sz w:val="28"/>
          <w:szCs w:val="28"/>
          <w:lang w:val="uk-UA"/>
        </w:rPr>
        <w:t>ому</w:t>
      </w:r>
      <w:r w:rsidRPr="002F4BF3">
        <w:rPr>
          <w:sz w:val="28"/>
          <w:szCs w:val="28"/>
          <w:lang w:val="uk-UA"/>
        </w:rPr>
        <w:t xml:space="preserve"> </w:t>
      </w:r>
      <w:r>
        <w:rPr>
          <w:sz w:val="28"/>
          <w:szCs w:val="28"/>
          <w:lang w:val="uk-UA"/>
        </w:rPr>
        <w:t>та</w:t>
      </w:r>
      <w:r w:rsidRPr="002F4BF3">
        <w:rPr>
          <w:sz w:val="28"/>
          <w:szCs w:val="28"/>
          <w:lang w:val="uk-UA"/>
        </w:rPr>
        <w:t xml:space="preserve"> внутрішньодержавн</w:t>
      </w:r>
      <w:r>
        <w:rPr>
          <w:sz w:val="28"/>
          <w:szCs w:val="28"/>
          <w:lang w:val="uk-UA"/>
        </w:rPr>
        <w:t>ому рівні</w:t>
      </w:r>
      <w:r w:rsidRPr="002F4BF3">
        <w:rPr>
          <w:sz w:val="28"/>
          <w:szCs w:val="28"/>
          <w:lang w:val="uk-UA"/>
        </w:rPr>
        <w:t>,</w:t>
      </w:r>
      <w:r>
        <w:rPr>
          <w:sz w:val="28"/>
          <w:szCs w:val="28"/>
          <w:lang w:val="uk-UA"/>
        </w:rPr>
        <w:t xml:space="preserve"> обсяг </w:t>
      </w:r>
      <w:r w:rsidRPr="002F4BF3">
        <w:rPr>
          <w:sz w:val="28"/>
          <w:szCs w:val="28"/>
          <w:lang w:val="uk-UA"/>
        </w:rPr>
        <w:t>експортн</w:t>
      </w:r>
      <w:r>
        <w:rPr>
          <w:sz w:val="28"/>
          <w:szCs w:val="28"/>
          <w:lang w:val="uk-UA"/>
        </w:rPr>
        <w:t>их</w:t>
      </w:r>
      <w:r w:rsidRPr="002F4BF3">
        <w:rPr>
          <w:sz w:val="28"/>
          <w:szCs w:val="28"/>
          <w:lang w:val="uk-UA"/>
        </w:rPr>
        <w:t xml:space="preserve"> постав</w:t>
      </w:r>
      <w:r>
        <w:rPr>
          <w:sz w:val="28"/>
          <w:szCs w:val="28"/>
          <w:lang w:val="uk-UA"/>
        </w:rPr>
        <w:t>о</w:t>
      </w:r>
      <w:r w:rsidRPr="002F4BF3">
        <w:rPr>
          <w:sz w:val="28"/>
          <w:szCs w:val="28"/>
          <w:lang w:val="uk-UA"/>
        </w:rPr>
        <w:t>к та</w:t>
      </w:r>
      <w:r>
        <w:rPr>
          <w:sz w:val="28"/>
          <w:szCs w:val="28"/>
          <w:lang w:val="uk-UA"/>
        </w:rPr>
        <w:t xml:space="preserve"> </w:t>
      </w:r>
      <w:r w:rsidRPr="002F4BF3">
        <w:rPr>
          <w:sz w:val="28"/>
          <w:szCs w:val="28"/>
          <w:lang w:val="uk-UA"/>
        </w:rPr>
        <w:t>напрями їх</w:t>
      </w:r>
      <w:r>
        <w:rPr>
          <w:sz w:val="28"/>
          <w:szCs w:val="28"/>
          <w:lang w:val="uk-UA"/>
        </w:rPr>
        <w:t xml:space="preserve"> перспективних </w:t>
      </w:r>
      <w:r w:rsidRPr="002F4BF3">
        <w:rPr>
          <w:sz w:val="28"/>
          <w:szCs w:val="28"/>
          <w:lang w:val="uk-UA"/>
        </w:rPr>
        <w:t>змін;</w:t>
      </w:r>
    </w:p>
    <w:p w:rsidR="009A6EC3" w:rsidRPr="002F4BF3" w:rsidRDefault="009A6EC3" w:rsidP="00D9151E">
      <w:pPr>
        <w:pStyle w:val="affffffff5"/>
        <w:numPr>
          <w:ilvl w:val="0"/>
          <w:numId w:val="51"/>
        </w:numPr>
        <w:tabs>
          <w:tab w:val="clear" w:pos="2138"/>
          <w:tab w:val="num" w:pos="0"/>
        </w:tabs>
        <w:suppressAutoHyphens w:val="0"/>
        <w:spacing w:before="0" w:after="0" w:line="360" w:lineRule="auto"/>
        <w:ind w:left="0" w:firstLine="540"/>
        <w:jc w:val="both"/>
        <w:rPr>
          <w:sz w:val="28"/>
          <w:szCs w:val="28"/>
          <w:lang w:val="uk-UA"/>
        </w:rPr>
      </w:pPr>
      <w:r w:rsidRPr="002F4BF3">
        <w:rPr>
          <w:sz w:val="28"/>
          <w:szCs w:val="28"/>
          <w:lang w:val="uk-UA"/>
        </w:rPr>
        <w:t xml:space="preserve"> методичні підходи </w:t>
      </w:r>
      <w:r>
        <w:rPr>
          <w:sz w:val="28"/>
          <w:szCs w:val="28"/>
          <w:lang w:val="uk-UA"/>
        </w:rPr>
        <w:t xml:space="preserve">стосовно обгрунтування рівня </w:t>
      </w:r>
      <w:r w:rsidRPr="002F4BF3">
        <w:rPr>
          <w:sz w:val="28"/>
          <w:szCs w:val="28"/>
          <w:lang w:val="uk-UA"/>
        </w:rPr>
        <w:t xml:space="preserve">орендної плати за землю </w:t>
      </w:r>
      <w:r>
        <w:rPr>
          <w:sz w:val="28"/>
          <w:szCs w:val="28"/>
          <w:lang w:val="uk-UA"/>
        </w:rPr>
        <w:t xml:space="preserve">через використання рівня </w:t>
      </w:r>
      <w:r w:rsidRPr="002F4BF3">
        <w:rPr>
          <w:sz w:val="28"/>
          <w:szCs w:val="28"/>
          <w:lang w:val="uk-UA"/>
        </w:rPr>
        <w:t>ринкової вартості ділянок</w:t>
      </w:r>
      <w:r>
        <w:rPr>
          <w:sz w:val="28"/>
          <w:szCs w:val="28"/>
          <w:lang w:val="uk-UA"/>
        </w:rPr>
        <w:t>, що є об’єктом орендних відносин</w:t>
      </w:r>
      <w:r w:rsidRPr="002F4BF3">
        <w:rPr>
          <w:sz w:val="28"/>
          <w:szCs w:val="28"/>
          <w:lang w:val="uk-UA"/>
        </w:rPr>
        <w:t>;</w:t>
      </w:r>
    </w:p>
    <w:p w:rsidR="009A6EC3" w:rsidRPr="002F4BF3" w:rsidRDefault="009A6EC3" w:rsidP="009A6EC3">
      <w:pPr>
        <w:pStyle w:val="affffffff5"/>
        <w:spacing w:before="0" w:after="0" w:line="360" w:lineRule="auto"/>
        <w:ind w:firstLine="709"/>
        <w:jc w:val="both"/>
        <w:rPr>
          <w:sz w:val="28"/>
          <w:szCs w:val="28"/>
          <w:lang w:val="uk-UA"/>
        </w:rPr>
      </w:pPr>
      <w:r w:rsidRPr="002F4BF3">
        <w:rPr>
          <w:i/>
          <w:iCs/>
          <w:sz w:val="28"/>
          <w:szCs w:val="28"/>
          <w:lang w:val="uk-UA"/>
        </w:rPr>
        <w:t>дістали подальшого розвитку</w:t>
      </w:r>
      <w:r w:rsidRPr="002F4BF3">
        <w:rPr>
          <w:sz w:val="28"/>
          <w:szCs w:val="28"/>
          <w:lang w:val="uk-UA"/>
        </w:rPr>
        <w:t>:</w:t>
      </w:r>
    </w:p>
    <w:p w:rsidR="009A6EC3" w:rsidRPr="002F4BF3" w:rsidRDefault="009A6EC3" w:rsidP="00D9151E">
      <w:pPr>
        <w:pStyle w:val="affffffff5"/>
        <w:numPr>
          <w:ilvl w:val="0"/>
          <w:numId w:val="52"/>
        </w:numPr>
        <w:tabs>
          <w:tab w:val="clear" w:pos="2138"/>
          <w:tab w:val="num" w:pos="0"/>
        </w:tabs>
        <w:suppressAutoHyphens w:val="0"/>
        <w:spacing w:before="0" w:after="0" w:line="360" w:lineRule="auto"/>
        <w:ind w:left="0" w:firstLine="540"/>
        <w:jc w:val="both"/>
        <w:rPr>
          <w:sz w:val="28"/>
          <w:szCs w:val="28"/>
          <w:lang w:val="uk-UA"/>
        </w:rPr>
      </w:pPr>
      <w:r w:rsidRPr="002F4BF3">
        <w:rPr>
          <w:sz w:val="28"/>
          <w:szCs w:val="28"/>
          <w:lang w:val="uk-UA"/>
        </w:rPr>
        <w:t xml:space="preserve"> </w:t>
      </w:r>
      <w:r>
        <w:rPr>
          <w:sz w:val="28"/>
          <w:szCs w:val="28"/>
          <w:lang w:val="uk-UA"/>
        </w:rPr>
        <w:t xml:space="preserve">структуризація </w:t>
      </w:r>
      <w:r w:rsidRPr="002F4BF3">
        <w:rPr>
          <w:sz w:val="28"/>
          <w:szCs w:val="28"/>
          <w:lang w:val="uk-UA"/>
        </w:rPr>
        <w:t xml:space="preserve">на три групи позицій вчених-економістів </w:t>
      </w:r>
      <w:r>
        <w:rPr>
          <w:sz w:val="28"/>
          <w:szCs w:val="28"/>
          <w:lang w:val="uk-UA"/>
        </w:rPr>
        <w:t xml:space="preserve">відповідно до рівня </w:t>
      </w:r>
      <w:r w:rsidRPr="002F4BF3">
        <w:rPr>
          <w:sz w:val="28"/>
          <w:szCs w:val="28"/>
          <w:lang w:val="uk-UA"/>
        </w:rPr>
        <w:t>забезпечення потреб населення</w:t>
      </w:r>
      <w:r>
        <w:rPr>
          <w:sz w:val="28"/>
          <w:szCs w:val="28"/>
          <w:lang w:val="uk-UA"/>
        </w:rPr>
        <w:t xml:space="preserve"> України</w:t>
      </w:r>
      <w:r w:rsidRPr="002F4BF3">
        <w:rPr>
          <w:sz w:val="28"/>
          <w:szCs w:val="28"/>
          <w:lang w:val="uk-UA"/>
        </w:rPr>
        <w:t xml:space="preserve"> продоволь</w:t>
      </w:r>
      <w:r>
        <w:rPr>
          <w:sz w:val="28"/>
          <w:szCs w:val="28"/>
          <w:lang w:val="uk-UA"/>
        </w:rPr>
        <w:t>ством</w:t>
      </w:r>
      <w:r w:rsidRPr="002F4BF3">
        <w:rPr>
          <w:sz w:val="28"/>
          <w:szCs w:val="28"/>
          <w:lang w:val="uk-UA"/>
        </w:rPr>
        <w:t xml:space="preserve">: вітчизняного виробництва; вітчизняного </w:t>
      </w:r>
      <w:r>
        <w:rPr>
          <w:sz w:val="28"/>
          <w:szCs w:val="28"/>
          <w:lang w:val="uk-UA"/>
        </w:rPr>
        <w:t>та</w:t>
      </w:r>
      <w:r w:rsidRPr="002F4BF3">
        <w:rPr>
          <w:sz w:val="28"/>
          <w:szCs w:val="28"/>
          <w:lang w:val="uk-UA"/>
        </w:rPr>
        <w:t xml:space="preserve"> імпортованого; із </w:t>
      </w:r>
      <w:r>
        <w:rPr>
          <w:sz w:val="28"/>
          <w:szCs w:val="28"/>
          <w:lang w:val="uk-UA"/>
        </w:rPr>
        <w:t xml:space="preserve">використанням </w:t>
      </w:r>
      <w:r w:rsidRPr="002F4BF3">
        <w:rPr>
          <w:sz w:val="28"/>
          <w:szCs w:val="28"/>
          <w:lang w:val="uk-UA"/>
        </w:rPr>
        <w:t>двох критері</w:t>
      </w:r>
      <w:r>
        <w:rPr>
          <w:sz w:val="28"/>
          <w:szCs w:val="28"/>
          <w:lang w:val="uk-UA"/>
        </w:rPr>
        <w:t>альних ознак</w:t>
      </w:r>
      <w:r w:rsidRPr="002F4BF3">
        <w:rPr>
          <w:sz w:val="28"/>
          <w:szCs w:val="28"/>
          <w:lang w:val="uk-UA"/>
        </w:rPr>
        <w:t xml:space="preserve"> – наявності на ринку кількості продоволь</w:t>
      </w:r>
      <w:r>
        <w:rPr>
          <w:sz w:val="28"/>
          <w:szCs w:val="28"/>
          <w:lang w:val="uk-UA"/>
        </w:rPr>
        <w:t>чих товарів</w:t>
      </w:r>
      <w:r w:rsidRPr="002F4BF3">
        <w:rPr>
          <w:sz w:val="28"/>
          <w:szCs w:val="28"/>
          <w:lang w:val="uk-UA"/>
        </w:rPr>
        <w:t>,</w:t>
      </w:r>
      <w:r>
        <w:rPr>
          <w:sz w:val="28"/>
          <w:szCs w:val="28"/>
          <w:lang w:val="uk-UA"/>
        </w:rPr>
        <w:t xml:space="preserve"> яка є</w:t>
      </w:r>
      <w:r w:rsidRPr="002F4BF3">
        <w:rPr>
          <w:sz w:val="28"/>
          <w:szCs w:val="28"/>
          <w:lang w:val="uk-UA"/>
        </w:rPr>
        <w:t xml:space="preserve"> достатньо</w:t>
      </w:r>
      <w:r>
        <w:rPr>
          <w:sz w:val="28"/>
          <w:szCs w:val="28"/>
          <w:lang w:val="uk-UA"/>
        </w:rPr>
        <w:t>ю</w:t>
      </w:r>
      <w:r w:rsidRPr="002F4BF3">
        <w:rPr>
          <w:sz w:val="28"/>
          <w:szCs w:val="28"/>
          <w:lang w:val="uk-UA"/>
        </w:rPr>
        <w:t xml:space="preserve"> для </w:t>
      </w:r>
      <w:r>
        <w:rPr>
          <w:sz w:val="28"/>
          <w:szCs w:val="28"/>
          <w:lang w:val="uk-UA"/>
        </w:rPr>
        <w:t xml:space="preserve">забезпечення </w:t>
      </w:r>
      <w:r w:rsidRPr="002F4BF3">
        <w:rPr>
          <w:sz w:val="28"/>
          <w:szCs w:val="28"/>
          <w:lang w:val="uk-UA"/>
        </w:rPr>
        <w:t xml:space="preserve">здорового способу життя </w:t>
      </w:r>
      <w:r>
        <w:rPr>
          <w:sz w:val="28"/>
          <w:szCs w:val="28"/>
          <w:lang w:val="uk-UA"/>
        </w:rPr>
        <w:t>населення</w:t>
      </w:r>
      <w:r w:rsidRPr="002F4BF3">
        <w:rPr>
          <w:sz w:val="28"/>
          <w:szCs w:val="28"/>
          <w:lang w:val="uk-UA"/>
        </w:rPr>
        <w:t xml:space="preserve">, </w:t>
      </w:r>
      <w:r>
        <w:rPr>
          <w:sz w:val="28"/>
          <w:szCs w:val="28"/>
          <w:lang w:val="uk-UA"/>
        </w:rPr>
        <w:t>і рівня</w:t>
      </w:r>
      <w:r w:rsidRPr="002F4BF3">
        <w:rPr>
          <w:sz w:val="28"/>
          <w:szCs w:val="28"/>
          <w:lang w:val="uk-UA"/>
        </w:rPr>
        <w:t xml:space="preserve"> його доступності для всіх верств населення;</w:t>
      </w:r>
    </w:p>
    <w:p w:rsidR="009A6EC3" w:rsidRPr="002F4BF3" w:rsidRDefault="009A6EC3" w:rsidP="00D9151E">
      <w:pPr>
        <w:pStyle w:val="affffffff5"/>
        <w:numPr>
          <w:ilvl w:val="0"/>
          <w:numId w:val="52"/>
        </w:numPr>
        <w:tabs>
          <w:tab w:val="clear" w:pos="2138"/>
          <w:tab w:val="num" w:pos="0"/>
        </w:tabs>
        <w:suppressAutoHyphens w:val="0"/>
        <w:spacing w:before="0" w:after="0" w:line="360" w:lineRule="auto"/>
        <w:ind w:left="0" w:firstLine="540"/>
        <w:jc w:val="both"/>
        <w:rPr>
          <w:sz w:val="28"/>
          <w:szCs w:val="28"/>
          <w:lang w:val="uk-UA"/>
        </w:rPr>
      </w:pPr>
      <w:r w:rsidRPr="002F4BF3">
        <w:rPr>
          <w:sz w:val="28"/>
          <w:szCs w:val="28"/>
          <w:lang w:val="uk-UA"/>
        </w:rPr>
        <w:t xml:space="preserve"> оцінка рівня конкурентоспроможності окремих видів продукції – шляхом відношення цін їх реалізації даним підприємством до середніх цін ідентичних продуктів на регіональному ринку;</w:t>
      </w:r>
    </w:p>
    <w:p w:rsidR="009A6EC3" w:rsidRPr="002F4BF3" w:rsidRDefault="009A6EC3" w:rsidP="00D9151E">
      <w:pPr>
        <w:pStyle w:val="affffffff5"/>
        <w:numPr>
          <w:ilvl w:val="0"/>
          <w:numId w:val="52"/>
        </w:numPr>
        <w:tabs>
          <w:tab w:val="clear" w:pos="2138"/>
          <w:tab w:val="num" w:pos="0"/>
        </w:tabs>
        <w:suppressAutoHyphens w:val="0"/>
        <w:spacing w:before="0" w:after="0" w:line="360" w:lineRule="auto"/>
        <w:ind w:left="0" w:firstLine="540"/>
        <w:jc w:val="both"/>
        <w:rPr>
          <w:sz w:val="28"/>
          <w:szCs w:val="28"/>
          <w:lang w:val="uk-UA"/>
        </w:rPr>
      </w:pPr>
      <w:r w:rsidRPr="002F4BF3">
        <w:rPr>
          <w:sz w:val="28"/>
          <w:szCs w:val="28"/>
          <w:lang w:val="uk-UA"/>
        </w:rPr>
        <w:t xml:space="preserve"> пропозиції щодо організації визначення орендної плати, збільшення термінів оренди сільськогосподарських земель та удосконалення орендних відносин (з урахуванням відтворення родючості ґрунтів), вилучення з обороту </w:t>
      </w:r>
      <w:r w:rsidRPr="002F4BF3">
        <w:rPr>
          <w:sz w:val="28"/>
          <w:szCs w:val="28"/>
          <w:lang w:val="uk-UA"/>
        </w:rPr>
        <w:lastRenderedPageBreak/>
        <w:t>деградованих земель, розвитку іпотеки, здійснення державного та громадського контролю за використанням земель, активізації діяльності консалтингових служб, введення екологічних платежів і заохочувальних стимулів;</w:t>
      </w:r>
    </w:p>
    <w:p w:rsidR="009A6EC3" w:rsidRPr="002F4BF3" w:rsidRDefault="009A6EC3" w:rsidP="00D9151E">
      <w:pPr>
        <w:pStyle w:val="affffffff5"/>
        <w:numPr>
          <w:ilvl w:val="0"/>
          <w:numId w:val="52"/>
        </w:numPr>
        <w:tabs>
          <w:tab w:val="clear" w:pos="2138"/>
          <w:tab w:val="num" w:pos="0"/>
        </w:tabs>
        <w:suppressAutoHyphens w:val="0"/>
        <w:spacing w:before="0" w:after="0" w:line="360" w:lineRule="auto"/>
        <w:ind w:left="0" w:firstLine="540"/>
        <w:jc w:val="both"/>
        <w:rPr>
          <w:sz w:val="28"/>
          <w:szCs w:val="28"/>
          <w:lang w:val="uk-UA"/>
        </w:rPr>
      </w:pPr>
      <w:r w:rsidRPr="002F4BF3">
        <w:rPr>
          <w:sz w:val="28"/>
          <w:szCs w:val="28"/>
          <w:lang w:val="uk-UA"/>
        </w:rPr>
        <w:t xml:space="preserve"> порядок оподаткування сільгосптоваровиробників (стосовно доцільності їх бюджетного дотування в розрахунку не на гектар посівів, а на одиницю виробленої продукції, здійснення нарахування ПДВ за більш низькими ставками, диференційованими по рослинницьких і тваринницьких галузях залежно від середніх рівнів їх прибутковості) та кредитування (щодо посилення ролі й удосконалення механізму надання товарних кредитів).</w:t>
      </w:r>
    </w:p>
    <w:p w:rsidR="009A6EC3" w:rsidRPr="002F4BF3" w:rsidRDefault="009A6EC3" w:rsidP="009A6EC3">
      <w:pPr>
        <w:pStyle w:val="affffffff5"/>
        <w:spacing w:before="0" w:after="0" w:line="360" w:lineRule="auto"/>
        <w:ind w:firstLine="709"/>
        <w:jc w:val="both"/>
        <w:rPr>
          <w:sz w:val="28"/>
          <w:szCs w:val="28"/>
          <w:lang w:val="uk-UA"/>
        </w:rPr>
      </w:pPr>
      <w:r w:rsidRPr="002F4BF3">
        <w:rPr>
          <w:b/>
          <w:bCs/>
          <w:sz w:val="28"/>
          <w:szCs w:val="28"/>
          <w:lang w:val="uk-UA"/>
        </w:rPr>
        <w:t>Практичне значення одержаних результатів.</w:t>
      </w:r>
      <w:r w:rsidRPr="002F4BF3">
        <w:rPr>
          <w:sz w:val="28"/>
          <w:szCs w:val="28"/>
          <w:lang w:val="uk-UA"/>
        </w:rPr>
        <w:t xml:space="preserve"> Результати наукових досліджень щодо сутності продовольчої безпеки та продовольчого підкомплексу АПК, методики оцінки економічного стану та ефективності функціонування останнього, виявлені тенденції розвитку підкомплексу, а також конкретні заходи щодо вирішення назрілих проблем становлять практичну цінність для управлінських структур, фахівців і керівників сільськогосподарських і промислових підприємств, науковців та студентів вищих і середніх спеціальних навчальних закладів цього профілю.</w:t>
      </w:r>
    </w:p>
    <w:p w:rsidR="009A6EC3" w:rsidRPr="002F4BF3" w:rsidRDefault="009A6EC3" w:rsidP="009A6EC3">
      <w:pPr>
        <w:pStyle w:val="afffffffc"/>
        <w:ind w:firstLine="709"/>
        <w:jc w:val="both"/>
        <w:rPr>
          <w:rStyle w:val="FontStyle15"/>
          <w:sz w:val="28"/>
          <w:szCs w:val="28"/>
          <w:lang w:val="uk-UA" w:eastAsia="uk-UA"/>
        </w:rPr>
      </w:pPr>
      <w:r w:rsidRPr="002F4BF3">
        <w:rPr>
          <w:rStyle w:val="FontStyle15"/>
          <w:sz w:val="28"/>
          <w:szCs w:val="28"/>
          <w:lang w:val="uk-UA" w:eastAsia="uk-UA"/>
        </w:rPr>
        <w:t xml:space="preserve">Практичне значення результатів дисертаційного дослідження відзеркалюється в довідці </w:t>
      </w:r>
      <w:r w:rsidRPr="002F4BF3">
        <w:rPr>
          <w:szCs w:val="28"/>
          <w:lang w:val="uk-UA"/>
        </w:rPr>
        <w:t xml:space="preserve">Миколаївського </w:t>
      </w:r>
      <w:r w:rsidRPr="002F4BF3">
        <w:rPr>
          <w:rStyle w:val="FontStyle18"/>
          <w:sz w:val="28"/>
          <w:szCs w:val="28"/>
          <w:lang w:val="uk-UA" w:eastAsia="uk-UA"/>
        </w:rPr>
        <w:t xml:space="preserve">інституту агропромислового виробництва НААН України про впровадження </w:t>
      </w:r>
      <w:r w:rsidRPr="002F4BF3">
        <w:rPr>
          <w:rStyle w:val="FontStyle15"/>
          <w:sz w:val="28"/>
          <w:szCs w:val="28"/>
          <w:lang w:val="uk-UA" w:eastAsia="uk-UA"/>
        </w:rPr>
        <w:t xml:space="preserve">сільськогосподарськими формуваннями </w:t>
      </w:r>
      <w:r w:rsidRPr="002F4BF3">
        <w:rPr>
          <w:szCs w:val="28"/>
          <w:lang w:val="uk-UA"/>
        </w:rPr>
        <w:t>південно</w:t>
      </w:r>
      <w:r>
        <w:rPr>
          <w:szCs w:val="28"/>
          <w:lang w:val="uk-UA"/>
        </w:rPr>
        <w:t>го</w:t>
      </w:r>
      <w:r w:rsidRPr="002F4BF3">
        <w:rPr>
          <w:szCs w:val="28"/>
          <w:lang w:val="uk-UA"/>
        </w:rPr>
        <w:t xml:space="preserve"> Степу</w:t>
      </w:r>
      <w:r w:rsidRPr="002F4BF3">
        <w:rPr>
          <w:rStyle w:val="FontStyle18"/>
          <w:sz w:val="28"/>
          <w:szCs w:val="28"/>
          <w:lang w:val="uk-UA" w:eastAsia="uk-UA"/>
        </w:rPr>
        <w:t xml:space="preserve"> України:</w:t>
      </w:r>
      <w:r w:rsidRPr="002F4BF3">
        <w:rPr>
          <w:szCs w:val="28"/>
          <w:lang w:val="uk-UA"/>
        </w:rPr>
        <w:t xml:space="preserve"> </w:t>
      </w:r>
      <w:r w:rsidRPr="009A6EC3">
        <w:rPr>
          <w:rStyle w:val="FontStyle24"/>
          <w:b/>
          <w:sz w:val="28"/>
          <w:szCs w:val="28"/>
          <w:lang w:val="uk-UA" w:eastAsia="uk-UA"/>
        </w:rPr>
        <w:t>пропозицій щодо удосконалення</w:t>
      </w:r>
      <w:r w:rsidRPr="009A6EC3">
        <w:rPr>
          <w:rStyle w:val="FontStyle24"/>
          <w:i/>
          <w:sz w:val="28"/>
          <w:szCs w:val="28"/>
          <w:lang w:val="uk-UA" w:eastAsia="uk-UA"/>
        </w:rPr>
        <w:t xml:space="preserve"> </w:t>
      </w:r>
      <w:r w:rsidRPr="002F4BF3">
        <w:rPr>
          <w:szCs w:val="28"/>
          <w:lang w:val="uk-UA"/>
        </w:rPr>
        <w:t xml:space="preserve">методики визначення прогнозних обсягів виробництва основних видів харчової продукції; </w:t>
      </w:r>
      <w:r w:rsidRPr="009A6EC3">
        <w:rPr>
          <w:rStyle w:val="FontStyle24"/>
          <w:b/>
          <w:sz w:val="28"/>
          <w:szCs w:val="28"/>
          <w:lang w:val="uk-UA" w:eastAsia="uk-UA"/>
        </w:rPr>
        <w:t>рекомендацій по</w:t>
      </w:r>
      <w:r w:rsidRPr="009A6EC3">
        <w:rPr>
          <w:rStyle w:val="FontStyle24"/>
          <w:sz w:val="28"/>
          <w:szCs w:val="28"/>
          <w:lang w:val="uk-UA" w:eastAsia="uk-UA"/>
        </w:rPr>
        <w:t xml:space="preserve"> </w:t>
      </w:r>
      <w:r w:rsidRPr="002F4BF3">
        <w:rPr>
          <w:rStyle w:val="FontStyle31"/>
          <w:lang w:val="uk-UA" w:eastAsia="uk-UA"/>
        </w:rPr>
        <w:t>забезпеченню ефективного й екологічно безпечного використання земель сільськогосподарського призначення</w:t>
      </w:r>
      <w:r w:rsidRPr="002F4BF3">
        <w:rPr>
          <w:szCs w:val="28"/>
          <w:lang w:val="uk-UA"/>
        </w:rPr>
        <w:t xml:space="preserve">; </w:t>
      </w:r>
      <w:r w:rsidRPr="009A6EC3">
        <w:rPr>
          <w:rStyle w:val="FontStyle24"/>
          <w:b/>
          <w:sz w:val="28"/>
          <w:szCs w:val="28"/>
          <w:lang w:val="uk-UA" w:eastAsia="uk-UA"/>
        </w:rPr>
        <w:t>заходів щодо підвищення ефективності сільськогосподарського виробництва та нарощування експортного потенціалу зернового підкомплексу</w:t>
      </w:r>
      <w:r w:rsidRPr="009A6EC3">
        <w:rPr>
          <w:rStyle w:val="FontStyle24"/>
          <w:sz w:val="28"/>
          <w:szCs w:val="28"/>
          <w:lang w:val="uk-UA" w:eastAsia="uk-UA"/>
        </w:rPr>
        <w:t xml:space="preserve"> </w:t>
      </w:r>
      <w:r w:rsidRPr="002F4BF3">
        <w:rPr>
          <w:szCs w:val="28"/>
          <w:lang w:val="uk-UA"/>
        </w:rPr>
        <w:t>(довідка № 487 від 20.12.2011 р.)</w:t>
      </w:r>
      <w:r w:rsidRPr="009A6EC3">
        <w:rPr>
          <w:rStyle w:val="FontStyle24"/>
          <w:sz w:val="28"/>
          <w:szCs w:val="28"/>
          <w:lang w:val="uk-UA" w:eastAsia="uk-UA"/>
        </w:rPr>
        <w:t>.</w:t>
      </w:r>
    </w:p>
    <w:p w:rsidR="009A6EC3" w:rsidRPr="002F4BF3" w:rsidRDefault="009A6EC3" w:rsidP="009A6EC3">
      <w:pPr>
        <w:pStyle w:val="afffffffc"/>
        <w:ind w:firstLine="709"/>
        <w:jc w:val="both"/>
        <w:rPr>
          <w:szCs w:val="28"/>
          <w:lang w:val="uk-UA"/>
        </w:rPr>
      </w:pPr>
      <w:r w:rsidRPr="002F4BF3">
        <w:rPr>
          <w:szCs w:val="28"/>
          <w:lang w:val="uk-UA"/>
        </w:rPr>
        <w:lastRenderedPageBreak/>
        <w:t xml:space="preserve">Результати дисертаційного дослідження використано головним управлінням агропромислового розвитку Миколаївської облдержадміністрації при </w:t>
      </w:r>
      <w:r w:rsidRPr="002F4BF3">
        <w:rPr>
          <w:color w:val="000000"/>
          <w:spacing w:val="1"/>
          <w:szCs w:val="28"/>
          <w:lang w:val="uk-UA"/>
        </w:rPr>
        <w:t xml:space="preserve">розробленні пропозицій до проекту Програми </w:t>
      </w:r>
      <w:r w:rsidRPr="002F4BF3">
        <w:rPr>
          <w:color w:val="000000"/>
          <w:spacing w:val="4"/>
          <w:szCs w:val="28"/>
          <w:lang w:val="uk-UA"/>
        </w:rPr>
        <w:t>економічного і соціального розвитку Миколаївської області на 2011-2014 </w:t>
      </w:r>
      <w:r w:rsidRPr="002F4BF3">
        <w:rPr>
          <w:color w:val="000000"/>
          <w:spacing w:val="-1"/>
          <w:szCs w:val="28"/>
          <w:lang w:val="uk-UA"/>
        </w:rPr>
        <w:t>роки «Миколаївщина - 2014»</w:t>
      </w:r>
      <w:r>
        <w:rPr>
          <w:color w:val="000000"/>
          <w:spacing w:val="-1"/>
          <w:szCs w:val="28"/>
          <w:lang w:val="uk-UA"/>
        </w:rPr>
        <w:t xml:space="preserve"> (з</w:t>
      </w:r>
      <w:r w:rsidRPr="002F4BF3">
        <w:rPr>
          <w:szCs w:val="28"/>
          <w:lang w:val="uk-UA"/>
        </w:rPr>
        <w:t xml:space="preserve">окрема, використані пропозиції щодо </w:t>
      </w:r>
      <w:r w:rsidRPr="002F4BF3">
        <w:rPr>
          <w:color w:val="000000"/>
          <w:szCs w:val="28"/>
          <w:lang w:val="uk-UA"/>
        </w:rPr>
        <w:t>забезпечення інтенсифікації агровиробництва для нарощування його обсягів по основних видах продукції рослинництва</w:t>
      </w:r>
      <w:r>
        <w:rPr>
          <w:color w:val="000000"/>
          <w:szCs w:val="28"/>
          <w:lang w:val="uk-UA"/>
        </w:rPr>
        <w:t>)</w:t>
      </w:r>
      <w:r w:rsidRPr="002F4BF3">
        <w:rPr>
          <w:color w:val="000000"/>
          <w:szCs w:val="28"/>
          <w:lang w:val="uk-UA"/>
        </w:rPr>
        <w:t xml:space="preserve">. Рекомендації щодо </w:t>
      </w:r>
      <w:r w:rsidRPr="002F4BF3">
        <w:rPr>
          <w:szCs w:val="28"/>
          <w:lang w:val="uk-UA"/>
        </w:rPr>
        <w:t xml:space="preserve">оптимізації виробничої структури сільськогосподарського виробництва на основі оптимального поєднання галузей рослинництва й тваринництва були </w:t>
      </w:r>
      <w:r w:rsidRPr="002F4BF3">
        <w:rPr>
          <w:rStyle w:val="FontStyle18"/>
          <w:sz w:val="28"/>
          <w:szCs w:val="28"/>
          <w:lang w:val="uk-UA" w:eastAsia="uk-UA"/>
        </w:rPr>
        <w:t xml:space="preserve">прийняті до впровадження у практичну діяльність аграрних підприємницьких структур області. Матеріали дослідження </w:t>
      </w:r>
      <w:r w:rsidRPr="002F4BF3">
        <w:rPr>
          <w:szCs w:val="28"/>
          <w:lang w:val="uk-UA"/>
        </w:rPr>
        <w:t xml:space="preserve">оцінки рівня конкурентоспроможності окремих видів продукції та пропозиції щодо удосконалення орендних відносин (з урахуванням відтворення родючості ґрунтів) </w:t>
      </w:r>
      <w:r w:rsidRPr="002F4BF3">
        <w:rPr>
          <w:rStyle w:val="FontStyle18"/>
          <w:sz w:val="28"/>
          <w:szCs w:val="28"/>
          <w:lang w:val="uk-UA" w:eastAsia="uk-UA"/>
        </w:rPr>
        <w:t xml:space="preserve">знайшли практичне використання у діяльності регіональних органів державного управління </w:t>
      </w:r>
      <w:r w:rsidRPr="002F4BF3">
        <w:rPr>
          <w:szCs w:val="28"/>
          <w:lang w:val="uk-UA"/>
        </w:rPr>
        <w:t>(довідка № 338/02-02/09-01-29/11 від 21.12.2011 р.)</w:t>
      </w:r>
      <w:r w:rsidRPr="002F4BF3">
        <w:rPr>
          <w:rStyle w:val="FontStyle18"/>
          <w:sz w:val="28"/>
          <w:szCs w:val="28"/>
          <w:lang w:val="uk-UA" w:eastAsia="uk-UA"/>
        </w:rPr>
        <w:t>.</w:t>
      </w:r>
    </w:p>
    <w:p w:rsidR="009A6EC3" w:rsidRPr="009A6EC3" w:rsidRDefault="009A6EC3" w:rsidP="009A6EC3">
      <w:pPr>
        <w:pStyle w:val="affffffff5"/>
        <w:spacing w:before="0" w:after="0" w:line="360" w:lineRule="auto"/>
        <w:ind w:firstLine="709"/>
        <w:jc w:val="both"/>
        <w:rPr>
          <w:rStyle w:val="FontStyle24"/>
          <w:b/>
          <w:sz w:val="28"/>
          <w:szCs w:val="28"/>
          <w:lang w:val="uk-UA" w:eastAsia="uk-UA"/>
        </w:rPr>
      </w:pPr>
      <w:r>
        <w:rPr>
          <w:sz w:val="28"/>
          <w:szCs w:val="28"/>
          <w:lang w:val="uk-UA"/>
        </w:rPr>
        <w:t>Отримані автором р</w:t>
      </w:r>
      <w:r w:rsidRPr="002F4BF3">
        <w:rPr>
          <w:sz w:val="28"/>
          <w:szCs w:val="28"/>
          <w:lang w:val="uk-UA"/>
        </w:rPr>
        <w:t xml:space="preserve">езультати наукових та практичних досліджень схвалено головним управлінням агропромислового розвитку Херсонської обласної державної адміністрації. Значна частина розробок автора </w:t>
      </w:r>
      <w:r w:rsidRPr="002F4BF3">
        <w:rPr>
          <w:rStyle w:val="FontStyle18"/>
          <w:sz w:val="28"/>
          <w:szCs w:val="28"/>
          <w:lang w:val="uk-UA" w:eastAsia="uk-UA"/>
        </w:rPr>
        <w:t xml:space="preserve">знайшла практичне використання в діяльності </w:t>
      </w:r>
      <w:r w:rsidRPr="002F4BF3">
        <w:rPr>
          <w:sz w:val="28"/>
          <w:szCs w:val="28"/>
          <w:lang w:val="uk-UA"/>
        </w:rPr>
        <w:t>головного управління агропромислового розвитку</w:t>
      </w:r>
      <w:r w:rsidRPr="002F4BF3">
        <w:rPr>
          <w:rStyle w:val="FontStyle18"/>
          <w:sz w:val="28"/>
          <w:szCs w:val="28"/>
          <w:lang w:val="uk-UA" w:eastAsia="uk-UA"/>
        </w:rPr>
        <w:t xml:space="preserve">. Серед них: </w:t>
      </w:r>
      <w:r w:rsidRPr="002F4BF3">
        <w:rPr>
          <w:sz w:val="28"/>
          <w:szCs w:val="28"/>
          <w:lang w:val="uk-UA"/>
        </w:rPr>
        <w:t xml:space="preserve">методика оцінки економічного стану та ефективності функціонування </w:t>
      </w:r>
      <w:r w:rsidRPr="002F4BF3">
        <w:rPr>
          <w:sz w:val="28"/>
          <w:szCs w:val="28"/>
          <w:lang w:val="uk-UA"/>
        </w:rPr>
        <w:lastRenderedPageBreak/>
        <w:t xml:space="preserve">продовольчої сфери АПК; </w:t>
      </w:r>
      <w:r w:rsidRPr="002F4BF3">
        <w:rPr>
          <w:rStyle w:val="FontStyle42"/>
          <w:sz w:val="28"/>
          <w:szCs w:val="28"/>
          <w:lang w:val="uk-UA" w:eastAsia="uk-UA"/>
        </w:rPr>
        <w:t>заходи щодо</w:t>
      </w:r>
      <w:r w:rsidRPr="002F4BF3">
        <w:rPr>
          <w:rStyle w:val="34"/>
          <w:lang w:val="uk-UA" w:eastAsia="uk-UA"/>
        </w:rPr>
        <w:t xml:space="preserve"> </w:t>
      </w:r>
      <w:r w:rsidRPr="002F4BF3">
        <w:rPr>
          <w:rStyle w:val="FontStyle42"/>
          <w:sz w:val="28"/>
          <w:szCs w:val="28"/>
          <w:lang w:val="uk-UA" w:eastAsia="uk-UA"/>
        </w:rPr>
        <w:t xml:space="preserve">створення сприятливих умов для укріплення позицій України на світовому ринку продовольства; </w:t>
      </w:r>
      <w:r w:rsidRPr="009A6EC3">
        <w:rPr>
          <w:rStyle w:val="FontStyle24"/>
          <w:b/>
          <w:sz w:val="28"/>
          <w:szCs w:val="28"/>
          <w:lang w:val="uk-UA" w:eastAsia="uk-UA"/>
        </w:rPr>
        <w:t>пропозиції щодо</w:t>
      </w:r>
      <w:r w:rsidRPr="009A6EC3">
        <w:rPr>
          <w:rStyle w:val="FontStyle24"/>
          <w:i/>
          <w:sz w:val="28"/>
          <w:szCs w:val="28"/>
          <w:lang w:val="uk-UA" w:eastAsia="uk-UA"/>
        </w:rPr>
        <w:t xml:space="preserve"> </w:t>
      </w:r>
      <w:r w:rsidRPr="002F4BF3">
        <w:rPr>
          <w:rStyle w:val="FontStyle42"/>
          <w:sz w:val="28"/>
          <w:szCs w:val="28"/>
          <w:lang w:val="uk-UA" w:eastAsia="uk-UA"/>
        </w:rPr>
        <w:t xml:space="preserve">нарощування експортного потенціалу вітчизняного АПК; рекомендації щодо зміцнення продовольчої безпеки країни, збалансованості та рівноваги внутрішнього ринку аграрної продукції </w:t>
      </w:r>
      <w:r w:rsidRPr="002F4BF3">
        <w:rPr>
          <w:sz w:val="28"/>
          <w:szCs w:val="28"/>
          <w:lang w:val="uk-UA"/>
        </w:rPr>
        <w:t>(довідка № 8-700-4/68 від 16.02.2012 р.)</w:t>
      </w:r>
      <w:r w:rsidRPr="009A6EC3">
        <w:rPr>
          <w:rStyle w:val="FontStyle24"/>
          <w:b/>
          <w:sz w:val="28"/>
          <w:szCs w:val="28"/>
          <w:lang w:val="uk-UA" w:eastAsia="uk-UA"/>
        </w:rPr>
        <w:t>.</w:t>
      </w:r>
    </w:p>
    <w:p w:rsidR="009A6EC3" w:rsidRPr="002F4BF3" w:rsidRDefault="009A6EC3" w:rsidP="009A6EC3">
      <w:pPr>
        <w:pStyle w:val="affffffff5"/>
        <w:spacing w:before="0" w:after="0" w:line="360" w:lineRule="auto"/>
        <w:ind w:firstLine="709"/>
        <w:jc w:val="both"/>
        <w:rPr>
          <w:rStyle w:val="FontStyle18"/>
          <w:sz w:val="28"/>
          <w:szCs w:val="28"/>
          <w:lang w:val="uk-UA" w:eastAsia="uk-UA"/>
        </w:rPr>
      </w:pPr>
      <w:r w:rsidRPr="002F4BF3">
        <w:rPr>
          <w:rStyle w:val="FontStyle18"/>
          <w:sz w:val="28"/>
          <w:szCs w:val="28"/>
          <w:lang w:val="uk-UA" w:eastAsia="uk-UA"/>
        </w:rPr>
        <w:t xml:space="preserve">Пропозиції щодо </w:t>
      </w:r>
      <w:r w:rsidRPr="002F4BF3">
        <w:rPr>
          <w:rStyle w:val="FontStyle44"/>
          <w:b w:val="0"/>
          <w:lang w:val="uk-UA" w:eastAsia="uk-UA"/>
        </w:rPr>
        <w:t>удосконалення спеціалізації та</w:t>
      </w:r>
      <w:r w:rsidRPr="002F4BF3">
        <w:rPr>
          <w:rStyle w:val="FontStyle18"/>
          <w:sz w:val="28"/>
          <w:szCs w:val="28"/>
          <w:lang w:val="uk-UA" w:eastAsia="uk-UA"/>
        </w:rPr>
        <w:t xml:space="preserve"> оптимальної галузевої структури сільськогосподарського виробництва </w:t>
      </w:r>
      <w:r w:rsidRPr="002F4BF3">
        <w:rPr>
          <w:sz w:val="28"/>
          <w:szCs w:val="28"/>
          <w:lang w:val="uk-UA"/>
        </w:rPr>
        <w:t xml:space="preserve">були </w:t>
      </w:r>
      <w:r w:rsidRPr="002F4BF3">
        <w:rPr>
          <w:rStyle w:val="FontStyle18"/>
          <w:sz w:val="28"/>
          <w:szCs w:val="28"/>
          <w:lang w:val="uk-UA" w:eastAsia="uk-UA"/>
        </w:rPr>
        <w:t xml:space="preserve">прийняті </w:t>
      </w:r>
      <w:r w:rsidRPr="002F4BF3">
        <w:rPr>
          <w:sz w:val="28"/>
          <w:szCs w:val="28"/>
          <w:lang w:val="uk-UA"/>
        </w:rPr>
        <w:t>головним управлінням агропромислового розвитку Одеської обласної державної адміністрації</w:t>
      </w:r>
      <w:r w:rsidRPr="002F4BF3">
        <w:rPr>
          <w:rStyle w:val="FontStyle18"/>
          <w:sz w:val="28"/>
          <w:szCs w:val="28"/>
          <w:lang w:val="uk-UA" w:eastAsia="uk-UA"/>
        </w:rPr>
        <w:t xml:space="preserve"> до впровадження у практичну діяльність аграрних товаровиробників регіону. Результати дослідження </w:t>
      </w:r>
      <w:r w:rsidRPr="002F4BF3">
        <w:rPr>
          <w:rStyle w:val="FontStyle44"/>
          <w:b w:val="0"/>
          <w:lang w:val="uk-UA" w:eastAsia="uk-UA"/>
        </w:rPr>
        <w:t>оптимізації структури агропромислового комплексу, раціоналізації розм</w:t>
      </w:r>
      <w:r w:rsidRPr="002F4BF3">
        <w:rPr>
          <w:rStyle w:val="FontStyle44"/>
          <w:b w:val="0"/>
          <w:lang w:val="uk-UA" w:eastAsia="uk-UA"/>
        </w:rPr>
        <w:t>і</w:t>
      </w:r>
      <w:r w:rsidRPr="002F4BF3">
        <w:rPr>
          <w:rStyle w:val="FontStyle44"/>
          <w:b w:val="0"/>
          <w:lang w:val="uk-UA" w:eastAsia="uk-UA"/>
        </w:rPr>
        <w:t>щення посівів сільськогосподарських культур та формування регіональних агропромислових комплексів</w:t>
      </w:r>
      <w:r w:rsidRPr="002F4BF3">
        <w:rPr>
          <w:rStyle w:val="FontStyle44"/>
          <w:lang w:val="uk-UA" w:eastAsia="uk-UA"/>
        </w:rPr>
        <w:t xml:space="preserve"> </w:t>
      </w:r>
      <w:r w:rsidRPr="002F4BF3">
        <w:rPr>
          <w:rStyle w:val="FontStyle18"/>
          <w:sz w:val="28"/>
          <w:szCs w:val="28"/>
          <w:lang w:val="uk-UA" w:eastAsia="uk-UA"/>
        </w:rPr>
        <w:t xml:space="preserve">знайшли практичне використання у </w:t>
      </w:r>
      <w:r w:rsidRPr="002F4BF3">
        <w:rPr>
          <w:rStyle w:val="FontStyle44"/>
          <w:b w:val="0"/>
          <w:lang w:val="uk-UA" w:eastAsia="uk-UA"/>
        </w:rPr>
        <w:t>форм</w:t>
      </w:r>
      <w:r w:rsidRPr="002F4BF3">
        <w:rPr>
          <w:rStyle w:val="FontStyle44"/>
          <w:b w:val="0"/>
          <w:lang w:val="uk-UA" w:eastAsia="uk-UA"/>
        </w:rPr>
        <w:t>у</w:t>
      </w:r>
      <w:r w:rsidRPr="002F4BF3">
        <w:rPr>
          <w:rStyle w:val="FontStyle44"/>
          <w:b w:val="0"/>
          <w:lang w:val="uk-UA" w:eastAsia="uk-UA"/>
        </w:rPr>
        <w:t>ванні комплексної державної політики регіональних</w:t>
      </w:r>
      <w:r w:rsidRPr="002F4BF3">
        <w:rPr>
          <w:rStyle w:val="FontStyle44"/>
          <w:lang w:val="uk-UA" w:eastAsia="uk-UA"/>
        </w:rPr>
        <w:t xml:space="preserve"> </w:t>
      </w:r>
      <w:r w:rsidRPr="002F4BF3">
        <w:rPr>
          <w:rStyle w:val="FontStyle18"/>
          <w:sz w:val="28"/>
          <w:szCs w:val="28"/>
          <w:lang w:val="uk-UA" w:eastAsia="uk-UA"/>
        </w:rPr>
        <w:t xml:space="preserve">органів управління </w:t>
      </w:r>
      <w:r w:rsidRPr="002F4BF3">
        <w:rPr>
          <w:sz w:val="28"/>
          <w:szCs w:val="28"/>
          <w:lang w:val="uk-UA"/>
        </w:rPr>
        <w:t>(довідка № 02-14/481 від 20.03.2012 р.)</w:t>
      </w:r>
      <w:r w:rsidRPr="002F4BF3">
        <w:rPr>
          <w:rStyle w:val="FontStyle18"/>
          <w:sz w:val="28"/>
          <w:szCs w:val="28"/>
          <w:lang w:val="uk-UA" w:eastAsia="uk-UA"/>
        </w:rPr>
        <w:t>.</w:t>
      </w:r>
    </w:p>
    <w:p w:rsidR="009A6EC3" w:rsidRPr="002F4BF3" w:rsidRDefault="009A6EC3" w:rsidP="009A6EC3">
      <w:pPr>
        <w:pStyle w:val="afffffffc"/>
        <w:ind w:firstLine="709"/>
        <w:jc w:val="both"/>
        <w:rPr>
          <w:szCs w:val="28"/>
          <w:lang w:val="uk-UA"/>
        </w:rPr>
      </w:pPr>
      <w:r w:rsidRPr="002F4BF3">
        <w:rPr>
          <w:szCs w:val="28"/>
          <w:lang w:val="uk-UA"/>
        </w:rPr>
        <w:t>Результати проведеного дисертаційного дослідження розглянуто на засіданні секції науково-освітнього забезпечення АПВ та розвитку сільських територій Науково-технічної ради Міністерства аграрної політики та продовольства України. Пропозиції щодо удосконалення спеціалізації та оптимальної галузевої структури сільськогосподарського виробництва прийняті у практичну діяльність структурних формувань агропродовольчої сфери АПК України (довідка № 37-18-5-15/5507 від 05.04.2012 р.).</w:t>
      </w:r>
    </w:p>
    <w:p w:rsidR="009A6EC3" w:rsidRPr="002F4BF3" w:rsidRDefault="009A6EC3" w:rsidP="009A6EC3">
      <w:pPr>
        <w:pStyle w:val="afffffffc"/>
        <w:ind w:firstLine="709"/>
        <w:jc w:val="both"/>
        <w:rPr>
          <w:szCs w:val="28"/>
          <w:lang w:val="uk-UA"/>
        </w:rPr>
      </w:pPr>
      <w:r w:rsidRPr="002F4BF3">
        <w:rPr>
          <w:szCs w:val="28"/>
          <w:lang w:val="uk-UA"/>
        </w:rPr>
        <w:t xml:space="preserve">Рекомендації автора щодо створення сприятливих умов для укріплення позицій України на світовому ринку продовольства розглянуто </w:t>
      </w:r>
      <w:r w:rsidRPr="002F4BF3">
        <w:rPr>
          <w:szCs w:val="28"/>
          <w:lang w:val="uk-UA"/>
        </w:rPr>
        <w:lastRenderedPageBreak/>
        <w:t>Департаментом розвитку реального сектору економіки Міністерства економічного розвитку і торгівлі України та прийняті до впровадження у практичну діяльність центральних органів виконавчої влади із забезпечення реалізації зовнішньоекономічної політики у сфері внутрішньої політики. Пропозиції щодо визначення прогнозних обсягів виробництва основних видів харчової продукції знайшли практичне використання при розрахунку Прогнозу економічного і соціального розвитку України на 2012 рік та основних макропоказників економічного і соціального розвитку України на 2013 і 2014 роки (довідка № 3713-04/12992-06 від 05.04.2012 р.).</w:t>
      </w:r>
    </w:p>
    <w:p w:rsidR="009A6EC3" w:rsidRPr="002F4BF3" w:rsidRDefault="009A6EC3" w:rsidP="009A6EC3">
      <w:pPr>
        <w:pStyle w:val="afffffffc"/>
        <w:ind w:firstLine="709"/>
        <w:jc w:val="both"/>
        <w:rPr>
          <w:szCs w:val="28"/>
          <w:lang w:val="uk-UA"/>
        </w:rPr>
      </w:pPr>
      <w:r w:rsidRPr="002F4BF3">
        <w:rPr>
          <w:szCs w:val="28"/>
          <w:lang w:val="uk-UA"/>
        </w:rPr>
        <w:t>Матеріали досліджень використовуються в навчальному процесі Миколаївського національного аграрного університету при викладанні навчальних курсів «Економіка галузей сільського господарства», «Стратегічний менеджмент», «Аграрна політика», «Міжнародна економіка», «Організація виробництва» тощо (довідка № 2200 від 13.11.2012 р.).</w:t>
      </w:r>
    </w:p>
    <w:p w:rsidR="009A6EC3" w:rsidRPr="002F4BF3" w:rsidRDefault="009A6EC3" w:rsidP="009A6EC3">
      <w:pPr>
        <w:pStyle w:val="affffffff5"/>
        <w:spacing w:before="0" w:after="0" w:line="360" w:lineRule="auto"/>
        <w:ind w:firstLine="709"/>
        <w:jc w:val="both"/>
        <w:rPr>
          <w:sz w:val="28"/>
          <w:szCs w:val="28"/>
          <w:lang w:val="uk-UA"/>
        </w:rPr>
      </w:pPr>
      <w:r w:rsidRPr="002F4BF3">
        <w:rPr>
          <w:b/>
          <w:bCs/>
          <w:sz w:val="28"/>
          <w:szCs w:val="28"/>
          <w:lang w:val="uk-UA"/>
        </w:rPr>
        <w:t>Особистий внесок здобувача.</w:t>
      </w:r>
      <w:r w:rsidRPr="002F4BF3">
        <w:rPr>
          <w:sz w:val="28"/>
          <w:szCs w:val="28"/>
          <w:lang w:val="uk-UA"/>
        </w:rPr>
        <w:t xml:space="preserve"> Основні положення, висновки та пропозиції, викладені у дисертації, сформульовані і обґрунтовані автором особисто. Матеріали наукових статей, виданих у співавторстві, використані у дисертації лише в частині, яка належить особисто здобувачеві.</w:t>
      </w:r>
    </w:p>
    <w:p w:rsidR="009A6EC3" w:rsidRPr="002F4BF3" w:rsidRDefault="009A6EC3" w:rsidP="009A6EC3">
      <w:pPr>
        <w:pStyle w:val="affffffff5"/>
        <w:spacing w:before="0" w:after="0" w:line="360" w:lineRule="auto"/>
        <w:ind w:firstLine="709"/>
        <w:jc w:val="both"/>
        <w:rPr>
          <w:sz w:val="28"/>
          <w:szCs w:val="28"/>
          <w:lang w:val="uk-UA"/>
        </w:rPr>
      </w:pPr>
      <w:r w:rsidRPr="002F4BF3">
        <w:rPr>
          <w:b/>
          <w:bCs/>
          <w:sz w:val="28"/>
          <w:szCs w:val="28"/>
          <w:lang w:val="uk-UA"/>
        </w:rPr>
        <w:lastRenderedPageBreak/>
        <w:t>Апробація результатів дослідження.</w:t>
      </w:r>
      <w:r w:rsidRPr="002F4BF3">
        <w:rPr>
          <w:sz w:val="28"/>
          <w:szCs w:val="28"/>
          <w:lang w:val="uk-UA"/>
        </w:rPr>
        <w:t xml:space="preserve"> Основні положення, наукові результати та практичні розробки дисертації доповідалися та обговорювалися на 16 міжнародних, 2 всеукраїнських і 6 регіональних конференціях:</w:t>
      </w:r>
    </w:p>
    <w:p w:rsidR="009A6EC3" w:rsidRPr="002F4BF3" w:rsidRDefault="009A6EC3" w:rsidP="009A6EC3">
      <w:pPr>
        <w:widowControl w:val="0"/>
        <w:shd w:val="clear" w:color="auto" w:fill="FFFFFF"/>
        <w:spacing w:line="360" w:lineRule="auto"/>
        <w:ind w:firstLine="709"/>
        <w:jc w:val="both"/>
        <w:rPr>
          <w:sz w:val="28"/>
          <w:szCs w:val="28"/>
          <w:lang w:val="uk-UA"/>
        </w:rPr>
      </w:pPr>
      <w:r w:rsidRPr="002F4BF3">
        <w:rPr>
          <w:i/>
          <w:iCs/>
          <w:sz w:val="28"/>
          <w:szCs w:val="28"/>
          <w:lang w:val="uk-UA"/>
        </w:rPr>
        <w:t xml:space="preserve">Міжнародні конференції: </w:t>
      </w:r>
      <w:r w:rsidRPr="002F4BF3">
        <w:rPr>
          <w:iCs/>
          <w:sz w:val="28"/>
          <w:szCs w:val="28"/>
          <w:lang w:val="uk-UA"/>
        </w:rPr>
        <w:t>«</w:t>
      </w:r>
      <w:r w:rsidRPr="002F4BF3">
        <w:rPr>
          <w:sz w:val="28"/>
          <w:szCs w:val="28"/>
          <w:lang w:val="uk-UA"/>
        </w:rPr>
        <w:t xml:space="preserve">Механізм господарювання і економічна динаміка в АПК» (м. Харків, 25-26 вересня 2001 р.); «Реформування сільського господарства: підсумки, проблеми, перспективи» (м. Миколаїв, 2001 р.); «Проблеми ефективного функціонування АПК в умовах нових форм власності та господарювання» (м. Харків, 17-18 травня 2001 р.); «Сталість, екологізація і ефективність сільськогосподарського виробництва в умовах аграрної реформи» (м. Харків, 2002 р.); «Механізм господарювання і проблеми економічного росту в агропромисловому комплексі України» (м. Луганськ, 19-20 березня 2002 р.); «Ринкові трансформації та розвиток продуктивних сил аграрного сектору» (м. Харків, 21-22 вересня 2004 р.); «Соціально-економічні проблеми села в пореформений період» (м. Миколаїв, 22-24 вересня 2004 р.); «Наукові засади реалізації аграрної політики в Україні» (м. Харків, 7-8 червня 2006 р.); «Україна – сільське господарство – СОТ: теорія і практика» (м.Миколаїв, 26-28 вересня 2007 р.); «Напрями забезпечення сталого розвитку аграрного сектору» (м. Біла Церква, 16-17 червня 2009 р.); «Ринкові трансформації та економічний механізм підвищення ефективності підприємств аграрного сектору» (м. Харків, 8-9 жовтня 2009 р.); «Розвиток агробізнесу в Україні: проблеми, пріоритети, перспективи» (м. Житомир, 25-27 березня 2010 р.); «Научно-инновационная деятельность в агропромышленном комплексе» (Белорусь, м. Мінськ, 20-21 травня 2010 р.); «Ринкові трансформації в АПК та антикризове регулювання аграрного виробництва» (м. Мелітополь, 10-11 червня 2010 р.); «Агропромислове виробництво в умовах зрівноваженого розвитку сільських регіонів» (м. Львів, 22-24 вересня, 2010 р.); </w:t>
      </w:r>
      <w:r w:rsidRPr="002F4BF3">
        <w:rPr>
          <w:rStyle w:val="FontStyle43"/>
          <w:b w:val="0"/>
          <w:sz w:val="28"/>
          <w:szCs w:val="28"/>
          <w:lang w:val="uk-UA"/>
        </w:rPr>
        <w:t>«Перспективи та пріоритети розвитку економіки України та її регіонів» (м. Луцьк, 7-8 жовтня 2010 р.);</w:t>
      </w:r>
    </w:p>
    <w:p w:rsidR="009A6EC3" w:rsidRPr="002F4BF3" w:rsidRDefault="009A6EC3" w:rsidP="009A6EC3">
      <w:pPr>
        <w:widowControl w:val="0"/>
        <w:shd w:val="clear" w:color="auto" w:fill="FFFFFF"/>
        <w:spacing w:line="360" w:lineRule="auto"/>
        <w:ind w:firstLine="709"/>
        <w:jc w:val="both"/>
        <w:rPr>
          <w:color w:val="000000"/>
          <w:sz w:val="28"/>
          <w:szCs w:val="28"/>
          <w:lang w:val="uk-UA"/>
        </w:rPr>
      </w:pPr>
      <w:r w:rsidRPr="002F4BF3">
        <w:rPr>
          <w:i/>
          <w:sz w:val="28"/>
          <w:szCs w:val="28"/>
          <w:lang w:val="uk-UA"/>
        </w:rPr>
        <w:t xml:space="preserve">Інші конференції: </w:t>
      </w:r>
      <w:r w:rsidRPr="002F4BF3">
        <w:rPr>
          <w:color w:val="000000"/>
          <w:sz w:val="28"/>
          <w:szCs w:val="28"/>
          <w:lang w:val="uk-UA"/>
        </w:rPr>
        <w:t xml:space="preserve">Дванадцяті річні збори </w:t>
      </w:r>
      <w:r w:rsidRPr="002F4BF3">
        <w:rPr>
          <w:sz w:val="28"/>
          <w:szCs w:val="28"/>
          <w:lang w:val="uk-UA"/>
        </w:rPr>
        <w:t xml:space="preserve">Всеукраїнського конгресу вчених економістів-аграрників «Організаційно-економічні трансформації в аграрному виробництві» (м. Київ, 25-26 лютого 2010 р.); </w:t>
      </w:r>
      <w:r w:rsidRPr="002F4BF3">
        <w:rPr>
          <w:color w:val="000000"/>
          <w:sz w:val="28"/>
          <w:szCs w:val="28"/>
          <w:lang w:val="uk-UA"/>
        </w:rPr>
        <w:t xml:space="preserve">Тринадцяті річні збори </w:t>
      </w:r>
      <w:r w:rsidRPr="002F4BF3">
        <w:rPr>
          <w:sz w:val="28"/>
          <w:szCs w:val="28"/>
          <w:lang w:val="uk-UA"/>
        </w:rPr>
        <w:t xml:space="preserve">Всеукраїнського конгресу вчених економістів-аграрників «Інституціональні </w:t>
      </w:r>
      <w:r w:rsidRPr="002F4BF3">
        <w:rPr>
          <w:sz w:val="28"/>
          <w:szCs w:val="28"/>
          <w:lang w:val="uk-UA"/>
        </w:rPr>
        <w:lastRenderedPageBreak/>
        <w:t xml:space="preserve">засади трансформацій в аграрній сфері» (м. Київ, 20-21 червня 2011 р.); </w:t>
      </w:r>
      <w:r w:rsidRPr="002F4BF3">
        <w:rPr>
          <w:color w:val="000000"/>
          <w:sz w:val="28"/>
          <w:szCs w:val="28"/>
          <w:lang w:val="uk-UA"/>
        </w:rPr>
        <w:t xml:space="preserve">Чотирнадцяті річні збори </w:t>
      </w:r>
      <w:r w:rsidRPr="002F4BF3">
        <w:rPr>
          <w:sz w:val="28"/>
          <w:szCs w:val="28"/>
          <w:lang w:val="uk-UA"/>
        </w:rPr>
        <w:t xml:space="preserve">Всеукраїнського конгресу вчених економістів-аграрників «Стратегія розвитку аграрного сектору економіки на період до 2020 року» (м. Київ, 16-17 жовтня 2012 р.); </w:t>
      </w:r>
      <w:r w:rsidRPr="002F4BF3">
        <w:rPr>
          <w:color w:val="000000"/>
          <w:sz w:val="28"/>
          <w:szCs w:val="28"/>
          <w:lang w:val="uk-UA"/>
        </w:rPr>
        <w:t xml:space="preserve">Всеукраїнська науково-практична конференція </w:t>
      </w:r>
      <w:r w:rsidRPr="002F4BF3">
        <w:rPr>
          <w:sz w:val="28"/>
          <w:szCs w:val="28"/>
          <w:lang w:val="uk-UA"/>
        </w:rPr>
        <w:t>«Проблеми ринку продукції АПК в умовах глобалізації» (Миколаїв, 24-25 травня 2007 р.); регіональних – Регіональні річні збори Всеукраїнського конгресу вчених економістів–аграрників «Трансформація земельних відносин до ринкових умов господарювання» (м. Миколаїв, 22-23 січня 2009 р.);</w:t>
      </w:r>
      <w:r w:rsidRPr="002F4BF3">
        <w:rPr>
          <w:color w:val="000000"/>
          <w:sz w:val="28"/>
          <w:szCs w:val="28"/>
          <w:lang w:val="uk-UA"/>
        </w:rPr>
        <w:t xml:space="preserve"> </w:t>
      </w:r>
      <w:r w:rsidRPr="002F4BF3">
        <w:rPr>
          <w:sz w:val="28"/>
          <w:szCs w:val="28"/>
          <w:lang w:val="uk-UA"/>
        </w:rPr>
        <w:t>Регіональні річні збори Всеукраїнського конгресу вчених економістів–аграрників «Організаційно-економічні трансформації в аграрному виробництві» (м. Миколаїв, 4 лютого 2010 р.); науково-практична конференція «Соціально-економічні умови ефективного функціонування АПК Причорноморського регіону» (м. Миколаїв, Миколаївський державний аграрний університет, квітень 2001-2012 рр.).</w:t>
      </w:r>
    </w:p>
    <w:p w:rsidR="009A6EC3" w:rsidRPr="002F4BF3" w:rsidRDefault="009A6EC3" w:rsidP="009A6EC3">
      <w:pPr>
        <w:pStyle w:val="affffffff5"/>
        <w:spacing w:before="0" w:after="0" w:line="360" w:lineRule="auto"/>
        <w:ind w:firstLine="709"/>
        <w:jc w:val="both"/>
        <w:rPr>
          <w:sz w:val="28"/>
          <w:szCs w:val="28"/>
          <w:lang w:val="uk-UA"/>
        </w:rPr>
      </w:pPr>
      <w:r w:rsidRPr="002F4BF3">
        <w:rPr>
          <w:b/>
          <w:bCs/>
          <w:sz w:val="28"/>
          <w:szCs w:val="28"/>
          <w:lang w:val="uk-UA"/>
        </w:rPr>
        <w:t>Публікації.</w:t>
      </w:r>
      <w:r w:rsidRPr="002F4BF3">
        <w:rPr>
          <w:sz w:val="28"/>
          <w:szCs w:val="28"/>
          <w:lang w:val="uk-UA"/>
        </w:rPr>
        <w:t xml:space="preserve"> </w:t>
      </w:r>
      <w:r w:rsidRPr="002F4BF3">
        <w:rPr>
          <w:rStyle w:val="FontStyle15"/>
          <w:sz w:val="28"/>
          <w:szCs w:val="28"/>
          <w:lang w:val="uk-UA" w:eastAsia="uk-UA"/>
        </w:rPr>
        <w:t xml:space="preserve">Основні положення і результати дослідження висвітлено в 38 публікаціях, з яких 1 особиста монографія, 32 статті у фахових виданнях, 1 </w:t>
      </w:r>
      <w:r w:rsidRPr="002F4BF3">
        <w:rPr>
          <w:rStyle w:val="FontStyle21"/>
          <w:lang w:val="uk-UA" w:eastAsia="uk-UA"/>
        </w:rPr>
        <w:t xml:space="preserve">– </w:t>
      </w:r>
      <w:r w:rsidRPr="002F4BF3">
        <w:rPr>
          <w:rStyle w:val="FontStyle21"/>
          <w:b w:val="0"/>
          <w:lang w:val="uk-UA" w:eastAsia="uk-UA"/>
        </w:rPr>
        <w:t xml:space="preserve">у </w:t>
      </w:r>
      <w:r w:rsidRPr="002F4BF3">
        <w:rPr>
          <w:rStyle w:val="FontStyle15"/>
          <w:sz w:val="28"/>
          <w:szCs w:val="28"/>
          <w:lang w:val="uk-UA" w:eastAsia="uk-UA"/>
        </w:rPr>
        <w:t xml:space="preserve">зарубіжному </w:t>
      </w:r>
      <w:r w:rsidRPr="002F4BF3">
        <w:rPr>
          <w:rStyle w:val="FontStyle18"/>
          <w:sz w:val="28"/>
          <w:szCs w:val="28"/>
          <w:lang w:val="uk-UA" w:eastAsia="uk-UA"/>
        </w:rPr>
        <w:t xml:space="preserve">науковому виданні, </w:t>
      </w:r>
      <w:r w:rsidRPr="002F4BF3">
        <w:rPr>
          <w:rStyle w:val="FontStyle15"/>
          <w:sz w:val="28"/>
          <w:szCs w:val="28"/>
          <w:lang w:val="uk-UA" w:eastAsia="uk-UA"/>
        </w:rPr>
        <w:t xml:space="preserve">12 </w:t>
      </w:r>
      <w:r w:rsidRPr="002F4BF3">
        <w:rPr>
          <w:rStyle w:val="FontStyle18"/>
          <w:sz w:val="28"/>
          <w:szCs w:val="28"/>
          <w:lang w:val="uk-UA" w:eastAsia="uk-UA"/>
        </w:rPr>
        <w:t xml:space="preserve">публікацій в </w:t>
      </w:r>
      <w:r w:rsidRPr="002F4BF3">
        <w:rPr>
          <w:rStyle w:val="FontStyle15"/>
          <w:sz w:val="28"/>
          <w:szCs w:val="28"/>
          <w:lang w:val="uk-UA" w:eastAsia="uk-UA"/>
        </w:rPr>
        <w:t xml:space="preserve">матеріалах конференцій. </w:t>
      </w:r>
      <w:r w:rsidRPr="002F4BF3">
        <w:rPr>
          <w:sz w:val="28"/>
          <w:szCs w:val="28"/>
          <w:lang w:val="uk-UA"/>
        </w:rPr>
        <w:t xml:space="preserve">Загальний обсяг наукових праць – 35,16 д.а., з них 32,32 д.а. належать особисто автору. </w:t>
      </w:r>
    </w:p>
    <w:p w:rsidR="009A6EC3" w:rsidRPr="002F4BF3" w:rsidRDefault="009A6EC3" w:rsidP="009A6EC3">
      <w:pPr>
        <w:pStyle w:val="affffffff5"/>
        <w:spacing w:before="0" w:after="0" w:line="360" w:lineRule="auto"/>
        <w:ind w:firstLine="709"/>
        <w:jc w:val="both"/>
        <w:rPr>
          <w:sz w:val="28"/>
          <w:szCs w:val="28"/>
          <w:lang w:val="uk-UA"/>
        </w:rPr>
      </w:pPr>
    </w:p>
    <w:p w:rsidR="00424DBD" w:rsidRDefault="00424DBD" w:rsidP="00F57B92">
      <w:pPr>
        <w:jc w:val="both"/>
        <w:rPr>
          <w:b/>
          <w:bCs/>
          <w:sz w:val="28"/>
          <w:szCs w:val="28"/>
          <w:lang w:val="uk-UA"/>
        </w:rPr>
      </w:pPr>
    </w:p>
    <w:p w:rsidR="009A6EC3" w:rsidRDefault="009A6EC3" w:rsidP="00F57B92">
      <w:pPr>
        <w:jc w:val="both"/>
        <w:rPr>
          <w:b/>
          <w:bCs/>
          <w:sz w:val="28"/>
          <w:szCs w:val="28"/>
          <w:lang w:val="uk-UA"/>
        </w:rPr>
      </w:pPr>
    </w:p>
    <w:p w:rsidR="009A6EC3" w:rsidRDefault="009A6EC3" w:rsidP="00F57B92">
      <w:pPr>
        <w:jc w:val="both"/>
        <w:rPr>
          <w:b/>
          <w:bCs/>
          <w:sz w:val="28"/>
          <w:szCs w:val="28"/>
          <w:lang w:val="uk-UA"/>
        </w:rPr>
      </w:pPr>
    </w:p>
    <w:p w:rsidR="009A6EC3" w:rsidRPr="002F4BF3" w:rsidRDefault="009A6EC3" w:rsidP="009A6EC3">
      <w:pPr>
        <w:pStyle w:val="Style23"/>
        <w:widowControl/>
        <w:tabs>
          <w:tab w:val="left" w:pos="1099"/>
        </w:tabs>
        <w:spacing w:line="360" w:lineRule="auto"/>
        <w:jc w:val="center"/>
        <w:rPr>
          <w:rStyle w:val="FontStyle43"/>
          <w:caps/>
          <w:sz w:val="28"/>
          <w:szCs w:val="28"/>
          <w:lang w:val="uk-UA" w:eastAsia="uk-UA"/>
        </w:rPr>
      </w:pPr>
      <w:r w:rsidRPr="002F4BF3">
        <w:rPr>
          <w:rStyle w:val="FontStyle43"/>
          <w:caps/>
          <w:sz w:val="28"/>
          <w:szCs w:val="28"/>
          <w:lang w:val="uk-UA" w:eastAsia="uk-UA"/>
        </w:rPr>
        <w:t>ВИСНОВКИ</w:t>
      </w:r>
    </w:p>
    <w:p w:rsidR="009A6EC3" w:rsidRPr="002F4BF3" w:rsidRDefault="009A6EC3" w:rsidP="009A6EC3">
      <w:pPr>
        <w:pStyle w:val="Style23"/>
        <w:widowControl/>
        <w:tabs>
          <w:tab w:val="left" w:pos="1099"/>
        </w:tabs>
        <w:spacing w:before="360" w:line="360" w:lineRule="auto"/>
        <w:ind w:firstLine="709"/>
        <w:rPr>
          <w:snapToGrid w:val="0"/>
          <w:sz w:val="28"/>
          <w:szCs w:val="28"/>
          <w:lang w:val="uk-UA"/>
        </w:rPr>
      </w:pPr>
      <w:r w:rsidRPr="002F4BF3">
        <w:rPr>
          <w:snapToGrid w:val="0"/>
          <w:sz w:val="28"/>
          <w:szCs w:val="28"/>
          <w:lang w:val="uk-UA"/>
        </w:rPr>
        <w:t xml:space="preserve">В дисертаційному дослідженні здійснено теоретичне узагальнення та запропоновано нове вирішення актуальної наукової проблеми щодо розробки стратегії </w:t>
      </w:r>
      <w:r w:rsidRPr="002F4BF3">
        <w:rPr>
          <w:sz w:val="28"/>
          <w:szCs w:val="28"/>
          <w:lang w:val="uk-UA"/>
        </w:rPr>
        <w:t>розвитку сільськогосподарського виробництва України в умовах глобалізації</w:t>
      </w:r>
      <w:r w:rsidRPr="002F4BF3">
        <w:rPr>
          <w:snapToGrid w:val="0"/>
          <w:sz w:val="28"/>
          <w:szCs w:val="28"/>
          <w:lang w:val="uk-UA"/>
        </w:rPr>
        <w:t>. На основі одержаних результатів можна зробити наступні висновки і пропозиції.</w:t>
      </w:r>
    </w:p>
    <w:p w:rsidR="009A6EC3" w:rsidRPr="002F4BF3" w:rsidRDefault="009A6EC3" w:rsidP="00D9151E">
      <w:pPr>
        <w:pStyle w:val="Style16"/>
        <w:widowControl/>
        <w:numPr>
          <w:ilvl w:val="0"/>
          <w:numId w:val="53"/>
        </w:numPr>
        <w:tabs>
          <w:tab w:val="left" w:pos="284"/>
          <w:tab w:val="left" w:pos="709"/>
          <w:tab w:val="left" w:pos="851"/>
          <w:tab w:val="left" w:pos="1134"/>
        </w:tabs>
        <w:suppressAutoHyphens w:val="0"/>
        <w:autoSpaceDN w:val="0"/>
        <w:adjustRightInd w:val="0"/>
        <w:spacing w:line="360" w:lineRule="auto"/>
        <w:ind w:left="0" w:firstLine="709"/>
        <w:rPr>
          <w:rStyle w:val="FontStyle44"/>
          <w:b w:val="0"/>
          <w:lang w:val="uk-UA" w:eastAsia="uk-UA"/>
        </w:rPr>
      </w:pPr>
      <w:r w:rsidRPr="002F4BF3">
        <w:rPr>
          <w:rStyle w:val="FontStyle44"/>
          <w:b w:val="0"/>
          <w:lang w:val="uk-UA" w:eastAsia="uk-UA"/>
        </w:rPr>
        <w:lastRenderedPageBreak/>
        <w:t>Основою стратегічного управління АПК є планування, яке розглядається як процес формування, оцінювання і прийняття стратегій розвитку виробництва. До питань стратегічного планування належить також контроль реалізації планів і їхнє коригування. Стратегічні плани базуються на прогнозуванні майбутнього стану аграрного сектору економіки України і зовнішнього середовища, їхнім призначенням є мобілізація ресурсів і координація діяльності всіх підкомплексів АПК в напрямку досягнення заявлених довгострокових цілей (забезпечення продовольчої безпеки держави т</w:t>
      </w:r>
      <w:r w:rsidRPr="002F4BF3">
        <w:rPr>
          <w:rStyle w:val="FontStyle44"/>
          <w:b w:val="0"/>
          <w:lang w:val="uk-UA" w:eastAsia="uk-UA"/>
        </w:rPr>
        <w:t>о</w:t>
      </w:r>
      <w:r w:rsidRPr="002F4BF3">
        <w:rPr>
          <w:rStyle w:val="FontStyle44"/>
          <w:b w:val="0"/>
          <w:lang w:val="uk-UA" w:eastAsia="uk-UA"/>
        </w:rPr>
        <w:t>що).</w:t>
      </w:r>
    </w:p>
    <w:p w:rsidR="009A6EC3" w:rsidRPr="002F4BF3" w:rsidRDefault="009A6EC3" w:rsidP="00D9151E">
      <w:pPr>
        <w:pStyle w:val="Style16"/>
        <w:widowControl/>
        <w:numPr>
          <w:ilvl w:val="0"/>
          <w:numId w:val="53"/>
        </w:numPr>
        <w:tabs>
          <w:tab w:val="left" w:pos="284"/>
          <w:tab w:val="left" w:pos="709"/>
          <w:tab w:val="left" w:pos="851"/>
          <w:tab w:val="left" w:pos="1134"/>
        </w:tabs>
        <w:suppressAutoHyphens w:val="0"/>
        <w:autoSpaceDN w:val="0"/>
        <w:adjustRightInd w:val="0"/>
        <w:spacing w:line="360" w:lineRule="auto"/>
        <w:ind w:left="0" w:firstLine="709"/>
        <w:rPr>
          <w:rStyle w:val="FontStyle44"/>
          <w:b w:val="0"/>
          <w:lang w:val="uk-UA" w:eastAsia="uk-UA"/>
        </w:rPr>
      </w:pPr>
      <w:r w:rsidRPr="002F4BF3">
        <w:rPr>
          <w:rStyle w:val="FontStyle44"/>
          <w:b w:val="0"/>
          <w:lang w:val="uk-UA" w:eastAsia="uk-UA"/>
        </w:rPr>
        <w:t>Планування розвитку виробництва як функції управління ним полягає у визначенні основних напрямів та проп</w:t>
      </w:r>
      <w:r w:rsidRPr="002F4BF3">
        <w:rPr>
          <w:rStyle w:val="FontStyle44"/>
          <w:b w:val="0"/>
          <w:lang w:val="uk-UA" w:eastAsia="uk-UA"/>
        </w:rPr>
        <w:t>о</w:t>
      </w:r>
      <w:r w:rsidRPr="002F4BF3">
        <w:rPr>
          <w:rStyle w:val="FontStyle44"/>
          <w:b w:val="0"/>
          <w:lang w:val="uk-UA" w:eastAsia="uk-UA"/>
        </w:rPr>
        <w:t>рцій розвитку галузей з урахуванням матеріальних джерел його забезпечення та кон'юнктури ринку. Стратегічні плани відрізняються комплексним характером, практичною спрямованістю, орієнтацією на вик</w:t>
      </w:r>
      <w:r w:rsidRPr="002F4BF3">
        <w:rPr>
          <w:rStyle w:val="FontStyle44"/>
          <w:b w:val="0"/>
          <w:lang w:val="uk-UA" w:eastAsia="uk-UA"/>
        </w:rPr>
        <w:t>о</w:t>
      </w:r>
      <w:r w:rsidRPr="002F4BF3">
        <w:rPr>
          <w:rStyle w:val="FontStyle44"/>
          <w:b w:val="0"/>
          <w:lang w:val="uk-UA" w:eastAsia="uk-UA"/>
        </w:rPr>
        <w:t xml:space="preserve">ристання переваг сільськогосподарських галузей країни. </w:t>
      </w:r>
    </w:p>
    <w:p w:rsidR="009A6EC3" w:rsidRPr="002F4BF3" w:rsidRDefault="009A6EC3" w:rsidP="00D9151E">
      <w:pPr>
        <w:pStyle w:val="Style16"/>
        <w:widowControl/>
        <w:numPr>
          <w:ilvl w:val="0"/>
          <w:numId w:val="53"/>
        </w:numPr>
        <w:tabs>
          <w:tab w:val="left" w:pos="284"/>
          <w:tab w:val="left" w:pos="709"/>
          <w:tab w:val="left" w:pos="851"/>
          <w:tab w:val="left" w:pos="1134"/>
        </w:tabs>
        <w:suppressAutoHyphens w:val="0"/>
        <w:autoSpaceDN w:val="0"/>
        <w:adjustRightInd w:val="0"/>
        <w:spacing w:line="360" w:lineRule="auto"/>
        <w:ind w:left="0" w:firstLine="709"/>
        <w:rPr>
          <w:rStyle w:val="FontStyle44"/>
          <w:b w:val="0"/>
          <w:lang w:val="uk-UA" w:eastAsia="uk-UA"/>
        </w:rPr>
      </w:pPr>
      <w:r w:rsidRPr="002F4BF3">
        <w:rPr>
          <w:rStyle w:val="FontStyle44"/>
          <w:b w:val="0"/>
          <w:lang w:val="uk-UA" w:eastAsia="uk-UA"/>
        </w:rPr>
        <w:t>Одним з можливих підходів вирішення проблеми стратегічного пл</w:t>
      </w:r>
      <w:r w:rsidRPr="002F4BF3">
        <w:rPr>
          <w:rStyle w:val="FontStyle44"/>
          <w:b w:val="0"/>
          <w:lang w:val="uk-UA" w:eastAsia="uk-UA"/>
        </w:rPr>
        <w:t>а</w:t>
      </w:r>
      <w:r w:rsidRPr="002F4BF3">
        <w:rPr>
          <w:rStyle w:val="FontStyle44"/>
          <w:b w:val="0"/>
          <w:lang w:val="uk-UA" w:eastAsia="uk-UA"/>
        </w:rPr>
        <w:t>нування сільського господарства є розроблення продовольчої моделі держави, що являє собою результат формалізації відповідної політики і має відтворювати управління параметрами ситуації у сфері забезпечення продовольчої безпеки як за комп</w:t>
      </w:r>
      <w:r w:rsidRPr="002F4BF3">
        <w:rPr>
          <w:rStyle w:val="FontStyle44"/>
          <w:b w:val="0"/>
          <w:lang w:val="uk-UA" w:eastAsia="uk-UA"/>
        </w:rPr>
        <w:t>о</w:t>
      </w:r>
      <w:r w:rsidRPr="002F4BF3">
        <w:rPr>
          <w:rStyle w:val="FontStyle44"/>
          <w:b w:val="0"/>
          <w:lang w:val="uk-UA" w:eastAsia="uk-UA"/>
        </w:rPr>
        <w:t>нентами зовнішнього середовища, так і за власними ресурсами.</w:t>
      </w:r>
    </w:p>
    <w:p w:rsidR="009A6EC3" w:rsidRPr="002F4BF3" w:rsidRDefault="009A6EC3" w:rsidP="00D9151E">
      <w:pPr>
        <w:pStyle w:val="Style16"/>
        <w:widowControl/>
        <w:numPr>
          <w:ilvl w:val="0"/>
          <w:numId w:val="53"/>
        </w:numPr>
        <w:tabs>
          <w:tab w:val="left" w:pos="284"/>
          <w:tab w:val="left" w:pos="709"/>
          <w:tab w:val="left" w:pos="851"/>
          <w:tab w:val="left" w:pos="1134"/>
        </w:tabs>
        <w:suppressAutoHyphens w:val="0"/>
        <w:autoSpaceDN w:val="0"/>
        <w:adjustRightInd w:val="0"/>
        <w:spacing w:line="360" w:lineRule="auto"/>
        <w:ind w:left="0" w:firstLine="709"/>
        <w:rPr>
          <w:rStyle w:val="FontStyle44"/>
          <w:b w:val="0"/>
          <w:lang w:val="uk-UA"/>
        </w:rPr>
      </w:pPr>
      <w:r w:rsidRPr="002F4BF3">
        <w:rPr>
          <w:rStyle w:val="FontStyle44"/>
          <w:b w:val="0"/>
          <w:lang w:val="uk-UA" w:eastAsia="uk-UA"/>
        </w:rPr>
        <w:t>Продовольча модель держави має забезпечити вирішення таких осно</w:t>
      </w:r>
      <w:r w:rsidRPr="002F4BF3">
        <w:rPr>
          <w:rStyle w:val="FontStyle44"/>
          <w:b w:val="0"/>
          <w:lang w:val="uk-UA" w:eastAsia="uk-UA"/>
        </w:rPr>
        <w:t>в</w:t>
      </w:r>
      <w:r w:rsidRPr="002F4BF3">
        <w:rPr>
          <w:rStyle w:val="FontStyle44"/>
          <w:b w:val="0"/>
          <w:lang w:val="uk-UA" w:eastAsia="uk-UA"/>
        </w:rPr>
        <w:t>них завдань: вивчення стану забезпеченості продовольством як конкретної особи, так і суспільства; обґрунтування необхідного рівня продовольчої бе</w:t>
      </w:r>
      <w:r w:rsidRPr="002F4BF3">
        <w:rPr>
          <w:rStyle w:val="FontStyle44"/>
          <w:b w:val="0"/>
          <w:lang w:val="uk-UA" w:eastAsia="uk-UA"/>
        </w:rPr>
        <w:t>з</w:t>
      </w:r>
      <w:r w:rsidRPr="002F4BF3">
        <w:rPr>
          <w:rStyle w:val="FontStyle44"/>
          <w:b w:val="0"/>
          <w:lang w:val="uk-UA" w:eastAsia="uk-UA"/>
        </w:rPr>
        <w:t>пеки і забезпечення його стабільності, врахування динаміки розвитку світов</w:t>
      </w:r>
      <w:r w:rsidRPr="002F4BF3">
        <w:rPr>
          <w:rStyle w:val="FontStyle44"/>
          <w:b w:val="0"/>
          <w:lang w:val="uk-UA" w:eastAsia="uk-UA"/>
        </w:rPr>
        <w:t>о</w:t>
      </w:r>
      <w:r w:rsidRPr="002F4BF3">
        <w:rPr>
          <w:rStyle w:val="FontStyle44"/>
          <w:b w:val="0"/>
          <w:lang w:val="uk-UA" w:eastAsia="uk-UA"/>
        </w:rPr>
        <w:t>го та регіональних аграрних ринків; синтез раціональної структури й оцінка ефективності функціонування системи забезпечення продовольчої безпеки та обґрунтування комплексних заходів щодо її підвищення; врахування в</w:t>
      </w:r>
      <w:r w:rsidRPr="002F4BF3">
        <w:rPr>
          <w:rStyle w:val="FontStyle44"/>
          <w:b w:val="0"/>
          <w:lang w:val="uk-UA" w:eastAsia="uk-UA"/>
        </w:rPr>
        <w:t>и</w:t>
      </w:r>
      <w:r w:rsidRPr="002F4BF3">
        <w:rPr>
          <w:rStyle w:val="FontStyle44"/>
          <w:b w:val="0"/>
          <w:lang w:val="uk-UA" w:eastAsia="uk-UA"/>
        </w:rPr>
        <w:t>мог аграрного сектору економіки та його окремих складових; обґрунт</w:t>
      </w:r>
      <w:r w:rsidRPr="002F4BF3">
        <w:rPr>
          <w:rStyle w:val="FontStyle44"/>
          <w:b w:val="0"/>
          <w:lang w:val="uk-UA" w:eastAsia="uk-UA"/>
        </w:rPr>
        <w:t>у</w:t>
      </w:r>
      <w:r w:rsidRPr="002F4BF3">
        <w:rPr>
          <w:rStyle w:val="FontStyle44"/>
          <w:b w:val="0"/>
          <w:lang w:val="uk-UA" w:eastAsia="uk-UA"/>
        </w:rPr>
        <w:t>вання рекомендацій щодо залучення зусиль регіональної та міжнародної сп</w:t>
      </w:r>
      <w:r w:rsidRPr="002F4BF3">
        <w:rPr>
          <w:rStyle w:val="FontStyle44"/>
          <w:b w:val="0"/>
          <w:lang w:val="uk-UA" w:eastAsia="uk-UA"/>
        </w:rPr>
        <w:t>і</w:t>
      </w:r>
      <w:r w:rsidRPr="002F4BF3">
        <w:rPr>
          <w:rStyle w:val="FontStyle44"/>
          <w:b w:val="0"/>
          <w:lang w:val="uk-UA" w:eastAsia="uk-UA"/>
        </w:rPr>
        <w:t>льнот тощо.</w:t>
      </w:r>
    </w:p>
    <w:p w:rsidR="009A6EC3" w:rsidRPr="002F4BF3" w:rsidRDefault="009A6EC3" w:rsidP="00D9151E">
      <w:pPr>
        <w:pStyle w:val="Style18"/>
        <w:numPr>
          <w:ilvl w:val="0"/>
          <w:numId w:val="53"/>
        </w:numPr>
        <w:tabs>
          <w:tab w:val="left" w:pos="955"/>
        </w:tabs>
        <w:spacing w:line="360" w:lineRule="auto"/>
        <w:ind w:left="0" w:firstLine="709"/>
        <w:rPr>
          <w:rStyle w:val="FontStyle23"/>
          <w:lang w:val="uk-UA" w:eastAsia="uk-UA"/>
        </w:rPr>
      </w:pPr>
      <w:r w:rsidRPr="002F4BF3">
        <w:rPr>
          <w:rStyle w:val="FontStyle23"/>
          <w:lang w:eastAsia="uk-UA"/>
        </w:rPr>
        <w:t xml:space="preserve">Дослідженням установлено, що </w:t>
      </w:r>
      <w:r w:rsidRPr="002F4BF3">
        <w:rPr>
          <w:rStyle w:val="FontStyle23"/>
          <w:lang w:val="uk-UA" w:eastAsia="uk-UA"/>
        </w:rPr>
        <w:t xml:space="preserve">методологія стратегічного планування розвитку продовольчої складової АПК ґрунтується на двох основних складових: загальнонаукових методах пізнання </w:t>
      </w:r>
      <w:r w:rsidRPr="002F4BF3">
        <w:rPr>
          <w:rStyle w:val="FontStyle23"/>
          <w:lang w:eastAsia="uk-UA"/>
        </w:rPr>
        <w:t>та</w:t>
      </w:r>
      <w:r w:rsidRPr="002F4BF3">
        <w:rPr>
          <w:rStyle w:val="FontStyle23"/>
          <w:lang w:val="uk-UA" w:eastAsia="uk-UA"/>
        </w:rPr>
        <w:t xml:space="preserve"> специфічних.</w:t>
      </w:r>
      <w:r w:rsidRPr="002F4BF3">
        <w:rPr>
          <w:rStyle w:val="FontStyle23"/>
          <w:lang w:eastAsia="uk-UA"/>
        </w:rPr>
        <w:t xml:space="preserve"> П</w:t>
      </w:r>
      <w:r w:rsidRPr="002F4BF3">
        <w:rPr>
          <w:rStyle w:val="FontStyle23"/>
          <w:lang w:val="uk-UA" w:eastAsia="uk-UA"/>
        </w:rPr>
        <w:t xml:space="preserve">роцес розробки і удосконалення методології стратегічного планування розвитку </w:t>
      </w:r>
      <w:r w:rsidRPr="002F4BF3">
        <w:rPr>
          <w:rStyle w:val="FontStyle23"/>
          <w:lang w:eastAsia="uk-UA"/>
        </w:rPr>
        <w:t>сільськогосподарського</w:t>
      </w:r>
      <w:r w:rsidRPr="002F4BF3">
        <w:rPr>
          <w:rStyle w:val="FontStyle23"/>
          <w:lang w:val="uk-UA" w:eastAsia="uk-UA"/>
        </w:rPr>
        <w:t xml:space="preserve"> виробництва</w:t>
      </w:r>
      <w:r w:rsidRPr="002F4BF3">
        <w:rPr>
          <w:rStyle w:val="FontStyle23"/>
          <w:lang w:eastAsia="uk-UA"/>
        </w:rPr>
        <w:t xml:space="preserve"> повинен</w:t>
      </w:r>
      <w:r w:rsidRPr="002F4BF3">
        <w:rPr>
          <w:rStyle w:val="FontStyle23"/>
          <w:lang w:val="uk-UA" w:eastAsia="uk-UA"/>
        </w:rPr>
        <w:t xml:space="preserve"> передбачати можливість адаптації до змін оточуючого внутрішнього та зовнішнього середовища</w:t>
      </w:r>
      <w:r w:rsidRPr="002F4BF3">
        <w:rPr>
          <w:rStyle w:val="FontStyle23"/>
          <w:lang w:eastAsia="uk-UA"/>
        </w:rPr>
        <w:t xml:space="preserve">, </w:t>
      </w:r>
      <w:r w:rsidRPr="002F4BF3">
        <w:rPr>
          <w:rStyle w:val="FontStyle23"/>
          <w:lang w:val="uk-UA" w:eastAsia="uk-UA"/>
        </w:rPr>
        <w:t>зменш</w:t>
      </w:r>
      <w:r w:rsidRPr="002F4BF3">
        <w:rPr>
          <w:rStyle w:val="FontStyle23"/>
          <w:lang w:eastAsia="uk-UA"/>
        </w:rPr>
        <w:t>уючи</w:t>
      </w:r>
      <w:r w:rsidRPr="002F4BF3">
        <w:rPr>
          <w:rStyle w:val="FontStyle23"/>
          <w:lang w:val="uk-UA" w:eastAsia="uk-UA"/>
        </w:rPr>
        <w:t xml:space="preserve"> невизначен</w:t>
      </w:r>
      <w:r w:rsidRPr="002F4BF3">
        <w:rPr>
          <w:rStyle w:val="FontStyle23"/>
          <w:lang w:eastAsia="uk-UA"/>
        </w:rPr>
        <w:t>і</w:t>
      </w:r>
      <w:r w:rsidRPr="002F4BF3">
        <w:rPr>
          <w:rStyle w:val="FontStyle23"/>
          <w:lang w:val="uk-UA" w:eastAsia="uk-UA"/>
        </w:rPr>
        <w:t>ст</w:t>
      </w:r>
      <w:r w:rsidRPr="002F4BF3">
        <w:rPr>
          <w:rStyle w:val="FontStyle23"/>
          <w:lang w:eastAsia="uk-UA"/>
        </w:rPr>
        <w:t>ь</w:t>
      </w:r>
      <w:r w:rsidRPr="002F4BF3">
        <w:rPr>
          <w:rStyle w:val="FontStyle23"/>
          <w:lang w:val="uk-UA" w:eastAsia="uk-UA"/>
        </w:rPr>
        <w:t xml:space="preserve"> майбутн</w:t>
      </w:r>
      <w:r w:rsidRPr="002F4BF3">
        <w:rPr>
          <w:rStyle w:val="FontStyle23"/>
          <w:lang w:eastAsia="uk-UA"/>
        </w:rPr>
        <w:t>іх результатів</w:t>
      </w:r>
      <w:r w:rsidRPr="002F4BF3">
        <w:rPr>
          <w:rStyle w:val="FontStyle23"/>
          <w:lang w:val="uk-UA" w:eastAsia="uk-UA"/>
        </w:rPr>
        <w:t>.</w:t>
      </w:r>
    </w:p>
    <w:p w:rsidR="009A6EC3" w:rsidRPr="002F4BF3" w:rsidRDefault="009A6EC3" w:rsidP="00D9151E">
      <w:pPr>
        <w:pStyle w:val="Style18"/>
        <w:numPr>
          <w:ilvl w:val="0"/>
          <w:numId w:val="53"/>
        </w:numPr>
        <w:tabs>
          <w:tab w:val="left" w:pos="955"/>
        </w:tabs>
        <w:spacing w:line="360" w:lineRule="auto"/>
        <w:ind w:left="0" w:firstLine="709"/>
        <w:rPr>
          <w:sz w:val="28"/>
          <w:szCs w:val="28"/>
        </w:rPr>
      </w:pPr>
      <w:r w:rsidRPr="002F4BF3">
        <w:rPr>
          <w:sz w:val="28"/>
          <w:szCs w:val="28"/>
          <w:lang w:val="uk-UA"/>
        </w:rPr>
        <w:t xml:space="preserve">Виходячи з того, що </w:t>
      </w:r>
      <w:r w:rsidRPr="002F4BF3">
        <w:rPr>
          <w:rStyle w:val="FontStyle23"/>
          <w:lang w:val="uk-UA" w:eastAsia="uk-UA"/>
        </w:rPr>
        <w:t xml:space="preserve">розвиток зовнішньоекономічної діяльності вітчизняного агропродовольчого підкомплексу значною мірою здійснює вплив на формування продовольчої безпеки країни, </w:t>
      </w:r>
      <w:r w:rsidRPr="002F4BF3">
        <w:rPr>
          <w:rStyle w:val="FontStyle23"/>
          <w:lang w:val="uk-UA" w:eastAsia="uk-UA"/>
        </w:rPr>
        <w:lastRenderedPageBreak/>
        <w:t xml:space="preserve">обґрунтовано авторські методичні підходи дослідження агропромислового напряму зовнішньої політики України. </w:t>
      </w:r>
      <w:r w:rsidRPr="002F4BF3">
        <w:rPr>
          <w:rStyle w:val="FontStyle23"/>
          <w:lang w:eastAsia="uk-UA"/>
        </w:rPr>
        <w:t>Сфера</w:t>
      </w:r>
      <w:r w:rsidRPr="002F4BF3">
        <w:rPr>
          <w:rStyle w:val="FontStyle23"/>
          <w:lang w:val="uk-UA" w:eastAsia="uk-UA"/>
        </w:rPr>
        <w:t xml:space="preserve"> досліджень вирізня</w:t>
      </w:r>
      <w:r w:rsidRPr="002F4BF3">
        <w:rPr>
          <w:rStyle w:val="FontStyle23"/>
          <w:lang w:eastAsia="uk-UA"/>
        </w:rPr>
        <w:t>є</w:t>
      </w:r>
      <w:r w:rsidRPr="002F4BF3">
        <w:rPr>
          <w:rStyle w:val="FontStyle23"/>
          <w:lang w:val="uk-UA" w:eastAsia="uk-UA"/>
        </w:rPr>
        <w:t>ться масовістю, зумовлюю</w:t>
      </w:r>
      <w:r w:rsidRPr="002F4BF3">
        <w:rPr>
          <w:rStyle w:val="FontStyle23"/>
          <w:lang w:eastAsia="uk-UA"/>
        </w:rPr>
        <w:t>чи</w:t>
      </w:r>
      <w:r w:rsidRPr="002F4BF3">
        <w:rPr>
          <w:rStyle w:val="FontStyle23"/>
          <w:lang w:val="uk-UA" w:eastAsia="uk-UA"/>
        </w:rPr>
        <w:t xml:space="preserve"> велике значення для них статистичних методів</w:t>
      </w:r>
      <w:r w:rsidRPr="002F4BF3">
        <w:rPr>
          <w:rStyle w:val="FontStyle23"/>
          <w:lang w:eastAsia="uk-UA"/>
        </w:rPr>
        <w:t>,</w:t>
      </w:r>
      <w:r w:rsidRPr="002F4BF3">
        <w:rPr>
          <w:rStyle w:val="FontStyle23"/>
          <w:lang w:val="uk-UA" w:eastAsia="uk-UA"/>
        </w:rPr>
        <w:t xml:space="preserve"> </w:t>
      </w:r>
      <w:r w:rsidRPr="002F4BF3">
        <w:rPr>
          <w:rStyle w:val="FontStyle23"/>
          <w:lang w:eastAsia="uk-UA"/>
        </w:rPr>
        <w:t>о</w:t>
      </w:r>
      <w:r w:rsidRPr="002F4BF3">
        <w:rPr>
          <w:rStyle w:val="FontStyle23"/>
          <w:lang w:val="uk-UA" w:eastAsia="uk-UA"/>
        </w:rPr>
        <w:t xml:space="preserve">собливість </w:t>
      </w:r>
      <w:r w:rsidRPr="002F4BF3">
        <w:rPr>
          <w:rStyle w:val="FontStyle23"/>
          <w:lang w:eastAsia="uk-UA"/>
        </w:rPr>
        <w:t>яких</w:t>
      </w:r>
      <w:r w:rsidRPr="002F4BF3">
        <w:rPr>
          <w:rStyle w:val="FontStyle23"/>
          <w:lang w:val="uk-UA" w:eastAsia="uk-UA"/>
        </w:rPr>
        <w:t xml:space="preserve"> полягає </w:t>
      </w:r>
      <w:r w:rsidRPr="002F4BF3">
        <w:rPr>
          <w:rStyle w:val="FontStyle23"/>
          <w:lang w:eastAsia="uk-UA"/>
        </w:rPr>
        <w:t>у</w:t>
      </w:r>
      <w:r w:rsidRPr="002F4BF3">
        <w:rPr>
          <w:rStyle w:val="FontStyle23"/>
          <w:lang w:val="uk-UA" w:eastAsia="uk-UA"/>
        </w:rPr>
        <w:t xml:space="preserve"> застос</w:t>
      </w:r>
      <w:r w:rsidRPr="002F4BF3">
        <w:rPr>
          <w:rStyle w:val="FontStyle23"/>
          <w:lang w:eastAsia="uk-UA"/>
        </w:rPr>
        <w:t>уванні</w:t>
      </w:r>
      <w:r w:rsidRPr="002F4BF3">
        <w:rPr>
          <w:rStyle w:val="FontStyle23"/>
          <w:lang w:val="uk-UA" w:eastAsia="uk-UA"/>
        </w:rPr>
        <w:t xml:space="preserve"> для узагальнення й аналізу відповідних статистичних показників.</w:t>
      </w:r>
    </w:p>
    <w:p w:rsidR="009A6EC3" w:rsidRPr="002F4BF3" w:rsidRDefault="009A6EC3" w:rsidP="00D9151E">
      <w:pPr>
        <w:pStyle w:val="Style16"/>
        <w:widowControl/>
        <w:numPr>
          <w:ilvl w:val="0"/>
          <w:numId w:val="53"/>
        </w:numPr>
        <w:tabs>
          <w:tab w:val="left" w:pos="709"/>
          <w:tab w:val="left" w:pos="993"/>
        </w:tabs>
        <w:suppressAutoHyphens w:val="0"/>
        <w:autoSpaceDN w:val="0"/>
        <w:adjustRightInd w:val="0"/>
        <w:spacing w:line="360" w:lineRule="auto"/>
        <w:ind w:left="0" w:firstLine="709"/>
        <w:rPr>
          <w:rStyle w:val="FontStyle44"/>
          <w:b w:val="0"/>
          <w:lang w:val="uk-UA" w:eastAsia="uk-UA"/>
        </w:rPr>
      </w:pPr>
      <w:r w:rsidRPr="002F4BF3">
        <w:rPr>
          <w:rStyle w:val="FontStyle44"/>
          <w:b w:val="0"/>
          <w:lang w:val="uk-UA"/>
        </w:rPr>
        <w:t>У роботі на системних засадах проаналізовано найбільш актуальні пр</w:t>
      </w:r>
      <w:r w:rsidRPr="002F4BF3">
        <w:rPr>
          <w:rStyle w:val="FontStyle44"/>
          <w:b w:val="0"/>
          <w:lang w:val="uk-UA"/>
        </w:rPr>
        <w:t>о</w:t>
      </w:r>
      <w:r w:rsidRPr="002F4BF3">
        <w:rPr>
          <w:rStyle w:val="FontStyle44"/>
          <w:b w:val="0"/>
          <w:lang w:val="uk-UA"/>
        </w:rPr>
        <w:t>блеми методології дослідження адаптації зовнішньоекономічної діяльності України до умов світового ринку, на теоретичному і практичному рівнях з'яс</w:t>
      </w:r>
      <w:r w:rsidRPr="002F4BF3">
        <w:rPr>
          <w:rStyle w:val="FontStyle44"/>
          <w:b w:val="0"/>
          <w:lang w:val="uk-UA"/>
        </w:rPr>
        <w:t>о</w:t>
      </w:r>
      <w:r w:rsidRPr="002F4BF3">
        <w:rPr>
          <w:rStyle w:val="FontStyle44"/>
          <w:b w:val="0"/>
          <w:lang w:val="uk-UA"/>
        </w:rPr>
        <w:t>вано напрями адаптації аграрної сфери економіки країни до вимог зовнішнього ринку.</w:t>
      </w:r>
    </w:p>
    <w:p w:rsidR="009A6EC3" w:rsidRPr="002F4BF3" w:rsidRDefault="009A6EC3" w:rsidP="00D9151E">
      <w:pPr>
        <w:pStyle w:val="Style16"/>
        <w:widowControl/>
        <w:numPr>
          <w:ilvl w:val="0"/>
          <w:numId w:val="53"/>
        </w:numPr>
        <w:tabs>
          <w:tab w:val="left" w:pos="709"/>
          <w:tab w:val="left" w:pos="993"/>
        </w:tabs>
        <w:suppressAutoHyphens w:val="0"/>
        <w:autoSpaceDN w:val="0"/>
        <w:adjustRightInd w:val="0"/>
        <w:spacing w:line="360" w:lineRule="auto"/>
        <w:ind w:left="0" w:firstLine="709"/>
        <w:rPr>
          <w:rStyle w:val="FontStyle44"/>
          <w:b w:val="0"/>
          <w:bCs w:val="0"/>
          <w:lang w:val="uk-UA"/>
        </w:rPr>
      </w:pPr>
      <w:r w:rsidRPr="002F4BF3">
        <w:rPr>
          <w:rStyle w:val="FontStyle44"/>
          <w:b w:val="0"/>
          <w:lang w:val="uk-UA" w:eastAsia="uk-UA"/>
        </w:rPr>
        <w:t>Вирішуються питання розбудови системи адаптації зовнішньо</w:t>
      </w:r>
      <w:r w:rsidRPr="002F4BF3">
        <w:rPr>
          <w:rStyle w:val="FontStyle44"/>
          <w:b w:val="0"/>
          <w:lang w:val="uk-UA" w:eastAsia="uk-UA"/>
        </w:rPr>
        <w:softHyphen/>
        <w:t>економічної діяльності підприємств АПК до норм і правил світового ринку в рамках ГАТТ/СОТ, організаційно-економічного механізму інтеграції з ринками країн-членів ЄС та виходу з конкурентоспроможною продукцією на Євр</w:t>
      </w:r>
      <w:r w:rsidRPr="002F4BF3">
        <w:rPr>
          <w:rStyle w:val="FontStyle44"/>
          <w:b w:val="0"/>
          <w:lang w:val="uk-UA" w:eastAsia="uk-UA"/>
        </w:rPr>
        <w:t>о</w:t>
      </w:r>
      <w:r w:rsidRPr="002F4BF3">
        <w:rPr>
          <w:rStyle w:val="FontStyle44"/>
          <w:b w:val="0"/>
          <w:lang w:val="uk-UA" w:eastAsia="uk-UA"/>
        </w:rPr>
        <w:t>пейський ринок, захисту внутрішнього ринку від дискримінаційного імпорту. Одержані результати можуть бути використані для подальшого розроблення зах</w:t>
      </w:r>
      <w:r w:rsidRPr="002F4BF3">
        <w:rPr>
          <w:rStyle w:val="FontStyle44"/>
          <w:b w:val="0"/>
          <w:lang w:val="uk-UA" w:eastAsia="uk-UA"/>
        </w:rPr>
        <w:t>о</w:t>
      </w:r>
      <w:r w:rsidRPr="002F4BF3">
        <w:rPr>
          <w:rStyle w:val="FontStyle44"/>
          <w:b w:val="0"/>
          <w:lang w:val="uk-UA" w:eastAsia="uk-UA"/>
        </w:rPr>
        <w:t xml:space="preserve">дів, спрямованих на розвиток адаптації зовнішньоекономічної діяльності підприємств </w:t>
      </w:r>
      <w:r w:rsidRPr="002F4BF3">
        <w:rPr>
          <w:rStyle w:val="FontStyle44"/>
          <w:b w:val="0"/>
          <w:lang w:eastAsia="uk-UA"/>
        </w:rPr>
        <w:t xml:space="preserve">АПК </w:t>
      </w:r>
      <w:r w:rsidRPr="002F4BF3">
        <w:rPr>
          <w:rStyle w:val="FontStyle44"/>
          <w:b w:val="0"/>
          <w:lang w:val="uk-UA" w:eastAsia="uk-UA"/>
        </w:rPr>
        <w:t>до умов світового ринку.</w:t>
      </w:r>
    </w:p>
    <w:p w:rsidR="009A6EC3" w:rsidRPr="002F4BF3" w:rsidRDefault="009A6EC3" w:rsidP="00D9151E">
      <w:pPr>
        <w:pStyle w:val="Style16"/>
        <w:widowControl/>
        <w:numPr>
          <w:ilvl w:val="0"/>
          <w:numId w:val="53"/>
        </w:numPr>
        <w:tabs>
          <w:tab w:val="left" w:pos="709"/>
          <w:tab w:val="left" w:pos="993"/>
        </w:tabs>
        <w:suppressAutoHyphens w:val="0"/>
        <w:autoSpaceDN w:val="0"/>
        <w:adjustRightInd w:val="0"/>
        <w:spacing w:line="360" w:lineRule="auto"/>
        <w:ind w:left="0" w:firstLine="709"/>
        <w:rPr>
          <w:rStyle w:val="FontStyle44"/>
          <w:b w:val="0"/>
          <w:bCs w:val="0"/>
          <w:lang w:val="uk-UA"/>
        </w:rPr>
      </w:pPr>
      <w:r w:rsidRPr="002F4BF3">
        <w:rPr>
          <w:rStyle w:val="FontStyle44"/>
          <w:b w:val="0"/>
          <w:lang w:val="uk-UA" w:eastAsia="uk-UA"/>
        </w:rPr>
        <w:t>Україна має величезні резерви у виробництві сільськогосподарської продукції. Стратегія розвитку аграрного виробництва країни має бути спрямов</w:t>
      </w:r>
      <w:r w:rsidRPr="002F4BF3">
        <w:rPr>
          <w:rStyle w:val="FontStyle44"/>
          <w:b w:val="0"/>
          <w:lang w:val="uk-UA" w:eastAsia="uk-UA"/>
        </w:rPr>
        <w:t>а</w:t>
      </w:r>
      <w:r w:rsidRPr="002F4BF3">
        <w:rPr>
          <w:rStyle w:val="FontStyle44"/>
          <w:b w:val="0"/>
          <w:lang w:val="uk-UA" w:eastAsia="uk-UA"/>
        </w:rPr>
        <w:t xml:space="preserve">на саме на досягнення реально можливих показників продуктивності. </w:t>
      </w:r>
    </w:p>
    <w:p w:rsidR="009A6EC3" w:rsidRPr="002F4BF3" w:rsidRDefault="009A6EC3" w:rsidP="00D9151E">
      <w:pPr>
        <w:pStyle w:val="Style16"/>
        <w:widowControl/>
        <w:numPr>
          <w:ilvl w:val="0"/>
          <w:numId w:val="53"/>
        </w:numPr>
        <w:tabs>
          <w:tab w:val="left" w:pos="709"/>
          <w:tab w:val="left" w:pos="993"/>
        </w:tabs>
        <w:suppressAutoHyphens w:val="0"/>
        <w:autoSpaceDN w:val="0"/>
        <w:adjustRightInd w:val="0"/>
        <w:spacing w:line="360" w:lineRule="auto"/>
        <w:ind w:left="0" w:firstLine="709"/>
        <w:rPr>
          <w:sz w:val="28"/>
          <w:szCs w:val="28"/>
          <w:lang w:val="uk-UA"/>
        </w:rPr>
      </w:pPr>
      <w:r w:rsidRPr="002F4BF3">
        <w:rPr>
          <w:sz w:val="28"/>
          <w:szCs w:val="28"/>
          <w:lang w:val="uk-UA"/>
        </w:rPr>
        <w:t xml:space="preserve">Починати відродження вітчизняного аграрного сектору економіки слід із створення умов інноваційного розвитку та посилення державного регулювання на основі стратегічних планів розвитку. Стратегія розвитку сільськогосподарського виробництва країни не повинна охоплювати весь обсяг діяльності і порушувати самостійність підприємств. </w:t>
      </w:r>
      <w:r w:rsidRPr="002F4BF3">
        <w:rPr>
          <w:sz w:val="28"/>
          <w:szCs w:val="28"/>
        </w:rPr>
        <w:t xml:space="preserve">Завдання стратегічного розвитку повинні стосуватися тільки конкретних </w:t>
      </w:r>
      <w:r w:rsidRPr="002F4BF3">
        <w:rPr>
          <w:sz w:val="28"/>
          <w:szCs w:val="28"/>
          <w:lang w:val="uk-UA"/>
        </w:rPr>
        <w:t xml:space="preserve">інноваційних </w:t>
      </w:r>
      <w:r w:rsidRPr="002F4BF3">
        <w:rPr>
          <w:sz w:val="28"/>
          <w:szCs w:val="28"/>
        </w:rPr>
        <w:t xml:space="preserve">проектів </w:t>
      </w:r>
      <w:r w:rsidRPr="002F4BF3">
        <w:rPr>
          <w:sz w:val="28"/>
          <w:szCs w:val="28"/>
          <w:lang w:val="uk-UA"/>
        </w:rPr>
        <w:t>та</w:t>
      </w:r>
      <w:r w:rsidRPr="002F4BF3">
        <w:rPr>
          <w:sz w:val="28"/>
          <w:szCs w:val="28"/>
        </w:rPr>
        <w:t xml:space="preserve"> їх матеріально-технічного забезпечення.</w:t>
      </w:r>
    </w:p>
    <w:p w:rsidR="009A6EC3" w:rsidRPr="002F4BF3" w:rsidRDefault="009A6EC3" w:rsidP="00D9151E">
      <w:pPr>
        <w:pStyle w:val="Style16"/>
        <w:widowControl/>
        <w:numPr>
          <w:ilvl w:val="0"/>
          <w:numId w:val="53"/>
        </w:numPr>
        <w:tabs>
          <w:tab w:val="left" w:pos="709"/>
          <w:tab w:val="left" w:pos="993"/>
        </w:tabs>
        <w:suppressAutoHyphens w:val="0"/>
        <w:autoSpaceDN w:val="0"/>
        <w:adjustRightInd w:val="0"/>
        <w:spacing w:line="360" w:lineRule="auto"/>
        <w:ind w:left="0" w:firstLine="709"/>
        <w:rPr>
          <w:rStyle w:val="FontStyle44"/>
          <w:b w:val="0"/>
          <w:lang w:val="uk-UA" w:eastAsia="uk-UA"/>
        </w:rPr>
      </w:pPr>
      <w:r w:rsidRPr="002F4BF3">
        <w:rPr>
          <w:rStyle w:val="FontStyle44"/>
          <w:b w:val="0"/>
          <w:lang w:val="uk-UA" w:eastAsia="uk-UA"/>
        </w:rPr>
        <w:t>Досягненню високих показників продуктивності сприятиме належне р</w:t>
      </w:r>
      <w:r w:rsidRPr="002F4BF3">
        <w:rPr>
          <w:rStyle w:val="FontStyle44"/>
          <w:b w:val="0"/>
          <w:lang w:val="uk-UA" w:eastAsia="uk-UA"/>
        </w:rPr>
        <w:t>е</w:t>
      </w:r>
      <w:r w:rsidRPr="002F4BF3">
        <w:rPr>
          <w:rStyle w:val="FontStyle44"/>
          <w:b w:val="0"/>
          <w:lang w:val="uk-UA" w:eastAsia="uk-UA"/>
        </w:rPr>
        <w:t>сурсне забезпечення галузей та високий рівень інтенсифікації виробництва. Разом з тим, необхідно звернути увагу на забезпечення енергетичної безпеки підприємств АПК шляхом поступового переведення комплексу на самозабезпечення дизельним пал</w:t>
      </w:r>
      <w:r w:rsidRPr="002F4BF3">
        <w:rPr>
          <w:rStyle w:val="FontStyle44"/>
          <w:b w:val="0"/>
          <w:lang w:val="uk-UA" w:eastAsia="uk-UA"/>
        </w:rPr>
        <w:t>ь</w:t>
      </w:r>
      <w:r w:rsidRPr="002F4BF3">
        <w:rPr>
          <w:rStyle w:val="FontStyle44"/>
          <w:b w:val="0"/>
          <w:lang w:val="uk-UA" w:eastAsia="uk-UA"/>
        </w:rPr>
        <w:t>ним рослинного походження.</w:t>
      </w:r>
    </w:p>
    <w:p w:rsidR="009A6EC3" w:rsidRPr="002F4BF3" w:rsidRDefault="009A6EC3" w:rsidP="00D9151E">
      <w:pPr>
        <w:pStyle w:val="Style16"/>
        <w:widowControl/>
        <w:numPr>
          <w:ilvl w:val="0"/>
          <w:numId w:val="53"/>
        </w:numPr>
        <w:tabs>
          <w:tab w:val="left" w:pos="709"/>
          <w:tab w:val="left" w:pos="993"/>
        </w:tabs>
        <w:suppressAutoHyphens w:val="0"/>
        <w:autoSpaceDN w:val="0"/>
        <w:adjustRightInd w:val="0"/>
        <w:spacing w:line="360" w:lineRule="auto"/>
        <w:ind w:left="0" w:firstLine="709"/>
        <w:rPr>
          <w:rStyle w:val="FontStyle44"/>
          <w:b w:val="0"/>
          <w:lang w:val="uk-UA"/>
        </w:rPr>
      </w:pPr>
      <w:r w:rsidRPr="002F4BF3">
        <w:rPr>
          <w:rStyle w:val="FontStyle44"/>
          <w:b w:val="0"/>
          <w:lang w:val="uk-UA" w:eastAsia="uk-UA"/>
        </w:rPr>
        <w:t>За 199</w:t>
      </w:r>
      <w:r>
        <w:rPr>
          <w:rStyle w:val="FontStyle44"/>
          <w:b w:val="0"/>
          <w:lang w:val="uk-UA" w:eastAsia="uk-UA"/>
        </w:rPr>
        <w:t>0</w:t>
      </w:r>
      <w:r w:rsidRPr="002F4BF3">
        <w:rPr>
          <w:rStyle w:val="FontStyle44"/>
          <w:b w:val="0"/>
          <w:lang w:val="uk-UA" w:eastAsia="uk-UA"/>
        </w:rPr>
        <w:t xml:space="preserve">-2011 роки внесення мінеральних добрив скоротилося </w:t>
      </w:r>
      <w:r>
        <w:rPr>
          <w:rStyle w:val="FontStyle44"/>
          <w:b w:val="0"/>
          <w:lang w:val="uk-UA" w:eastAsia="uk-UA"/>
        </w:rPr>
        <w:t>у</w:t>
      </w:r>
      <w:r w:rsidRPr="002F4BF3">
        <w:rPr>
          <w:rStyle w:val="FontStyle44"/>
          <w:b w:val="0"/>
          <w:lang w:val="uk-UA" w:eastAsia="uk-UA"/>
        </w:rPr>
        <w:t xml:space="preserve"> </w:t>
      </w:r>
      <w:r>
        <w:rPr>
          <w:rStyle w:val="FontStyle44"/>
          <w:b w:val="0"/>
          <w:lang w:val="uk-UA" w:eastAsia="uk-UA"/>
        </w:rPr>
        <w:t>3</w:t>
      </w:r>
      <w:r w:rsidRPr="002F4BF3">
        <w:rPr>
          <w:rStyle w:val="FontStyle44"/>
          <w:b w:val="0"/>
          <w:lang w:val="uk-UA" w:eastAsia="uk-UA"/>
        </w:rPr>
        <w:t> р</w:t>
      </w:r>
      <w:r w:rsidRPr="002F4BF3">
        <w:rPr>
          <w:rStyle w:val="FontStyle44"/>
          <w:b w:val="0"/>
          <w:lang w:val="uk-UA" w:eastAsia="uk-UA"/>
        </w:rPr>
        <w:t>а</w:t>
      </w:r>
      <w:r w:rsidRPr="002F4BF3">
        <w:rPr>
          <w:rStyle w:val="FontStyle44"/>
          <w:b w:val="0"/>
          <w:lang w:val="uk-UA" w:eastAsia="uk-UA"/>
        </w:rPr>
        <w:t>з</w:t>
      </w:r>
      <w:r>
        <w:rPr>
          <w:rStyle w:val="FontStyle44"/>
          <w:b w:val="0"/>
          <w:lang w:val="uk-UA" w:eastAsia="uk-UA"/>
        </w:rPr>
        <w:t>и</w:t>
      </w:r>
      <w:r w:rsidRPr="002F4BF3">
        <w:rPr>
          <w:rStyle w:val="FontStyle44"/>
          <w:b w:val="0"/>
          <w:lang w:val="uk-UA" w:eastAsia="uk-UA"/>
        </w:rPr>
        <w:t xml:space="preserve">, органічних – </w:t>
      </w:r>
      <w:r>
        <w:rPr>
          <w:rStyle w:val="FontStyle44"/>
          <w:b w:val="0"/>
          <w:lang w:val="uk-UA" w:eastAsia="uk-UA"/>
        </w:rPr>
        <w:t>у</w:t>
      </w:r>
      <w:r w:rsidRPr="002F4BF3">
        <w:rPr>
          <w:rStyle w:val="FontStyle44"/>
          <w:b w:val="0"/>
          <w:lang w:val="uk-UA" w:eastAsia="uk-UA"/>
        </w:rPr>
        <w:t xml:space="preserve"> </w:t>
      </w:r>
      <w:r>
        <w:rPr>
          <w:rStyle w:val="FontStyle44"/>
          <w:b w:val="0"/>
          <w:lang w:val="uk-UA" w:eastAsia="uk-UA"/>
        </w:rPr>
        <w:t>26</w:t>
      </w:r>
      <w:r w:rsidRPr="002F4BF3">
        <w:rPr>
          <w:rStyle w:val="FontStyle44"/>
          <w:b w:val="0"/>
          <w:lang w:val="uk-UA" w:eastAsia="uk-UA"/>
        </w:rPr>
        <w:t xml:space="preserve"> разів. Виснаження ґрунтів культурними рослинами та бур'янами і </w:t>
      </w:r>
      <w:r w:rsidRPr="002F4BF3">
        <w:rPr>
          <w:rStyle w:val="FontStyle44"/>
          <w:b w:val="0"/>
          <w:lang w:val="uk-UA" w:eastAsia="uk-UA"/>
        </w:rPr>
        <w:lastRenderedPageBreak/>
        <w:t>нераціональні сівозміни призвели до погіршення родючості украї</w:t>
      </w:r>
      <w:r w:rsidRPr="002F4BF3">
        <w:rPr>
          <w:rStyle w:val="FontStyle44"/>
          <w:b w:val="0"/>
          <w:lang w:val="uk-UA" w:eastAsia="uk-UA"/>
        </w:rPr>
        <w:t>н</w:t>
      </w:r>
      <w:r w:rsidRPr="002F4BF3">
        <w:rPr>
          <w:rStyle w:val="FontStyle44"/>
          <w:b w:val="0"/>
          <w:lang w:val="uk-UA" w:eastAsia="uk-UA"/>
        </w:rPr>
        <w:t>ської землі. Відновлення родючості сільськогосподарських угідь – це складний довготривалий процес, який є невід'ємною складовою інтенсифікації, вимагає раціональної організ</w:t>
      </w:r>
      <w:r w:rsidRPr="002F4BF3">
        <w:rPr>
          <w:rStyle w:val="FontStyle44"/>
          <w:b w:val="0"/>
          <w:lang w:val="uk-UA" w:eastAsia="uk-UA"/>
        </w:rPr>
        <w:t>а</w:t>
      </w:r>
      <w:r w:rsidRPr="002F4BF3">
        <w:rPr>
          <w:rStyle w:val="FontStyle44"/>
          <w:b w:val="0"/>
          <w:lang w:val="uk-UA" w:eastAsia="uk-UA"/>
        </w:rPr>
        <w:t>ції виробництва та залучення матеріальних ресурсів. Дотримання балансу поживних речовин ґрунту – стрижнева складова відновлення його родючості, що забезпечується внесенням органічних та мінеральних добрив у науково обґрунтованих нормах при мінімальних додаткових технологічних витратах, оскільки біл</w:t>
      </w:r>
      <w:r w:rsidRPr="002F4BF3">
        <w:rPr>
          <w:rStyle w:val="FontStyle44"/>
          <w:b w:val="0"/>
          <w:lang w:val="uk-UA" w:eastAsia="uk-UA"/>
        </w:rPr>
        <w:t>ь</w:t>
      </w:r>
      <w:r w:rsidRPr="002F4BF3">
        <w:rPr>
          <w:rStyle w:val="FontStyle44"/>
          <w:b w:val="0"/>
          <w:lang w:val="uk-UA" w:eastAsia="uk-UA"/>
        </w:rPr>
        <w:t>ша частина мінеральних добрив вноситься під час сівби посівними, а не сп</w:t>
      </w:r>
      <w:r w:rsidRPr="002F4BF3">
        <w:rPr>
          <w:rStyle w:val="FontStyle44"/>
          <w:b w:val="0"/>
          <w:lang w:val="uk-UA" w:eastAsia="uk-UA"/>
        </w:rPr>
        <w:t>е</w:t>
      </w:r>
      <w:r w:rsidRPr="002F4BF3">
        <w:rPr>
          <w:rStyle w:val="FontStyle44"/>
          <w:b w:val="0"/>
          <w:lang w:val="uk-UA" w:eastAsia="uk-UA"/>
        </w:rPr>
        <w:t xml:space="preserve">ціалізованими агрегатами. Для забезпечення цього перспективного рівня, який дещо перевищує показники України у 1990 році, необхідно додатково вносити 3,4 млн т азотних, 1,2 млн т фосфорних і 1,3 млн т калійних добрив загальною вартістю </w:t>
      </w:r>
      <w:r w:rsidRPr="002F4BF3">
        <w:rPr>
          <w:rStyle w:val="FontStyle44"/>
          <w:b w:val="0"/>
          <w:lang w:eastAsia="uk-UA"/>
        </w:rPr>
        <w:t xml:space="preserve">6,8 млрд </w:t>
      </w:r>
      <w:r w:rsidRPr="002F4BF3">
        <w:rPr>
          <w:rStyle w:val="FontStyle44"/>
          <w:b w:val="0"/>
          <w:lang w:val="uk-UA" w:eastAsia="uk-UA"/>
        </w:rPr>
        <w:t xml:space="preserve">грн, що складає </w:t>
      </w:r>
      <w:r w:rsidRPr="002F4BF3">
        <w:rPr>
          <w:rStyle w:val="FontStyle44"/>
          <w:b w:val="0"/>
          <w:lang w:eastAsia="uk-UA"/>
        </w:rPr>
        <w:t xml:space="preserve">210 </w:t>
      </w:r>
      <w:r w:rsidRPr="002F4BF3">
        <w:rPr>
          <w:rStyle w:val="FontStyle44"/>
          <w:b w:val="0"/>
          <w:lang w:val="uk-UA" w:eastAsia="uk-UA"/>
        </w:rPr>
        <w:t xml:space="preserve">грн на </w:t>
      </w:r>
      <w:r w:rsidRPr="002F4BF3">
        <w:rPr>
          <w:rStyle w:val="FontStyle44"/>
          <w:b w:val="0"/>
          <w:lang w:eastAsia="uk-UA"/>
        </w:rPr>
        <w:t xml:space="preserve">1 </w:t>
      </w:r>
      <w:r w:rsidRPr="002F4BF3">
        <w:rPr>
          <w:rStyle w:val="FontStyle44"/>
          <w:b w:val="0"/>
          <w:lang w:val="uk-UA" w:eastAsia="uk-UA"/>
        </w:rPr>
        <w:t>га ріллі.</w:t>
      </w:r>
    </w:p>
    <w:p w:rsidR="009A6EC3" w:rsidRPr="002F4BF3" w:rsidRDefault="009A6EC3" w:rsidP="00D9151E">
      <w:pPr>
        <w:pStyle w:val="Style16"/>
        <w:widowControl/>
        <w:numPr>
          <w:ilvl w:val="0"/>
          <w:numId w:val="53"/>
        </w:numPr>
        <w:tabs>
          <w:tab w:val="left" w:pos="709"/>
          <w:tab w:val="left" w:pos="993"/>
        </w:tabs>
        <w:suppressAutoHyphens w:val="0"/>
        <w:autoSpaceDN w:val="0"/>
        <w:adjustRightInd w:val="0"/>
        <w:spacing w:line="360" w:lineRule="auto"/>
        <w:ind w:left="0" w:firstLine="709"/>
        <w:rPr>
          <w:rStyle w:val="FontStyle44"/>
          <w:b w:val="0"/>
          <w:lang w:val="uk-UA"/>
        </w:rPr>
      </w:pPr>
      <w:r w:rsidRPr="002F4BF3">
        <w:rPr>
          <w:rStyle w:val="FontStyle44"/>
          <w:b w:val="0"/>
          <w:lang w:val="uk-UA"/>
        </w:rPr>
        <w:t xml:space="preserve">Для відновлення технічних потужностей до рівня </w:t>
      </w:r>
      <w:r w:rsidRPr="002F4BF3">
        <w:rPr>
          <w:rStyle w:val="FontStyle44"/>
          <w:b w:val="0"/>
        </w:rPr>
        <w:t xml:space="preserve">1990 </w:t>
      </w:r>
      <w:r w:rsidRPr="002F4BF3">
        <w:rPr>
          <w:rStyle w:val="FontStyle44"/>
          <w:b w:val="0"/>
          <w:lang w:val="uk-UA"/>
        </w:rPr>
        <w:t xml:space="preserve">року необхідно ввести в експлуатацію </w:t>
      </w:r>
      <w:r w:rsidRPr="002F4BF3">
        <w:rPr>
          <w:rStyle w:val="FontStyle44"/>
          <w:b w:val="0"/>
        </w:rPr>
        <w:t xml:space="preserve">432 </w:t>
      </w:r>
      <w:r w:rsidRPr="002F4BF3">
        <w:rPr>
          <w:rStyle w:val="FontStyle44"/>
          <w:b w:val="0"/>
          <w:lang w:val="uk-UA"/>
        </w:rPr>
        <w:t xml:space="preserve">тис. тракторів, </w:t>
      </w:r>
      <w:r w:rsidRPr="002F4BF3">
        <w:rPr>
          <w:rStyle w:val="FontStyle44"/>
          <w:b w:val="0"/>
        </w:rPr>
        <w:t xml:space="preserve">97 </w:t>
      </w:r>
      <w:r w:rsidRPr="002F4BF3">
        <w:rPr>
          <w:rStyle w:val="FontStyle44"/>
          <w:b w:val="0"/>
          <w:lang w:val="uk-UA"/>
        </w:rPr>
        <w:t xml:space="preserve">тис. комбайнів, </w:t>
      </w:r>
      <w:r w:rsidRPr="002F4BF3">
        <w:rPr>
          <w:rStyle w:val="FontStyle44"/>
          <w:b w:val="0"/>
        </w:rPr>
        <w:t>252</w:t>
      </w:r>
      <w:r w:rsidRPr="002F4BF3">
        <w:rPr>
          <w:rStyle w:val="FontStyle44"/>
          <w:b w:val="0"/>
          <w:lang w:val="uk-UA"/>
        </w:rPr>
        <w:t> тис. ванта</w:t>
      </w:r>
      <w:r w:rsidRPr="002F4BF3">
        <w:rPr>
          <w:rStyle w:val="FontStyle44"/>
          <w:b w:val="0"/>
          <w:lang w:val="uk-UA"/>
        </w:rPr>
        <w:t>ж</w:t>
      </w:r>
      <w:r w:rsidRPr="002F4BF3">
        <w:rPr>
          <w:rStyle w:val="FontStyle44"/>
          <w:b w:val="0"/>
          <w:lang w:val="uk-UA"/>
        </w:rPr>
        <w:t>них автомобілів загальною вартістю 88,6 млрд грн, або 2,7 тис. грн на 1 га ріллі. При оновленні технічного парку за лізинговими схемами, наприклад Національної акціонерної компанії «Украгролізинг», щорічне навантаження на ріллю зменшиться в 5,5 разів (до 500 грн) з урахуванням 1,8% за здійснене кредитування.</w:t>
      </w:r>
    </w:p>
    <w:p w:rsidR="009A6EC3" w:rsidRPr="002F4BF3" w:rsidRDefault="009A6EC3" w:rsidP="00D9151E">
      <w:pPr>
        <w:pStyle w:val="Style16"/>
        <w:widowControl/>
        <w:numPr>
          <w:ilvl w:val="0"/>
          <w:numId w:val="53"/>
        </w:numPr>
        <w:suppressAutoHyphens w:val="0"/>
        <w:autoSpaceDN w:val="0"/>
        <w:adjustRightInd w:val="0"/>
        <w:spacing w:line="360" w:lineRule="auto"/>
        <w:ind w:left="0" w:firstLine="709"/>
        <w:rPr>
          <w:rStyle w:val="FontStyle44"/>
          <w:b w:val="0"/>
          <w:lang w:val="uk-UA"/>
        </w:rPr>
      </w:pPr>
      <w:r w:rsidRPr="002F4BF3">
        <w:rPr>
          <w:rStyle w:val="FontStyle44"/>
          <w:b w:val="0"/>
          <w:lang w:val="uk-UA"/>
        </w:rPr>
        <w:t>Принципи ефективного залучення іноземних інвестицій в АПК полягають у великому народногосподарському значенні потенційних інвестиційних проектів, контрольованості можливих ризиків при їх реалізації, високій ко</w:t>
      </w:r>
      <w:r w:rsidRPr="002F4BF3">
        <w:rPr>
          <w:rStyle w:val="FontStyle44"/>
          <w:b w:val="0"/>
          <w:lang w:val="uk-UA"/>
        </w:rPr>
        <w:t>н</w:t>
      </w:r>
      <w:r w:rsidRPr="002F4BF3">
        <w:rPr>
          <w:rStyle w:val="FontStyle44"/>
          <w:b w:val="0"/>
          <w:lang w:val="uk-UA"/>
        </w:rPr>
        <w:t>курентоспроможності за наявності незадоволеного попиту.</w:t>
      </w:r>
    </w:p>
    <w:p w:rsidR="009A6EC3" w:rsidRPr="009A6EC3" w:rsidRDefault="009A6EC3" w:rsidP="00F57B92">
      <w:pPr>
        <w:jc w:val="both"/>
        <w:rPr>
          <w:b/>
          <w:bCs/>
          <w:sz w:val="28"/>
          <w:szCs w:val="28"/>
          <w:lang w:val="uk-UA"/>
        </w:rPr>
      </w:pPr>
      <w:bookmarkStart w:id="0" w:name="_GoBack"/>
      <w:bookmarkEnd w:id="0"/>
    </w:p>
    <w:p w:rsidR="003D1FB8" w:rsidRPr="00D35F0F" w:rsidRDefault="003D1FB8" w:rsidP="00F57B92">
      <w:pPr>
        <w:jc w:val="both"/>
        <w:rPr>
          <w:lang w:val="uk-UA"/>
        </w:rPr>
      </w:pPr>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1E" w:rsidRDefault="00D9151E">
      <w:r>
        <w:separator/>
      </w:r>
    </w:p>
  </w:endnote>
  <w:endnote w:type="continuationSeparator" w:id="0">
    <w:p w:rsidR="00D9151E" w:rsidRDefault="00D9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1E" w:rsidRDefault="00D9151E">
      <w:r>
        <w:separator/>
      </w:r>
    </w:p>
  </w:footnote>
  <w:footnote w:type="continuationSeparator" w:id="0">
    <w:p w:rsidR="00D9151E" w:rsidRDefault="00D91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69248C5"/>
    <w:multiLevelType w:val="hybridMultilevel"/>
    <w:tmpl w:val="F3D26C84"/>
    <w:lvl w:ilvl="0" w:tplc="9982ADD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3D8F5A2F"/>
    <w:multiLevelType w:val="hybridMultilevel"/>
    <w:tmpl w:val="E72AEDE6"/>
    <w:lvl w:ilvl="0" w:tplc="9982ADD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4">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53249B5"/>
    <w:multiLevelType w:val="hybridMultilevel"/>
    <w:tmpl w:val="D6B447F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7">
    <w:nsid w:val="4C7A222C"/>
    <w:multiLevelType w:val="hybridMultilevel"/>
    <w:tmpl w:val="75DE6792"/>
    <w:lvl w:ilvl="0" w:tplc="9982ADD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30A7144"/>
    <w:multiLevelType w:val="hybridMultilevel"/>
    <w:tmpl w:val="8F7895B6"/>
    <w:lvl w:ilvl="0" w:tplc="9982ADD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1">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5"/>
  </w:num>
  <w:num w:numId="39">
    <w:abstractNumId w:val="0"/>
  </w:num>
  <w:num w:numId="40">
    <w:abstractNumId w:val="50"/>
  </w:num>
  <w:num w:numId="41">
    <w:abstractNumId w:val="52"/>
  </w:num>
  <w:num w:numId="42">
    <w:abstractNumId w:val="40"/>
  </w:num>
  <w:num w:numId="43">
    <w:abstractNumId w:val="51"/>
  </w:num>
  <w:num w:numId="44">
    <w:abstractNumId w:val="43"/>
  </w:num>
  <w:num w:numId="45">
    <w:abstractNumId w:val="48"/>
  </w:num>
  <w:num w:numId="46">
    <w:abstractNumId w:val="39"/>
  </w:num>
  <w:num w:numId="47">
    <w:abstractNumId w:val="42"/>
  </w:num>
  <w:num w:numId="48">
    <w:abstractNumId w:val="44"/>
  </w:num>
  <w:num w:numId="49">
    <w:abstractNumId w:val="49"/>
  </w:num>
  <w:num w:numId="50">
    <w:abstractNumId w:val="47"/>
  </w:num>
  <w:num w:numId="51">
    <w:abstractNumId w:val="37"/>
  </w:num>
  <w:num w:numId="52">
    <w:abstractNumId w:val="41"/>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03B32"/>
    <w:rsid w:val="00B1230A"/>
    <w:rsid w:val="00B15527"/>
    <w:rsid w:val="00B3226C"/>
    <w:rsid w:val="00B339FA"/>
    <w:rsid w:val="00B46023"/>
    <w:rsid w:val="00B53BD0"/>
    <w:rsid w:val="00B615E6"/>
    <w:rsid w:val="00B631C8"/>
    <w:rsid w:val="00B63DB5"/>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9151E"/>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939"/>
    <w:rsid w:val="00DF7E1C"/>
    <w:rsid w:val="00E00292"/>
    <w:rsid w:val="00E00AC8"/>
    <w:rsid w:val="00E021D2"/>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uiPriority w:val="99"/>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5">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6">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7">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8">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9">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Normal0">
    <w:name w:val="Normal"/>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ListParagraph">
    <w:name w:val="List Paragraph"/>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a">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 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 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 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 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 w:type="paragraph" w:customStyle="1" w:styleId="7f9">
    <w:name w:val=" Знак Знак7"/>
    <w:basedOn w:val="ac"/>
    <w:rsid w:val="00DF7939"/>
    <w:pPr>
      <w:suppressAutoHyphens w:val="0"/>
    </w:pPr>
    <w:rPr>
      <w:rFonts w:ascii="Verdana" w:eastAsia="Times New Roman" w:hAnsi="Verdana" w:cs="Verdana"/>
      <w:color w:val="000000"/>
      <w:sz w:val="20"/>
      <w:szCs w:val="20"/>
      <w:lang w:val="en-US" w:eastAsia="en-US"/>
    </w:rPr>
  </w:style>
  <w:style w:type="paragraph" w:customStyle="1" w:styleId="BodyText27">
    <w:name w:val="Body Text 2"/>
    <w:basedOn w:val="Normal0"/>
    <w:rsid w:val="00DF7939"/>
    <w:pPr>
      <w:ind w:left="-540" w:firstLine="540"/>
      <w:jc w:val="both"/>
    </w:pPr>
    <w:rPr>
      <w:snapToGrid/>
      <w:sz w:val="28"/>
    </w:rPr>
  </w:style>
  <w:style w:type="character" w:customStyle="1" w:styleId="1fffffffffb">
    <w:name w:val=" Знак Знак1"/>
    <w:locked/>
    <w:rsid w:val="00DF7939"/>
    <w:rPr>
      <w:rFonts w:eastAsia="Calibri"/>
      <w:sz w:val="28"/>
      <w:szCs w:val="28"/>
      <w:lang w:val="ru-RU" w:eastAsia="ru-RU" w:bidi="ar-SA"/>
    </w:rPr>
  </w:style>
  <w:style w:type="character" w:customStyle="1" w:styleId="2ffffffb">
    <w:name w:val=" Знак Знак2"/>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c">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20</Pages>
  <Words>5156</Words>
  <Characters>29394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cp:revision>
  <cp:lastPrinted>2009-02-06T08:36:00Z</cp:lastPrinted>
  <dcterms:created xsi:type="dcterms:W3CDTF">2015-03-22T11:10:00Z</dcterms:created>
  <dcterms:modified xsi:type="dcterms:W3CDTF">2016-02-29T13:38:00Z</dcterms:modified>
</cp:coreProperties>
</file>