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F0524F" w:rsidRDefault="00F0524F" w:rsidP="00F0524F">
      <w:r w:rsidRPr="00CF2B11">
        <w:rPr>
          <w:rFonts w:ascii="Times New Roman" w:eastAsia="Times New Roman" w:hAnsi="Times New Roman" w:cs="Times New Roman"/>
          <w:b/>
          <w:sz w:val="24"/>
          <w:szCs w:val="24"/>
          <w:lang w:eastAsia="ru-RU"/>
        </w:rPr>
        <w:t>Степаненко Вікторія Іванівна</w:t>
      </w:r>
      <w:r w:rsidRPr="00CF2B11">
        <w:rPr>
          <w:rFonts w:ascii="Times New Roman" w:eastAsia="Times New Roman" w:hAnsi="Times New Roman" w:cs="Times New Roman"/>
          <w:sz w:val="24"/>
          <w:szCs w:val="24"/>
          <w:lang w:eastAsia="ru-RU"/>
        </w:rPr>
        <w:t xml:space="preserve">, доцент кафедри соціальної педагогіки ДЗ „Луганський національний університет імені Тараса Шевченка” (м. Старобільськ). </w:t>
      </w:r>
      <w:r w:rsidRPr="00CF2B11">
        <w:rPr>
          <w:rFonts w:ascii="Times New Roman" w:eastAsia="Times New Roman" w:hAnsi="Times New Roman" w:cs="Times New Roman"/>
          <w:spacing w:val="6"/>
          <w:sz w:val="24"/>
          <w:szCs w:val="24"/>
          <w:lang w:eastAsia="ru-RU"/>
        </w:rPr>
        <w:t>Назва дисертації: „</w:t>
      </w:r>
      <w:r w:rsidRPr="00CF2B11">
        <w:rPr>
          <w:rFonts w:ascii="Times New Roman" w:eastAsia="Calibri" w:hAnsi="Times New Roman" w:cs="Times New Roman"/>
          <w:spacing w:val="1"/>
          <w:sz w:val="24"/>
          <w:szCs w:val="24"/>
          <w:lang w:eastAsia="uk-UA"/>
        </w:rPr>
        <w:t>Теорія і практика профілактики поведінкових девіацій обдарованих учнів у закладах загальної середньої освіти”</w:t>
      </w:r>
      <w:r w:rsidRPr="00CF2B11">
        <w:rPr>
          <w:rFonts w:ascii="Times New Roman" w:eastAsia="Times New Roman" w:hAnsi="Times New Roman" w:cs="Times New Roman"/>
          <w:spacing w:val="6"/>
          <w:sz w:val="24"/>
          <w:szCs w:val="24"/>
          <w:lang w:eastAsia="ru-RU"/>
        </w:rPr>
        <w:t>. Шифр та назва спеціальності – 13.00.05 – соціальна педагогіка. Спецрада Д 29.053.01 Державного закладу „Луганський національний університет імені Тараса Шевченка”</w:t>
      </w:r>
    </w:p>
    <w:sectPr w:rsidR="001953D7" w:rsidRPr="00F0524F"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EB70DF">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EB70DF">
                <w:pPr>
                  <w:spacing w:line="240" w:lineRule="auto"/>
                </w:pPr>
                <w:fldSimple w:instr=" PAGE \* MERGEFORMAT ">
                  <w:r w:rsidR="00F0524F" w:rsidRPr="00F0524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EB70DF">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EB70DF">
      <w:pPr>
        <w:rPr>
          <w:sz w:val="2"/>
          <w:szCs w:val="2"/>
        </w:rPr>
      </w:pPr>
      <w:r w:rsidRPr="00EB70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31CE1-5F18-45B5-A44A-F44E56B0E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3316</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136</cp:revision>
  <cp:lastPrinted>2009-02-06T05:36:00Z</cp:lastPrinted>
  <dcterms:created xsi:type="dcterms:W3CDTF">2020-07-23T19:05:00Z</dcterms:created>
  <dcterms:modified xsi:type="dcterms:W3CDTF">2020-08-03T18:56:00Z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