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34D0" w14:textId="77777777" w:rsidR="00D6645B" w:rsidRPr="00D6645B" w:rsidRDefault="00D6645B" w:rsidP="00D6645B">
      <w:pPr>
        <w:rPr>
          <w:rStyle w:val="21"/>
          <w:color w:val="000000"/>
        </w:rPr>
      </w:pPr>
      <w:proofErr w:type="spellStart"/>
      <w:r w:rsidRPr="00D6645B">
        <w:rPr>
          <w:rStyle w:val="21"/>
          <w:color w:val="000000"/>
        </w:rPr>
        <w:t>Жигалик</w:t>
      </w:r>
      <w:proofErr w:type="spellEnd"/>
      <w:r w:rsidRPr="00D6645B">
        <w:rPr>
          <w:rStyle w:val="21"/>
          <w:color w:val="000000"/>
        </w:rPr>
        <w:t xml:space="preserve"> Марина Александровна. Дифференцированный подход к развитию познавательной активности старших дошкольников средствами наглядного моделирования : диссертация ... кандидата педагогических наук : 13.00.01 / </w:t>
      </w:r>
      <w:proofErr w:type="spellStart"/>
      <w:r w:rsidRPr="00D6645B">
        <w:rPr>
          <w:rStyle w:val="21"/>
          <w:color w:val="000000"/>
        </w:rPr>
        <w:t>Жигалик</w:t>
      </w:r>
      <w:proofErr w:type="spellEnd"/>
      <w:r w:rsidRPr="00D6645B">
        <w:rPr>
          <w:rStyle w:val="21"/>
          <w:color w:val="000000"/>
        </w:rPr>
        <w:t xml:space="preserve"> Марина Александровна; [Место защиты: Новгород. гос. ун-т им. Ярослава Мудрого].- Великий Новгород, 2008.- 182 с.: ил. РГБ ОД, 61 08-13/477</w:t>
      </w:r>
    </w:p>
    <w:p w14:paraId="1539E043" w14:textId="77777777" w:rsidR="00D6645B" w:rsidRPr="00D6645B" w:rsidRDefault="00D6645B" w:rsidP="00D6645B">
      <w:pPr>
        <w:rPr>
          <w:rStyle w:val="21"/>
          <w:color w:val="000000"/>
        </w:rPr>
      </w:pPr>
    </w:p>
    <w:p w14:paraId="685D35DE" w14:textId="77777777" w:rsidR="00D6645B" w:rsidRPr="00D6645B" w:rsidRDefault="00D6645B" w:rsidP="00D6645B">
      <w:pPr>
        <w:rPr>
          <w:rStyle w:val="21"/>
          <w:color w:val="000000"/>
        </w:rPr>
      </w:pPr>
    </w:p>
    <w:p w14:paraId="5AE86315" w14:textId="77777777" w:rsidR="00D6645B" w:rsidRPr="00D6645B" w:rsidRDefault="00D6645B" w:rsidP="00D6645B">
      <w:pPr>
        <w:rPr>
          <w:rStyle w:val="21"/>
          <w:color w:val="000000"/>
        </w:rPr>
      </w:pPr>
    </w:p>
    <w:p w14:paraId="202E09E0" w14:textId="77777777" w:rsidR="00D6645B" w:rsidRPr="00D6645B" w:rsidRDefault="00D6645B" w:rsidP="00D6645B">
      <w:pPr>
        <w:rPr>
          <w:rStyle w:val="21"/>
          <w:color w:val="000000"/>
        </w:rPr>
      </w:pPr>
    </w:p>
    <w:p w14:paraId="213DA9C6" w14:textId="77777777" w:rsidR="00D6645B" w:rsidRPr="00D6645B" w:rsidRDefault="00D6645B" w:rsidP="00D6645B">
      <w:pPr>
        <w:rPr>
          <w:rStyle w:val="21"/>
          <w:color w:val="000000"/>
        </w:rPr>
      </w:pPr>
    </w:p>
    <w:p w14:paraId="55A6CAC6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 xml:space="preserve"> </w:t>
      </w:r>
    </w:p>
    <w:p w14:paraId="7ABDF075" w14:textId="77777777" w:rsidR="00D6645B" w:rsidRPr="00D6645B" w:rsidRDefault="00D6645B" w:rsidP="00D6645B">
      <w:pPr>
        <w:rPr>
          <w:rStyle w:val="21"/>
          <w:color w:val="000000"/>
        </w:rPr>
      </w:pPr>
    </w:p>
    <w:p w14:paraId="63BEB33C" w14:textId="77777777" w:rsidR="00D6645B" w:rsidRPr="00D6645B" w:rsidRDefault="00D6645B" w:rsidP="00D6645B">
      <w:pPr>
        <w:rPr>
          <w:rStyle w:val="21"/>
          <w:color w:val="000000"/>
        </w:rPr>
      </w:pPr>
    </w:p>
    <w:p w14:paraId="25EEF305" w14:textId="77777777" w:rsidR="00D6645B" w:rsidRPr="00D6645B" w:rsidRDefault="00D6645B" w:rsidP="00D6645B">
      <w:pPr>
        <w:rPr>
          <w:rStyle w:val="21"/>
          <w:color w:val="000000"/>
        </w:rPr>
      </w:pPr>
    </w:p>
    <w:p w14:paraId="5AEDC1B5" w14:textId="77777777" w:rsidR="00D6645B" w:rsidRPr="00D6645B" w:rsidRDefault="00D6645B" w:rsidP="00D6645B">
      <w:pPr>
        <w:rPr>
          <w:rStyle w:val="21"/>
          <w:color w:val="000000"/>
        </w:rPr>
      </w:pPr>
    </w:p>
    <w:p w14:paraId="6E2D341D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 xml:space="preserve"> </w:t>
      </w:r>
    </w:p>
    <w:p w14:paraId="573523EF" w14:textId="77777777" w:rsidR="00D6645B" w:rsidRPr="00D6645B" w:rsidRDefault="00D6645B" w:rsidP="00D6645B">
      <w:pPr>
        <w:rPr>
          <w:rStyle w:val="21"/>
          <w:color w:val="000000"/>
        </w:rPr>
      </w:pPr>
    </w:p>
    <w:p w14:paraId="2CB07B24" w14:textId="77777777" w:rsidR="00D6645B" w:rsidRPr="00D6645B" w:rsidRDefault="00D6645B" w:rsidP="00D6645B">
      <w:pPr>
        <w:rPr>
          <w:rStyle w:val="21"/>
          <w:color w:val="000000"/>
        </w:rPr>
      </w:pPr>
    </w:p>
    <w:p w14:paraId="0970DC76" w14:textId="77777777" w:rsidR="00D6645B" w:rsidRPr="00D6645B" w:rsidRDefault="00D6645B" w:rsidP="00D6645B">
      <w:pPr>
        <w:rPr>
          <w:rStyle w:val="21"/>
          <w:color w:val="000000"/>
        </w:rPr>
      </w:pPr>
    </w:p>
    <w:p w14:paraId="49C6602D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 xml:space="preserve"> </w:t>
      </w:r>
    </w:p>
    <w:p w14:paraId="5A6478DC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ДИФФЕРЕНЦИРОВАННЫЙ ПОДХОД</w:t>
      </w:r>
    </w:p>
    <w:p w14:paraId="5B7D79F2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К РАЗВИТИЮ ПОЗНАВАТЕЛЬНОЙ АКТИВНОСТИ</w:t>
      </w:r>
    </w:p>
    <w:p w14:paraId="77BC1393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СТАРШИХ ДОШКОЛЬНИКОВ</w:t>
      </w:r>
    </w:p>
    <w:p w14:paraId="0547E65E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СРЕДСТВАМИ НАГЛЯДНОГО МОДЕЛИРОВАНИЯ</w:t>
      </w:r>
    </w:p>
    <w:p w14:paraId="325D5048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13.00.01 - общая педагогика, история педагогики и образования</w:t>
      </w:r>
    </w:p>
    <w:p w14:paraId="40DDB379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Диссертация</w:t>
      </w:r>
    </w:p>
    <w:p w14:paraId="143AF038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на соискание ученой степени кандидата педагогических наук</w:t>
      </w:r>
    </w:p>
    <w:p w14:paraId="341E3DDB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НАУЧНЫЙ РУКОВОДИТЕЛЬ: кандидат психологических наук доцент А.М. Щетинина</w:t>
      </w:r>
    </w:p>
    <w:p w14:paraId="0737C62A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lastRenderedPageBreak/>
        <w:t>Великий Новгород</w:t>
      </w:r>
    </w:p>
    <w:p w14:paraId="01B9F74D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 xml:space="preserve">2008 </w:t>
      </w:r>
    </w:p>
    <w:p w14:paraId="565107BC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СОДЕРЖАНИЕ</w:t>
      </w:r>
    </w:p>
    <w:p w14:paraId="7DA28B11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ВВЕДЕНИЕ</w:t>
      </w:r>
      <w:r w:rsidRPr="00D6645B">
        <w:rPr>
          <w:rStyle w:val="21"/>
          <w:color w:val="000000"/>
        </w:rPr>
        <w:tab/>
        <w:t>З</w:t>
      </w:r>
    </w:p>
    <w:p w14:paraId="5FBDFEDD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ГЛАВА 1. ТЕОРЕТИЧЕСКИЕ ОСНОВЫ РАЗВИТИЯ ' У СТАРШИХ ДОШКОЛЬНИКОВ ПОЗНАВАТЕЛЬНОЙ АКТИВНОСТИ СРЕДСТВАМИ НАГЛЯДНОГО МОДЕЛИРОВАНИЯ.... 12</w:t>
      </w:r>
    </w:p>
    <w:p w14:paraId="16E74F83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1.1. Сущность познавательной активности детей и условия её развития.... 12</w:t>
      </w:r>
    </w:p>
    <w:p w14:paraId="42E2054B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1.2</w:t>
      </w:r>
      <w:r w:rsidRPr="00D6645B">
        <w:rPr>
          <w:rStyle w:val="21"/>
          <w:color w:val="000000"/>
        </w:rPr>
        <w:tab/>
        <w:t>Потенциал наглядного моделирования в развитии детей</w:t>
      </w:r>
    </w:p>
    <w:p w14:paraId="73F1EAA1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/</w:t>
      </w:r>
      <w:r w:rsidRPr="00D6645B">
        <w:rPr>
          <w:rStyle w:val="21"/>
          <w:color w:val="000000"/>
        </w:rPr>
        <w:tab/>
        <w:t>старшего дошкольного возраста</w:t>
      </w:r>
      <w:r w:rsidRPr="00D6645B">
        <w:rPr>
          <w:rStyle w:val="21"/>
          <w:color w:val="000000"/>
        </w:rPr>
        <w:tab/>
        <w:t>33</w:t>
      </w:r>
    </w:p>
    <w:p w14:paraId="22C32145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1.3</w:t>
      </w:r>
      <w:r w:rsidRPr="00D6645B">
        <w:rPr>
          <w:rStyle w:val="21"/>
          <w:color w:val="000000"/>
        </w:rPr>
        <w:tab/>
        <w:t>Концепция реализации дифференцированного подхода</w:t>
      </w:r>
    </w:p>
    <w:p w14:paraId="32E0146E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к развитию познавательной активности старших дошкольников в процессе обучения наглядному моделированию</w:t>
      </w:r>
      <w:r w:rsidRPr="00D6645B">
        <w:rPr>
          <w:rStyle w:val="21"/>
          <w:color w:val="000000"/>
        </w:rPr>
        <w:tab/>
        <w:t>58</w:t>
      </w:r>
    </w:p>
    <w:p w14:paraId="597C9AEC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ВЫВОДЫ ПО ПЕРВОЙ ГЛАВЕ</w:t>
      </w:r>
      <w:r w:rsidRPr="00D6645B">
        <w:rPr>
          <w:rStyle w:val="21"/>
          <w:color w:val="000000"/>
        </w:rPr>
        <w:tab/>
        <w:t>77</w:t>
      </w:r>
    </w:p>
    <w:p w14:paraId="1C503D35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ГЛАВА 2. ЭКСПЕРИМЕНТАЛЬНОЕ ИССЛЕДОВАНИЕ ПРОЦЕССА РАЗВИТИЯ ПОЗНАВАТЕЛЬНОЙ АКТИВНОСТИ СТАРШИХ ДОШКОЛЬНИКОВ В ХОДЕ ДИФФЕРЕНЦИРОВАННОГО ОБУЧЕНИЯ ИХ НАГЛЯДНОМУ МОДЕЛИРОВАНИЮ</w:t>
      </w:r>
      <w:r w:rsidRPr="00D6645B">
        <w:rPr>
          <w:rStyle w:val="21"/>
          <w:color w:val="000000"/>
        </w:rPr>
        <w:tab/>
        <w:t>80</w:t>
      </w:r>
    </w:p>
    <w:p w14:paraId="4D48DC31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2.1</w:t>
      </w:r>
      <w:r w:rsidRPr="00D6645B">
        <w:rPr>
          <w:rStyle w:val="21"/>
          <w:color w:val="000000"/>
        </w:rPr>
        <w:tab/>
        <w:t>Изучение особенностей развития познавательной активности и</w:t>
      </w:r>
    </w:p>
    <w:p w14:paraId="7F3417A4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наглядного моделирования у детей старшего дошкольного возраста</w:t>
      </w:r>
      <w:r w:rsidRPr="00D6645B">
        <w:rPr>
          <w:rStyle w:val="21"/>
          <w:color w:val="000000"/>
        </w:rPr>
        <w:tab/>
        <w:t>80</w:t>
      </w:r>
    </w:p>
    <w:p w14:paraId="0C7BF899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2.2</w:t>
      </w:r>
      <w:r w:rsidRPr="00D6645B">
        <w:rPr>
          <w:rStyle w:val="21"/>
          <w:color w:val="000000"/>
        </w:rPr>
        <w:tab/>
        <w:t>Модель развития познавательной активности дошкольников</w:t>
      </w:r>
    </w:p>
    <w:p w14:paraId="0AFCCF8A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в процессе дифференцированного обучения наглядному моделированию</w:t>
      </w:r>
      <w:r w:rsidRPr="00D6645B">
        <w:rPr>
          <w:rStyle w:val="21"/>
          <w:color w:val="000000"/>
        </w:rPr>
        <w:tab/>
        <w:t>103</w:t>
      </w:r>
    </w:p>
    <w:p w14:paraId="1FB29F53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2.3</w:t>
      </w:r>
      <w:r w:rsidRPr="00D6645B">
        <w:rPr>
          <w:rStyle w:val="21"/>
          <w:color w:val="000000"/>
        </w:rPr>
        <w:tab/>
        <w:t>Эффективность реализации дифференцированного подхода к развитию познавательной активности детей средствами</w:t>
      </w:r>
    </w:p>
    <w:p w14:paraId="229703DA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наглядного моделирования</w:t>
      </w:r>
      <w:r w:rsidRPr="00D6645B">
        <w:rPr>
          <w:rStyle w:val="21"/>
          <w:color w:val="000000"/>
        </w:rPr>
        <w:tab/>
        <w:t>122</w:t>
      </w:r>
    </w:p>
    <w:p w14:paraId="167B8DBA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ВЫВОДЫ ПО ВТОРОЙ ГЛАВЕ</w:t>
      </w:r>
      <w:r w:rsidRPr="00D6645B">
        <w:rPr>
          <w:rStyle w:val="21"/>
          <w:color w:val="000000"/>
        </w:rPr>
        <w:tab/>
        <w:t>136</w:t>
      </w:r>
    </w:p>
    <w:p w14:paraId="1CF8CFA5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і</w:t>
      </w:r>
    </w:p>
    <w:p w14:paraId="1042B3D4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ЗАКЛЮЧЕНИЕ</w:t>
      </w:r>
      <w:r w:rsidRPr="00D6645B">
        <w:rPr>
          <w:rStyle w:val="21"/>
          <w:color w:val="000000"/>
        </w:rPr>
        <w:tab/>
        <w:t>138</w:t>
      </w:r>
    </w:p>
    <w:p w14:paraId="69F9790C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СПИСОК ЛИТЕРАТУРЫ</w:t>
      </w:r>
      <w:r w:rsidRPr="00D6645B">
        <w:rPr>
          <w:rStyle w:val="21"/>
          <w:color w:val="000000"/>
        </w:rPr>
        <w:tab/>
        <w:t>142</w:t>
      </w:r>
    </w:p>
    <w:p w14:paraId="22A5A192" w14:textId="77777777" w:rsidR="00D6645B" w:rsidRPr="00D6645B" w:rsidRDefault="00D6645B" w:rsidP="00D6645B">
      <w:pPr>
        <w:rPr>
          <w:rStyle w:val="21"/>
          <w:color w:val="000000"/>
        </w:rPr>
      </w:pPr>
      <w:r w:rsidRPr="00D6645B">
        <w:rPr>
          <w:rStyle w:val="21"/>
          <w:color w:val="000000"/>
        </w:rPr>
        <w:t>ПРИЛОЖЕНИЯ</w:t>
      </w:r>
      <w:r w:rsidRPr="00D6645B">
        <w:rPr>
          <w:rStyle w:val="21"/>
          <w:color w:val="000000"/>
        </w:rPr>
        <w:tab/>
        <w:t xml:space="preserve">164 </w:t>
      </w:r>
    </w:p>
    <w:p w14:paraId="0E84AC10" w14:textId="4919D0F1" w:rsidR="002D2F4A" w:rsidRDefault="002D2F4A" w:rsidP="00D6645B"/>
    <w:p w14:paraId="7E718DAE" w14:textId="5CA71153" w:rsidR="00D6645B" w:rsidRDefault="00D6645B" w:rsidP="00D6645B"/>
    <w:p w14:paraId="1050921E" w14:textId="7E025120" w:rsidR="00D6645B" w:rsidRDefault="00D6645B" w:rsidP="00D6645B"/>
    <w:p w14:paraId="3D9B58EB" w14:textId="77777777" w:rsidR="00D6645B" w:rsidRDefault="00D6645B" w:rsidP="00D6645B">
      <w:pPr>
        <w:pStyle w:val="2b"/>
        <w:keepNext/>
        <w:keepLines/>
        <w:shd w:val="clear" w:color="auto" w:fill="auto"/>
        <w:spacing w:before="0" w:after="357" w:line="280" w:lineRule="exact"/>
        <w:ind w:left="60"/>
      </w:pPr>
      <w:bookmarkStart w:id="0" w:name="bookmark10"/>
      <w:r>
        <w:rPr>
          <w:rStyle w:val="2a"/>
          <w:b/>
          <w:bCs/>
          <w:color w:val="000000"/>
        </w:rPr>
        <w:t>ЗАКЛЮЧЕНИЕ</w:t>
      </w:r>
      <w:bookmarkEnd w:id="0"/>
    </w:p>
    <w:p w14:paraId="0BAEF5CF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right="160" w:firstLine="640"/>
        <w:jc w:val="both"/>
      </w:pPr>
      <w:r>
        <w:rPr>
          <w:rStyle w:val="21"/>
          <w:color w:val="000000"/>
        </w:rPr>
        <w:t>Подводя* итоги научно-экспериментального исследования проблемы дифференцированного подхода к развитию познавательной активности старших дошкольников средствами наглядного моделирования, можно кон</w:t>
      </w:r>
      <w:r>
        <w:rPr>
          <w:rStyle w:val="21"/>
          <w:color w:val="000000"/>
        </w:rPr>
        <w:softHyphen/>
        <w:t>статировать ряд полученных научных и практических результатов.</w:t>
      </w:r>
    </w:p>
    <w:p w14:paraId="5218AFC9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right="160" w:firstLine="640"/>
        <w:jc w:val="both"/>
      </w:pPr>
      <w:r>
        <w:rPr>
          <w:rStyle w:val="21"/>
          <w:color w:val="000000"/>
        </w:rPr>
        <w:t>На основе теоретического анализа определена сущность понятий «по</w:t>
      </w:r>
      <w:r>
        <w:rPr>
          <w:rStyle w:val="21"/>
          <w:color w:val="000000"/>
        </w:rPr>
        <w:softHyphen/>
        <w:t>знавательная активность» и «наглядное моделирование», содержание кото</w:t>
      </w:r>
      <w:r>
        <w:rPr>
          <w:rStyle w:val="21"/>
          <w:color w:val="000000"/>
        </w:rPr>
        <w:softHyphen/>
        <w:t>рых обогащено новыми смыслами. В’ содержание понятия познавательной активности в нашем исследовании введен деятельностный компонент. А ха</w:t>
      </w:r>
      <w:r>
        <w:rPr>
          <w:rStyle w:val="21"/>
          <w:color w:val="000000"/>
        </w:rPr>
        <w:softHyphen/>
        <w:t>рактеристика наглядного моделирования дополнена мотивационным компо</w:t>
      </w:r>
      <w:r>
        <w:rPr>
          <w:rStyle w:val="21"/>
          <w:color w:val="000000"/>
        </w:rPr>
        <w:softHyphen/>
        <w:t>нентом.</w:t>
      </w:r>
    </w:p>
    <w:p w14:paraId="181C8498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right="160" w:firstLine="760"/>
        <w:jc w:val="both"/>
      </w:pPr>
      <w:r>
        <w:rPr>
          <w:rStyle w:val="21"/>
          <w:color w:val="000000"/>
        </w:rPr>
        <w:t>Познавательную активность мы понимаем как процесс актуализации таких эмоционально-волевых и интеллектуально-деятельностных свойств субъекта, которые обусловливают его направленность на достижение цели, готовность к преобразовательным действиям и поиску способов решения познавательных задач.</w:t>
      </w:r>
    </w:p>
    <w:p w14:paraId="19177524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right="160" w:firstLine="760"/>
        <w:jc w:val="both"/>
      </w:pPr>
      <w:r>
        <w:rPr>
          <w:rStyle w:val="21"/>
          <w:color w:val="000000"/>
        </w:rPr>
        <w:t>Наглядное моделирование - процесс использования готовых и созда</w:t>
      </w:r>
      <w:r>
        <w:rPr>
          <w:rStyle w:val="21"/>
          <w:color w:val="000000"/>
        </w:rPr>
        <w:softHyphen/>
        <w:t>ния новых наглядных моделей, побуждаемый эмоциональным отношением и стремлением ребенка к решению задач познавательно-продуктивной дея</w:t>
      </w:r>
      <w:r>
        <w:rPr>
          <w:rStyle w:val="21"/>
          <w:color w:val="000000"/>
        </w:rPr>
        <w:softHyphen/>
        <w:t>тельности.</w:t>
      </w:r>
    </w:p>
    <w:p w14:paraId="33F5A937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исследовании выделены- критерии) и показатели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развития познава</w:t>
      </w:r>
      <w:r>
        <w:rPr>
          <w:rStyle w:val="21"/>
          <w:color w:val="000000"/>
        </w:rPr>
        <w:softHyphen/>
        <w:t>тельной активности и наглядного моделирования, установлена их взаимо</w:t>
      </w:r>
      <w:r>
        <w:rPr>
          <w:rStyle w:val="21"/>
          <w:color w:val="000000"/>
        </w:rPr>
        <w:softHyphen/>
        <w:t>связь ш взаимообусловленность.' Критериями развития познавательной актив</w:t>
      </w:r>
      <w:r>
        <w:rPr>
          <w:rStyle w:val="21"/>
          <w:color w:val="000000"/>
        </w:rPr>
        <w:softHyphen/>
        <w:t xml:space="preserve">ности являются: эмоционально-окрашенное отношение к познавательной </w:t>
      </w:r>
      <w:r>
        <w:rPr>
          <w:rStyle w:val="21"/>
          <w:color w:val="000000"/>
        </w:rPr>
        <w:lastRenderedPageBreak/>
        <w:t>деятельности, произвольная регуляция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деятельности, готовность к преобра</w:t>
      </w:r>
      <w:r>
        <w:rPr>
          <w:rStyle w:val="21"/>
          <w:color w:val="000000"/>
        </w:rPr>
        <w:softHyphen/>
        <w:t>зовательным действиям. В качестве их показателей выступают: познаватель</w:t>
      </w:r>
      <w:r>
        <w:rPr>
          <w:rStyle w:val="21"/>
          <w:color w:val="000000"/>
        </w:rPr>
        <w:softHyphen/>
        <w:t>ные вопросы; проявление положительных эмоций; длительность и устойчи</w:t>
      </w:r>
      <w:r>
        <w:rPr>
          <w:rStyle w:val="21"/>
          <w:color w:val="000000"/>
        </w:rPr>
        <w:softHyphen/>
        <w:t>вость интереса к решению познавательных задач; инициативность в поиске способа решения познавательных задач; проявление самостоятельности! и на</w:t>
      </w:r>
      <w:r>
        <w:rPr>
          <w:rStyle w:val="21"/>
          <w:color w:val="000000"/>
        </w:rPr>
        <w:softHyphen/>
        <w:t>стойчивости. На основе выделенных показателей определены уровни разви</w:t>
      </w:r>
      <w:r>
        <w:rPr>
          <w:rStyle w:val="21"/>
          <w:color w:val="000000"/>
        </w:rPr>
        <w:softHyphen/>
        <w:t xml:space="preserve">тия познавательной активности: репродуктивно-подражательный; </w:t>
      </w:r>
      <w:proofErr w:type="spellStart"/>
      <w:r>
        <w:rPr>
          <w:rStyle w:val="21"/>
          <w:color w:val="000000"/>
        </w:rPr>
        <w:t>поисково</w:t>
      </w:r>
      <w:r>
        <w:rPr>
          <w:rStyle w:val="21"/>
          <w:color w:val="000000"/>
        </w:rPr>
        <w:softHyphen/>
        <w:t>исполнительский</w:t>
      </w:r>
      <w:proofErr w:type="spellEnd"/>
      <w:r>
        <w:rPr>
          <w:rStyle w:val="21"/>
          <w:color w:val="000000"/>
        </w:rPr>
        <w:t>, поисково-продуктивный.</w:t>
      </w:r>
    </w:p>
    <w:p w14:paraId="7269733A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500"/>
        <w:jc w:val="both"/>
      </w:pPr>
      <w:r>
        <w:rPr>
          <w:rStyle w:val="21"/>
          <w:color w:val="000000"/>
        </w:rPr>
        <w:t xml:space="preserve">. </w:t>
      </w:r>
      <w:proofErr w:type="spellStart"/>
      <w:r>
        <w:rPr>
          <w:rStyle w:val="21"/>
          <w:color w:val="000000"/>
          <w:lang w:val="uk-UA" w:eastAsia="uk-UA"/>
        </w:rPr>
        <w:t>Вїкачестве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критериев'и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показателей наглядного моделирования выде</w:t>
      </w:r>
      <w:r>
        <w:rPr>
          <w:rStyle w:val="21"/>
          <w:color w:val="000000"/>
        </w:rPr>
        <w:softHyphen/>
        <w:t xml:space="preserve">лены:: 1) умение </w:t>
      </w:r>
      <w:proofErr w:type="spellStart"/>
      <w:r>
        <w:rPr>
          <w:rStyle w:val="21"/>
          <w:color w:val="000000"/>
        </w:rPr>
        <w:t>исп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ользовать,в</w:t>
      </w:r>
      <w:proofErr w:type="spellEnd"/>
      <w:r>
        <w:rPr>
          <w:rStyle w:val="21"/>
          <w:color w:val="000000"/>
        </w:rPr>
        <w:t xml:space="preserve"> процессе решения познавательных задач го</w:t>
      </w:r>
      <w:r>
        <w:rPr>
          <w:rStyle w:val="21"/>
          <w:color w:val="000000"/>
        </w:rPr>
        <w:softHyphen/>
        <w:t>товые наглядные модели: предметы-заместители, предметно-схематические; модели, условные графические модели; 2) развитие способов моделирова</w:t>
      </w:r>
      <w:r>
        <w:rPr>
          <w:rStyle w:val="21"/>
          <w:color w:val="000000"/>
        </w:rPr>
        <w:softHyphen/>
        <w:t>ния: создание моделей-заместителей свойств, качеств или объектов в целом; построение моделей, отражающих пространственные отношения различных объектов. Данные показатели легли в основу характеристики низкого, сред</w:t>
      </w:r>
      <w:r>
        <w:rPr>
          <w:rStyle w:val="21"/>
          <w:color w:val="000000"/>
        </w:rPr>
        <w:softHyphen/>
        <w:t>него и высокого-уровней наглядного моделирования-. -</w:t>
      </w:r>
    </w:p>
    <w:p w14:paraId="52766684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Теоретически и экспериментально доказано, что наглядное моделиро</w:t>
      </w:r>
      <w:r>
        <w:rPr>
          <w:rStyle w:val="21"/>
          <w:color w:val="000000"/>
        </w:rPr>
        <w:softHyphen/>
        <w:t>вание является эффективным средством развития познавательной активности. Для того чтобы наглядное моделирование выступало средством развития по</w:t>
      </w:r>
      <w:r>
        <w:rPr>
          <w:rStyle w:val="21"/>
          <w:color w:val="000000"/>
        </w:rPr>
        <w:softHyphen/>
        <w:t>знавательной активности, важно, чтобы ребенок владел способами использо</w:t>
      </w:r>
      <w:r>
        <w:rPr>
          <w:rStyle w:val="21"/>
          <w:color w:val="000000"/>
        </w:rPr>
        <w:softHyphen/>
        <w:t>вания готовой модели и умел создавать новые в процессе решения познава</w:t>
      </w:r>
      <w:r>
        <w:rPr>
          <w:rStyle w:val="21"/>
          <w:color w:val="000000"/>
        </w:rPr>
        <w:softHyphen/>
        <w:t>тельных задач. Знание способа действия создает ситуацию успеха, симулиру</w:t>
      </w:r>
      <w:r>
        <w:rPr>
          <w:rStyle w:val="21"/>
          <w:color w:val="000000"/>
        </w:rPr>
        <w:softHyphen/>
        <w:t>ет к деятельности и повышает познавательную активность ребенка.</w:t>
      </w:r>
    </w:p>
    <w:p w14:paraId="2347A5E7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Итогом теоретического анализа явилась разработанная концепция раз</w:t>
      </w:r>
      <w:r>
        <w:rPr>
          <w:rStyle w:val="21"/>
          <w:color w:val="000000"/>
        </w:rPr>
        <w:softHyphen/>
        <w:t>вития* познавательной: активности старших дошкольников средствами? на</w:t>
      </w:r>
      <w:r>
        <w:rPr>
          <w:rStyle w:val="21"/>
          <w:color w:val="000000"/>
        </w:rPr>
        <w:softHyphen/>
        <w:t xml:space="preserve">глядного; моделирования: В основу концепции положена идея </w:t>
      </w:r>
      <w:proofErr w:type="spellStart"/>
      <w:r>
        <w:rPr>
          <w:rStyle w:val="21"/>
          <w:color w:val="000000"/>
        </w:rPr>
        <w:t>личностно</w:t>
      </w:r>
      <w:r>
        <w:rPr>
          <w:rStyle w:val="21"/>
          <w:color w:val="000000"/>
        </w:rPr>
        <w:softHyphen/>
        <w:t>развивающей</w:t>
      </w:r>
      <w:proofErr w:type="spellEnd"/>
      <w:r>
        <w:rPr>
          <w:rStyle w:val="21"/>
          <w:color w:val="000000"/>
        </w:rPr>
        <w:t xml:space="preserve"> направленности: современного; образования^ В качестве основ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 xml:space="preserve">ного; условия ее реализации; определяется; дифференцированный подход, предполагающий? соблюдение принципов </w:t>
      </w:r>
      <w:proofErr w:type="spellStart"/>
      <w:r>
        <w:rPr>
          <w:rStyle w:val="21"/>
          <w:color w:val="000000"/>
        </w:rPr>
        <w:t>субъектностщ</w:t>
      </w:r>
      <w:proofErr w:type="spellEnd"/>
      <w:r>
        <w:rPr>
          <w:rStyle w:val="21"/>
          <w:color w:val="000000"/>
        </w:rPr>
        <w:t xml:space="preserve"> актуального и бли</w:t>
      </w:r>
      <w:r>
        <w:rPr>
          <w:rStyle w:val="21"/>
          <w:color w:val="000000"/>
        </w:rPr>
        <w:softHyphen/>
        <w:t>жайшего развития; мобильности групп, рационального сочетания индивиду</w:t>
      </w:r>
      <w:r>
        <w:rPr>
          <w:rStyle w:val="21"/>
          <w:color w:val="000000"/>
        </w:rPr>
        <w:softHyphen/>
        <w:t>альных и групповых форм работы; учет уровней развития познавательной активности и наглядного моделирования у детей при определении задач, со</w:t>
      </w:r>
      <w:r>
        <w:rPr>
          <w:rStyle w:val="21"/>
          <w:color w:val="000000"/>
        </w:rPr>
        <w:softHyphen/>
        <w:t>держания и методов формирующей работы с детьми. Основные положения концепции определили методологию экспериментального исследования.</w:t>
      </w:r>
    </w:p>
    <w:p w14:paraId="0EB4617E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результате экспериментальной апробации Концепции разработана модель развития познавательной активности старших дошкольников, в про</w:t>
      </w:r>
      <w:r>
        <w:rPr>
          <w:rStyle w:val="21"/>
          <w:color w:val="000000"/>
        </w:rPr>
        <w:softHyphen/>
        <w:t>цессе обучения их наглядному моделированию &gt; в* контексте дифференциро</w:t>
      </w:r>
      <w:r>
        <w:rPr>
          <w:rStyle w:val="21"/>
          <w:color w:val="000000"/>
        </w:rPr>
        <w:softHyphen/>
        <w:t>ванного подхода. Модель представлена концептуальным, целевым, содержа</w:t>
      </w:r>
      <w:r>
        <w:rPr>
          <w:rStyle w:val="21"/>
          <w:color w:val="000000"/>
        </w:rPr>
        <w:softHyphen/>
        <w:t xml:space="preserve">тельно-технологическим и </w:t>
      </w:r>
      <w:proofErr w:type="spellStart"/>
      <w:r>
        <w:rPr>
          <w:rStyle w:val="21"/>
          <w:color w:val="000000"/>
        </w:rPr>
        <w:t>критериально</w:t>
      </w:r>
      <w:proofErr w:type="spellEnd"/>
      <w:r>
        <w:rPr>
          <w:rStyle w:val="21"/>
          <w:color w:val="000000"/>
        </w:rPr>
        <w:t>-оценочным компонентами. В каче</w:t>
      </w:r>
      <w:r>
        <w:rPr>
          <w:rStyle w:val="21"/>
          <w:color w:val="000000"/>
        </w:rPr>
        <w:softHyphen/>
        <w:t>стве концептуальных основ выступает дифференцированный подход и прин</w:t>
      </w:r>
      <w:r>
        <w:rPr>
          <w:rStyle w:val="21"/>
          <w:color w:val="000000"/>
        </w:rPr>
        <w:softHyphen/>
        <w:t>ципы его реализации. Целью является развитие познавательной активности дошкольников в процессе дифференциации обучения их наглядному модели</w:t>
      </w:r>
      <w:r>
        <w:rPr>
          <w:rStyle w:val="21"/>
          <w:color w:val="000000"/>
        </w:rPr>
        <w:softHyphen/>
        <w:t>рованию. Задачи развития познавательной активности определены для групп с разным уровнем развития познавательной активности детей (низким, сред</w:t>
      </w:r>
      <w:r>
        <w:rPr>
          <w:rStyle w:val="21"/>
          <w:color w:val="000000"/>
        </w:rPr>
        <w:softHyphen/>
        <w:t xml:space="preserve">ним, высоким). Содержательно-технологический компонент включает в себя- поэтапную реализацию содержания, методы и приемы дифференцированной* работы по обучению дошкольников наглядному моделированию. </w:t>
      </w:r>
      <w:proofErr w:type="spellStart"/>
      <w:r>
        <w:rPr>
          <w:rStyle w:val="21"/>
          <w:color w:val="000000"/>
        </w:rPr>
        <w:t>Критери</w:t>
      </w:r>
      <w:r>
        <w:rPr>
          <w:rStyle w:val="21"/>
          <w:color w:val="000000"/>
        </w:rPr>
        <w:softHyphen/>
        <w:t>ально-оценочный</w:t>
      </w:r>
      <w:proofErr w:type="spellEnd"/>
      <w:r>
        <w:rPr>
          <w:rStyle w:val="21"/>
          <w:color w:val="000000"/>
        </w:rPr>
        <w:t xml:space="preserve"> компонент модели содержит критерии и показатели позна</w:t>
      </w:r>
      <w:r>
        <w:rPr>
          <w:rStyle w:val="21"/>
          <w:color w:val="000000"/>
        </w:rPr>
        <w:softHyphen/>
        <w:t>вательной активности, методы оценки эффективности ее развития в процессе формирующей работы.</w:t>
      </w:r>
    </w:p>
    <w:p w14:paraId="390CD8B2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Разработано содержание материалов по наглядному моделированию с учетом динамики его развития у детей; обогащающее </w:t>
      </w:r>
      <w:proofErr w:type="spellStart"/>
      <w:r>
        <w:rPr>
          <w:rStyle w:val="21"/>
          <w:color w:val="000000"/>
        </w:rPr>
        <w:t>предметно</w:t>
      </w:r>
      <w:r>
        <w:rPr>
          <w:rStyle w:val="21"/>
          <w:color w:val="000000"/>
        </w:rPr>
        <w:softHyphen/>
        <w:t>развивающую</w:t>
      </w:r>
      <w:proofErr w:type="spellEnd"/>
      <w:r>
        <w:rPr>
          <w:rStyle w:val="21"/>
          <w:color w:val="000000"/>
        </w:rPr>
        <w:t xml:space="preserve"> среду дошкольного учреждения.</w:t>
      </w:r>
    </w:p>
    <w:p w14:paraId="3CE1E7CD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Эффективность реализации дифференцированного подхода к разви</w:t>
      </w:r>
      <w:r>
        <w:rPr>
          <w:rStyle w:val="21"/>
          <w:color w:val="000000"/>
        </w:rPr>
        <w:softHyphen/>
        <w:t>тию познавательной активности детей старшего дошкольного возраста сред</w:t>
      </w:r>
      <w:r>
        <w:rPr>
          <w:rStyle w:val="21"/>
          <w:color w:val="000000"/>
        </w:rPr>
        <w:softHyphen/>
        <w:t xml:space="preserve">ствами </w:t>
      </w:r>
      <w:r>
        <w:rPr>
          <w:rStyle w:val="21"/>
          <w:color w:val="000000"/>
        </w:rPr>
        <w:lastRenderedPageBreak/>
        <w:t>наглядного моделирования выразилась в положительной динамике развития показателей познавательной активности детей и подтверждена ре</w:t>
      </w:r>
      <w:r>
        <w:rPr>
          <w:rStyle w:val="21"/>
          <w:color w:val="000000"/>
        </w:rPr>
        <w:softHyphen/>
        <w:t>зультатами статистической обработки данных.</w:t>
      </w:r>
    </w:p>
    <w:p w14:paraId="418673B9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Оценка результатов свидетельствует о том, что разработанная модель развития познавательной активности старших дошкольников в процессе дифференцированного обучения их наглядному моделированию является эффективной. Результаты исследования убеждают в значимости использо</w:t>
      </w:r>
      <w:r>
        <w:rPr>
          <w:rStyle w:val="21"/>
          <w:color w:val="000000"/>
        </w:rPr>
        <w:softHyphen/>
        <w:t>вания наглядного моделирования в качестве средства развития познаватель</w:t>
      </w:r>
      <w:r>
        <w:rPr>
          <w:rStyle w:val="21"/>
          <w:color w:val="000000"/>
        </w:rPr>
        <w:softHyphen/>
        <w:t>ной активности детей.</w:t>
      </w:r>
    </w:p>
    <w:p w14:paraId="5E124849" w14:textId="77777777" w:rsidR="00D6645B" w:rsidRDefault="00D6645B" w:rsidP="00D664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Таким образом, полученные результаты подтвердили правомерность выдвинутой гипотезы, которая нашла полное экспериментальное подтвер</w:t>
      </w:r>
      <w:r>
        <w:rPr>
          <w:rStyle w:val="21"/>
          <w:color w:val="000000"/>
        </w:rPr>
        <w:softHyphen/>
        <w:t>ждение. Теоретически и экспериментально доказано, что развитие познава</w:t>
      </w:r>
      <w:r>
        <w:rPr>
          <w:rStyle w:val="21"/>
          <w:color w:val="000000"/>
        </w:rPr>
        <w:softHyphen/>
        <w:t>тельной активности детей старшего дошкольного возраста средствами на</w:t>
      </w:r>
      <w:r>
        <w:rPr>
          <w:rStyle w:val="21"/>
          <w:color w:val="000000"/>
        </w:rPr>
        <w:softHyphen/>
        <w:t>глядного моделирования является успешным в условиях организации фор</w:t>
      </w:r>
      <w:r>
        <w:rPr>
          <w:rStyle w:val="21"/>
          <w:color w:val="000000"/>
        </w:rPr>
        <w:softHyphen/>
        <w:t>мирующей работы на основе уровневой дифференциации, адекватно кото</w:t>
      </w:r>
      <w:r>
        <w:rPr>
          <w:rStyle w:val="21"/>
          <w:color w:val="000000"/>
        </w:rPr>
        <w:softHyphen/>
        <w:t>рой определяются содержание, методы и приемы обучения наглядному мо</w:t>
      </w:r>
      <w:r>
        <w:rPr>
          <w:rStyle w:val="21"/>
          <w:color w:val="000000"/>
        </w:rPr>
        <w:softHyphen/>
        <w:t>делированию и обогащается его материалами предметно-развивающая среда дошкольного учреждения.</w:t>
      </w:r>
    </w:p>
    <w:p w14:paraId="39EF3CB9" w14:textId="7E6C0EAE" w:rsidR="00D6645B" w:rsidRPr="00D6645B" w:rsidRDefault="00D6645B" w:rsidP="00D6645B">
      <w:r>
        <w:rPr>
          <w:rStyle w:val="21"/>
          <w:color w:val="000000"/>
        </w:rPr>
        <w:t>Разработанные в диссертации теоретические положения и полученные практические результаты создают предпосылки для дальнейшего исследо</w:t>
      </w:r>
      <w:r>
        <w:rPr>
          <w:rStyle w:val="21"/>
          <w:color w:val="000000"/>
        </w:rPr>
        <w:softHyphen/>
        <w:t>вания проблем развития познавательной активности детей других возрас</w:t>
      </w:r>
      <w:r>
        <w:rPr>
          <w:rStyle w:val="21"/>
          <w:color w:val="000000"/>
        </w:rPr>
        <w:softHyphen/>
        <w:t>тных групп, изучение условий повышения педагогической компетентности воспитателей</w:t>
      </w:r>
    </w:p>
    <w:sectPr w:rsidR="00D6645B" w:rsidRPr="00D664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2622" w14:textId="77777777" w:rsidR="00086EE3" w:rsidRDefault="00086EE3">
      <w:pPr>
        <w:spacing w:after="0" w:line="240" w:lineRule="auto"/>
      </w:pPr>
      <w:r>
        <w:separator/>
      </w:r>
    </w:p>
  </w:endnote>
  <w:endnote w:type="continuationSeparator" w:id="0">
    <w:p w14:paraId="2C096C40" w14:textId="77777777" w:rsidR="00086EE3" w:rsidRDefault="0008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203F" w14:textId="77777777" w:rsidR="00086EE3" w:rsidRDefault="00086EE3">
      <w:pPr>
        <w:spacing w:after="0" w:line="240" w:lineRule="auto"/>
      </w:pPr>
      <w:r>
        <w:separator/>
      </w:r>
    </w:p>
  </w:footnote>
  <w:footnote w:type="continuationSeparator" w:id="0">
    <w:p w14:paraId="0858DBB5" w14:textId="77777777" w:rsidR="00086EE3" w:rsidRDefault="0008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E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9"/>
  </w:num>
  <w:num w:numId="8">
    <w:abstractNumId w:val="20"/>
  </w:num>
  <w:num w:numId="9">
    <w:abstractNumId w:val="5"/>
  </w:num>
  <w:num w:numId="10">
    <w:abstractNumId w:val="3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7"/>
  </w:num>
  <w:num w:numId="16">
    <w:abstractNumId w:val="4"/>
  </w:num>
  <w:num w:numId="17">
    <w:abstractNumId w:val="12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EE3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57286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10583</cp:revision>
  <dcterms:created xsi:type="dcterms:W3CDTF">2024-06-20T08:51:00Z</dcterms:created>
  <dcterms:modified xsi:type="dcterms:W3CDTF">2024-11-02T14:26:00Z</dcterms:modified>
  <cp:category/>
</cp:coreProperties>
</file>