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077933" w:rsidRDefault="00077933" w:rsidP="00077933">
      <w:r w:rsidRPr="00FC5A63">
        <w:rPr>
          <w:rStyle w:val="afffffa"/>
          <w:rFonts w:ascii="Times New Roman" w:hAnsi="Times New Roman" w:cs="Times New Roman"/>
          <w:sz w:val="24"/>
          <w:szCs w:val="24"/>
        </w:rPr>
        <w:t>Товпеко Яна Костянтинівна</w:t>
      </w:r>
      <w:r w:rsidRPr="00FC5A63">
        <w:rPr>
          <w:rFonts w:ascii="Times New Roman" w:hAnsi="Times New Roman" w:cs="Times New Roman"/>
          <w:sz w:val="24"/>
          <w:szCs w:val="24"/>
        </w:rPr>
        <w:t>, тимчасово не працює: «Реалізація конституційно-правових норм про права лю</w:t>
      </w:r>
      <w:r w:rsidRPr="00FC5A63">
        <w:rPr>
          <w:rFonts w:ascii="Times New Roman" w:hAnsi="Times New Roman" w:cs="Times New Roman"/>
          <w:sz w:val="24"/>
          <w:szCs w:val="24"/>
        </w:rPr>
        <w:softHyphen/>
        <w:t xml:space="preserve">дини щодо сексуальних меншин: порівняльно-правове дослідження» (12.00.02 - конституційне </w:t>
      </w:r>
      <w:r w:rsidRPr="00FC5A63">
        <w:rPr>
          <w:rFonts w:ascii="Times New Roman" w:hAnsi="Times New Roman" w:cs="Times New Roman"/>
          <w:sz w:val="24"/>
          <w:szCs w:val="24"/>
          <w:lang w:eastAsia="ru-RU" w:bidi="ru-RU"/>
        </w:rPr>
        <w:t xml:space="preserve">право; </w:t>
      </w:r>
      <w:r w:rsidRPr="00FC5A63">
        <w:rPr>
          <w:rFonts w:ascii="Times New Roman" w:hAnsi="Times New Roman" w:cs="Times New Roman"/>
          <w:sz w:val="24"/>
          <w:szCs w:val="24"/>
        </w:rPr>
        <w:t>муніци</w:t>
      </w:r>
      <w:r w:rsidRPr="00FC5A63">
        <w:rPr>
          <w:rFonts w:ascii="Times New Roman" w:hAnsi="Times New Roman" w:cs="Times New Roman"/>
          <w:sz w:val="24"/>
          <w:szCs w:val="24"/>
        </w:rPr>
        <w:softHyphen/>
        <w:t>пальне право). Спецрада Д 26.236.03 в Інституті держави і права імені В. М. Корецького</w:t>
      </w:r>
      <w:bookmarkStart w:id="0" w:name="_GoBack"/>
      <w:bookmarkEnd w:id="0"/>
    </w:p>
    <w:sectPr w:rsidR="00FD466B" w:rsidRPr="0007793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1D" w:rsidRDefault="00B8511D">
      <w:pPr>
        <w:spacing w:after="0" w:line="240" w:lineRule="auto"/>
      </w:pPr>
      <w:r>
        <w:separator/>
      </w:r>
    </w:p>
  </w:endnote>
  <w:endnote w:type="continuationSeparator" w:id="0">
    <w:p w:rsidR="00B8511D" w:rsidRDefault="00B8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8511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1D" w:rsidRDefault="00B8511D"/>
    <w:p w:rsidR="00B8511D" w:rsidRDefault="00B8511D"/>
    <w:p w:rsidR="00B8511D" w:rsidRDefault="00B8511D"/>
    <w:p w:rsidR="00B8511D" w:rsidRDefault="00B8511D"/>
    <w:p w:rsidR="00B8511D" w:rsidRDefault="00B8511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B8511D" w:rsidRDefault="00B851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8511D" w:rsidRDefault="00B8511D"/>
    <w:p w:rsidR="00B8511D" w:rsidRDefault="00B8511D"/>
    <w:p w:rsidR="00B8511D" w:rsidRDefault="00B8511D">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B8511D" w:rsidRDefault="00B8511D"/>
              </w:txbxContent>
            </v:textbox>
            <w10:wrap anchorx="page" anchory="page"/>
          </v:shape>
        </w:pict>
      </w:r>
    </w:p>
    <w:p w:rsidR="00B8511D" w:rsidRDefault="00B8511D"/>
    <w:p w:rsidR="00B8511D" w:rsidRDefault="00B8511D">
      <w:pPr>
        <w:rPr>
          <w:sz w:val="2"/>
          <w:szCs w:val="2"/>
        </w:rPr>
      </w:pPr>
    </w:p>
    <w:p w:rsidR="00B8511D" w:rsidRDefault="00B8511D"/>
    <w:p w:rsidR="00B8511D" w:rsidRDefault="00B8511D">
      <w:pPr>
        <w:spacing w:after="0" w:line="240" w:lineRule="auto"/>
      </w:pPr>
    </w:p>
  </w:footnote>
  <w:footnote w:type="continuationSeparator" w:id="0">
    <w:p w:rsidR="00B8511D" w:rsidRDefault="00B85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1D"/>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90843-FA01-4BDB-8820-E1E8C17F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21043</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4478</cp:revision>
  <cp:lastPrinted>2009-02-06T05:36:00Z</cp:lastPrinted>
  <dcterms:created xsi:type="dcterms:W3CDTF">2019-12-11T19:28:00Z</dcterms:created>
  <dcterms:modified xsi:type="dcterms:W3CDTF">2020-02-25T17:00:00Z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