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1B59" w14:textId="25ED29FC" w:rsidR="00580EB8" w:rsidRDefault="003D4892" w:rsidP="003D4892">
      <w:pPr>
        <w:rPr>
          <w:rFonts w:ascii="Verdana" w:hAnsi="Verdana"/>
          <w:b/>
          <w:bCs/>
          <w:color w:val="000000"/>
          <w:shd w:val="clear" w:color="auto" w:fill="FFFFFF"/>
        </w:rPr>
      </w:pPr>
      <w:r>
        <w:rPr>
          <w:rFonts w:ascii="Verdana" w:hAnsi="Verdana"/>
          <w:b/>
          <w:bCs/>
          <w:color w:val="000000"/>
          <w:shd w:val="clear" w:color="auto" w:fill="FFFFFF"/>
        </w:rPr>
        <w:t>Максакова Олена Валентинівна. Терапевтична ефективність поліпептидних препаратів у комплексній терапії травматичних пошкоджень рогової оболонки (експериментально-клінічне дослідження): дисертація канд. мед. наук: 14.01.18 / Інститут очних хвороб і тканинної терапії ім. В.П.Філатова АМН України.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4892" w:rsidRPr="003D4892" w14:paraId="57E9E63B" w14:textId="77777777" w:rsidTr="003D48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892" w:rsidRPr="003D4892" w14:paraId="507C11E0" w14:textId="77777777">
              <w:trPr>
                <w:tblCellSpacing w:w="0" w:type="dxa"/>
              </w:trPr>
              <w:tc>
                <w:tcPr>
                  <w:tcW w:w="0" w:type="auto"/>
                  <w:vAlign w:val="center"/>
                  <w:hideMark/>
                </w:tcPr>
                <w:p w14:paraId="4110BE0C"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b/>
                      <w:bCs/>
                      <w:sz w:val="24"/>
                      <w:szCs w:val="24"/>
                    </w:rPr>
                    <w:lastRenderedPageBreak/>
                    <w:t>Максакова О.В</w:t>
                  </w:r>
                  <w:r w:rsidRPr="003D4892">
                    <w:rPr>
                      <w:rFonts w:ascii="Times New Roman" w:eastAsia="Times New Roman" w:hAnsi="Times New Roman" w:cs="Times New Roman"/>
                      <w:sz w:val="24"/>
                      <w:szCs w:val="24"/>
                    </w:rPr>
                    <w:t>. Терапевтична ефективність поліпептидних препаратів у комплексній терапії травматичних пошкоджень рогової оболонки. — Рукопис.</w:t>
                  </w:r>
                </w:p>
                <w:p w14:paraId="3A5797AB"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очні хвороби.– Інститут очних хвороб і тканинної терапії ім. В.П.Філатова АМН України, Одеса, 2003.</w:t>
                  </w:r>
                </w:p>
                <w:p w14:paraId="4D6255A2"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Дисертація присвячена питанням підвищення ефективності лікування хворих на травматичні пошкодження рогової оболонки шляхом обгрунтованого використання поліпептидних препаратів (даларгіну) в їх комплексній терапії. Визначено оптимальні дози поліпептидних препаратів для клінічного застосування. Встановлено, що у тварин з дозованою травмою (поверхневою і глибокою) поліпептидні препарати впливають на процеси регенерації завдяки стимуляції ендогенного фібронектину на фоні стабільно високого рівня глікозаміногліканів. Експериментально та клінічно підтверджено пептидний механізм регуляції системи гемостазу та рівня адгезивних молекул сироватки при корекції епітеліально-стромальних порушень рогової оболонки. Розроблений спосіб лікування у вигляді парабульбарних введень даларгіну в дозі 1000 мкг/мл поліпшує якість лікування хворих на травматичні ушкодження рогівки: скорочує термін лікування на 3,5 дні порівняно з традиційною терапією, дає змогу досягти клінічного одужання у 91,3% хворих, що підтверджує його клінічну ефективність.</w:t>
                  </w:r>
                </w:p>
              </w:tc>
            </w:tr>
          </w:tbl>
          <w:p w14:paraId="42C6990A" w14:textId="77777777" w:rsidR="003D4892" w:rsidRPr="003D4892" w:rsidRDefault="003D4892" w:rsidP="003D4892">
            <w:pPr>
              <w:spacing w:after="0" w:line="240" w:lineRule="auto"/>
              <w:rPr>
                <w:rFonts w:ascii="Times New Roman" w:eastAsia="Times New Roman" w:hAnsi="Times New Roman" w:cs="Times New Roman"/>
                <w:sz w:val="24"/>
                <w:szCs w:val="24"/>
              </w:rPr>
            </w:pPr>
          </w:p>
        </w:tc>
      </w:tr>
      <w:tr w:rsidR="003D4892" w:rsidRPr="003D4892" w14:paraId="763263A7" w14:textId="77777777" w:rsidTr="003D48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892" w:rsidRPr="003D4892" w14:paraId="2DE4371A" w14:textId="77777777">
              <w:trPr>
                <w:tblCellSpacing w:w="0" w:type="dxa"/>
              </w:trPr>
              <w:tc>
                <w:tcPr>
                  <w:tcW w:w="0" w:type="auto"/>
                  <w:vAlign w:val="center"/>
                  <w:hideMark/>
                </w:tcPr>
                <w:p w14:paraId="433237DB"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1. Травма рогової оболонки є одним із найбільш важких захворювань органа зору, внаслідок чого порушується структура тканин рогівки, що призводить до інвалідності майже у 25,6% випадків щодо загальної кількості захворювань очей. Проблема лікування хворих на травматичні пошкодження рогівки, є актуальною і своєчасною тому, що не знайшла свого повного розв,язання,у зв,зку з відсутністю наукових даних про особливості порушень у системі гемостазу в осередку запалення,відсутністю патогенетично орієнтованої корекції цих порушень,що свідчить про необхідність розробки нових більш ефективних методів лікування цієї патології.</w:t>
                  </w:r>
                </w:p>
                <w:p w14:paraId="78959EE7"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2. Експериментально-клінічні дослідження показали, що оптимальною терапевтичною концентрацією преаратів для лікування травматичних пошкоджень рогової оболонки, на експериментальній моделі поверхневої та глибокої кератоектомії, є: для даларгіну - 1000 мкг/мл, “Вермілату”- 0,1мкг/мл.</w:t>
                  </w:r>
                </w:p>
                <w:p w14:paraId="1EFDF5A9"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3. На основі даних експериментальних досліджень встановлено, що даларгін і “Вермілат”, не мають токсичного і алергічного впливу на інтактне око при довготривалому місцевому їх застосуванні.</w:t>
                  </w:r>
                </w:p>
                <w:p w14:paraId="0FC6240C"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4. Запропонований новий спосіб об`єктивного виявлення прихованих дефектів рогової оболонки при травматичних її пошкодженнях - тетрацикліновий тест - дозволяє в динаміці кількісно визначити площу та глибину ураження рогівки, що дає можливість судити про ефективність лікування.</w:t>
                  </w:r>
                </w:p>
                <w:p w14:paraId="3F61970F"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5. Шляхом експерименту на кролях, на моделях епітеліально-стромального дефекту встановлено, що поліпептидні препарати вдвічі прискорюють процеси епітелізації, термін ліквідації запалення, резорбції інфільтрату, тривалість клінічних симптомів.</w:t>
                  </w:r>
                </w:p>
                <w:p w14:paraId="1DECE4DB"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 xml:space="preserve">6. Вперше виявлено, що поліпептидні комплекси стимулюють у 2,5 рази (порівняно з контролем) експресію структурного фібронектину на тлі стабільно високого рівня глікозаміногліканів, </w:t>
                  </w:r>
                  <w:r w:rsidRPr="003D4892">
                    <w:rPr>
                      <w:rFonts w:ascii="Times New Roman" w:eastAsia="Times New Roman" w:hAnsi="Times New Roman" w:cs="Times New Roman"/>
                      <w:sz w:val="24"/>
                      <w:szCs w:val="24"/>
                    </w:rPr>
                    <w:lastRenderedPageBreak/>
                    <w:t>нормалізуючи стан тканин у процесі розвитку епітеліально-стромальних порушень рогівки ока, що можна вважати за прогностичний тест репарації.</w:t>
                  </w:r>
                </w:p>
                <w:p w14:paraId="24146733"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7. Пептидні речовини відіграють важливу роль у регуляції гемостазу: нормалізують рівень сироваткового фібронектину, а також, показники мікроциркуляторного та коагуляційного гемостазу.</w:t>
                  </w:r>
                </w:p>
                <w:p w14:paraId="3DC7C780"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8. Даларгін у комплексному лікуванні травматичних пошкоджень рогівки при поверхневих формах, у вигляді парабульбарних ін`єкцій і глибоких формах, у вигляді поєднань з електрофорезом у дозі 1000 мкг/мл , швидше ліквідує запалення і скорочує строки лікування хворих на 3,5 дня, порівняно з традиційною терапією.</w:t>
                  </w:r>
                </w:p>
                <w:p w14:paraId="343D4747" w14:textId="77777777" w:rsidR="003D4892" w:rsidRPr="003D4892" w:rsidRDefault="003D4892" w:rsidP="003D48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892">
                    <w:rPr>
                      <w:rFonts w:ascii="Times New Roman" w:eastAsia="Times New Roman" w:hAnsi="Times New Roman" w:cs="Times New Roman"/>
                      <w:sz w:val="24"/>
                      <w:szCs w:val="24"/>
                    </w:rPr>
                    <w:t>9. На основі експериментальних та клінічних досліджень запропоновані раціональні та доступні схеми застосування вітчизняного препарату даларгіну, терапевтична ефективність якого в комплексному лікуванні травматичних пошкоджень рогівки становить 91,3%.</w:t>
                  </w:r>
                </w:p>
              </w:tc>
            </w:tr>
          </w:tbl>
          <w:p w14:paraId="27229ECA" w14:textId="77777777" w:rsidR="003D4892" w:rsidRPr="003D4892" w:rsidRDefault="003D4892" w:rsidP="003D4892">
            <w:pPr>
              <w:spacing w:after="0" w:line="240" w:lineRule="auto"/>
              <w:rPr>
                <w:rFonts w:ascii="Times New Roman" w:eastAsia="Times New Roman" w:hAnsi="Times New Roman" w:cs="Times New Roman"/>
                <w:sz w:val="24"/>
                <w:szCs w:val="24"/>
              </w:rPr>
            </w:pPr>
          </w:p>
        </w:tc>
      </w:tr>
    </w:tbl>
    <w:p w14:paraId="16706D55" w14:textId="77777777" w:rsidR="003D4892" w:rsidRPr="003D4892" w:rsidRDefault="003D4892" w:rsidP="003D4892"/>
    <w:sectPr w:rsidR="003D4892" w:rsidRPr="003D48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10E5" w14:textId="77777777" w:rsidR="00566E0C" w:rsidRDefault="00566E0C">
      <w:pPr>
        <w:spacing w:after="0" w:line="240" w:lineRule="auto"/>
      </w:pPr>
      <w:r>
        <w:separator/>
      </w:r>
    </w:p>
  </w:endnote>
  <w:endnote w:type="continuationSeparator" w:id="0">
    <w:p w14:paraId="45C5149D" w14:textId="77777777" w:rsidR="00566E0C" w:rsidRDefault="0056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3E78" w14:textId="77777777" w:rsidR="00566E0C" w:rsidRDefault="00566E0C">
      <w:pPr>
        <w:spacing w:after="0" w:line="240" w:lineRule="auto"/>
      </w:pPr>
      <w:r>
        <w:separator/>
      </w:r>
    </w:p>
  </w:footnote>
  <w:footnote w:type="continuationSeparator" w:id="0">
    <w:p w14:paraId="57C747CC" w14:textId="77777777" w:rsidR="00566E0C" w:rsidRDefault="0056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6E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6E0C"/>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130997</TotalTime>
  <Pages>3</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6457</cp:revision>
  <dcterms:created xsi:type="dcterms:W3CDTF">2024-06-20T08:51:00Z</dcterms:created>
  <dcterms:modified xsi:type="dcterms:W3CDTF">2025-01-30T17:12:00Z</dcterms:modified>
  <cp:category/>
</cp:coreProperties>
</file>