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1730A" w14:textId="77777777" w:rsidR="00351888" w:rsidRDefault="00351888" w:rsidP="00351888">
      <w:pPr>
        <w:rPr>
          <w:rFonts w:ascii="Verdana" w:hAnsi="Verdana"/>
          <w:color w:val="000000"/>
          <w:sz w:val="18"/>
          <w:szCs w:val="18"/>
          <w:shd w:val="clear" w:color="auto" w:fill="FFFFFF"/>
        </w:rPr>
      </w:pPr>
      <w:r>
        <w:rPr>
          <w:rFonts w:ascii="Verdana" w:hAnsi="Verdana"/>
          <w:color w:val="000000"/>
          <w:sz w:val="18"/>
          <w:szCs w:val="18"/>
          <w:shd w:val="clear" w:color="auto" w:fill="FFFFFF"/>
        </w:rPr>
        <w:t>Интеграция бухгалтерского, налогового и управленческого учета в организациях потребительской кооперации</w:t>
      </w:r>
    </w:p>
    <w:p w14:paraId="54066707" w14:textId="77777777" w:rsidR="00351888" w:rsidRDefault="00351888" w:rsidP="00351888">
      <w:pPr>
        <w:rPr>
          <w:rFonts w:ascii="Verdana" w:hAnsi="Verdana"/>
          <w:color w:val="000000"/>
          <w:sz w:val="18"/>
          <w:szCs w:val="18"/>
          <w:shd w:val="clear" w:color="auto" w:fill="FFFFFF"/>
        </w:rPr>
      </w:pPr>
    </w:p>
    <w:p w14:paraId="14AB5548" w14:textId="77777777" w:rsidR="00351888" w:rsidRDefault="00351888" w:rsidP="00351888">
      <w:pPr>
        <w:rPr>
          <w:rFonts w:ascii="Verdana" w:hAnsi="Verdana"/>
          <w:color w:val="000000"/>
          <w:sz w:val="18"/>
          <w:szCs w:val="18"/>
          <w:shd w:val="clear" w:color="auto" w:fill="FFFFFF"/>
        </w:rPr>
      </w:pPr>
    </w:p>
    <w:p w14:paraId="4C39B88F" w14:textId="77777777" w:rsidR="00351888" w:rsidRDefault="00351888" w:rsidP="0035188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Апанасенко,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D6A2EFF" w14:textId="77777777" w:rsidR="00351888" w:rsidRDefault="00351888" w:rsidP="00351888">
      <w:pPr>
        <w:spacing w:line="270" w:lineRule="atLeast"/>
        <w:rPr>
          <w:rFonts w:ascii="Verdana" w:hAnsi="Verdana"/>
          <w:color w:val="000000"/>
          <w:sz w:val="18"/>
          <w:szCs w:val="18"/>
        </w:rPr>
      </w:pPr>
      <w:r>
        <w:rPr>
          <w:rFonts w:ascii="Verdana" w:hAnsi="Verdana"/>
          <w:color w:val="000000"/>
          <w:sz w:val="18"/>
          <w:szCs w:val="18"/>
        </w:rPr>
        <w:t>2005</w:t>
      </w:r>
    </w:p>
    <w:p w14:paraId="4D99DFCD" w14:textId="77777777" w:rsidR="00351888" w:rsidRDefault="00351888" w:rsidP="0035188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32B9C48" w14:textId="77777777" w:rsidR="00351888" w:rsidRDefault="00351888" w:rsidP="00351888">
      <w:pPr>
        <w:spacing w:line="270" w:lineRule="atLeast"/>
        <w:rPr>
          <w:rFonts w:ascii="Verdana" w:hAnsi="Verdana"/>
          <w:color w:val="000000"/>
          <w:sz w:val="18"/>
          <w:szCs w:val="18"/>
        </w:rPr>
      </w:pPr>
      <w:r>
        <w:rPr>
          <w:rFonts w:ascii="Verdana" w:hAnsi="Verdana"/>
          <w:color w:val="000000"/>
          <w:sz w:val="18"/>
          <w:szCs w:val="18"/>
        </w:rPr>
        <w:t>Апанасенко, Елена Николаевна</w:t>
      </w:r>
    </w:p>
    <w:p w14:paraId="5B1743B5" w14:textId="77777777" w:rsidR="00351888" w:rsidRDefault="00351888" w:rsidP="0035188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8D5085" w14:textId="77777777" w:rsidR="00351888" w:rsidRDefault="00351888" w:rsidP="0035188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656C906" w14:textId="77777777" w:rsidR="00351888" w:rsidRDefault="00351888" w:rsidP="0035188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A6AA254" w14:textId="77777777" w:rsidR="00351888" w:rsidRDefault="00351888" w:rsidP="00351888">
      <w:pPr>
        <w:spacing w:line="270" w:lineRule="atLeast"/>
        <w:rPr>
          <w:rFonts w:ascii="Verdana" w:hAnsi="Verdana"/>
          <w:color w:val="000000"/>
          <w:sz w:val="18"/>
          <w:szCs w:val="18"/>
        </w:rPr>
      </w:pPr>
      <w:r>
        <w:rPr>
          <w:rFonts w:ascii="Verdana" w:hAnsi="Verdana"/>
          <w:color w:val="000000"/>
          <w:sz w:val="18"/>
          <w:szCs w:val="18"/>
        </w:rPr>
        <w:t>Белгород</w:t>
      </w:r>
    </w:p>
    <w:p w14:paraId="07E23E5F" w14:textId="77777777" w:rsidR="00351888" w:rsidRDefault="00351888" w:rsidP="0035188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D7F6B6D" w14:textId="77777777" w:rsidR="00351888" w:rsidRDefault="00351888" w:rsidP="00351888">
      <w:pPr>
        <w:spacing w:line="270" w:lineRule="atLeast"/>
        <w:rPr>
          <w:rFonts w:ascii="Verdana" w:hAnsi="Verdana"/>
          <w:color w:val="000000"/>
          <w:sz w:val="18"/>
          <w:szCs w:val="18"/>
        </w:rPr>
      </w:pPr>
      <w:r>
        <w:rPr>
          <w:rFonts w:ascii="Verdana" w:hAnsi="Verdana"/>
          <w:color w:val="000000"/>
          <w:sz w:val="18"/>
          <w:szCs w:val="18"/>
        </w:rPr>
        <w:t>08.00.12</w:t>
      </w:r>
    </w:p>
    <w:p w14:paraId="6C48EED1" w14:textId="77777777" w:rsidR="00351888" w:rsidRDefault="00351888" w:rsidP="0035188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4FEA6EF" w14:textId="77777777" w:rsidR="00351888" w:rsidRDefault="00351888" w:rsidP="0035188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85704F3" w14:textId="77777777" w:rsidR="00351888" w:rsidRDefault="00351888" w:rsidP="0035188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65CE39" w14:textId="77777777" w:rsidR="00351888" w:rsidRDefault="00351888" w:rsidP="00351888">
      <w:pPr>
        <w:spacing w:line="270" w:lineRule="atLeast"/>
        <w:rPr>
          <w:rFonts w:ascii="Verdana" w:hAnsi="Verdana"/>
          <w:color w:val="000000"/>
          <w:sz w:val="18"/>
          <w:szCs w:val="18"/>
        </w:rPr>
      </w:pPr>
      <w:r>
        <w:rPr>
          <w:rFonts w:ascii="Verdana" w:hAnsi="Verdana"/>
          <w:color w:val="000000"/>
          <w:sz w:val="18"/>
          <w:szCs w:val="18"/>
        </w:rPr>
        <w:t>199</w:t>
      </w:r>
    </w:p>
    <w:p w14:paraId="05A52293" w14:textId="77777777" w:rsidR="00351888" w:rsidRDefault="00351888" w:rsidP="0035188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Апанасенко, Елена Николаевна</w:t>
      </w:r>
    </w:p>
    <w:p w14:paraId="2B2C07E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33883C8"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организационно-методологические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потребительской кооперации</w:t>
      </w:r>
    </w:p>
    <w:p w14:paraId="3A247F7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как социально-ориентированная система</w:t>
      </w:r>
    </w:p>
    <w:p w14:paraId="253A38E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Экономические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45A6568E"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потребительской кооперации</w:t>
      </w:r>
    </w:p>
    <w:p w14:paraId="19534E7E"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потребительской кооперации и их влияние на организацию бухгалтерского учета</w:t>
      </w:r>
    </w:p>
    <w:p w14:paraId="2BF7078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Общая система налогообложения, налоговый учет и его оценка</w:t>
      </w:r>
    </w:p>
    <w:p w14:paraId="3EE7772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Упрощенная система налогообложения, ее особенности и область применения</w:t>
      </w:r>
    </w:p>
    <w:p w14:paraId="50D372E7"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w:t>
      </w:r>
    </w:p>
    <w:p w14:paraId="5AEBF04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Выбор систем налогообложения для различных видов деятельности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286E481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бухгалтерского, налогового 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29CF46F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Адаптация бухгалтерского учета к требованиям главы</w:t>
      </w:r>
    </w:p>
    <w:p w14:paraId="0FE2FBB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НК РФ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w:t>
      </w:r>
    </w:p>
    <w:p w14:paraId="11DFE1A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и расчет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xml:space="preserve">в организациях </w:t>
      </w:r>
      <w:r>
        <w:rPr>
          <w:rFonts w:ascii="Verdana" w:hAnsi="Verdana"/>
          <w:color w:val="000000"/>
          <w:sz w:val="18"/>
          <w:szCs w:val="18"/>
        </w:rPr>
        <w:lastRenderedPageBreak/>
        <w:t>потребительской кооперации</w:t>
      </w:r>
    </w:p>
    <w:p w14:paraId="54E1217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Необходимость ведения бухгалтерского учета при упрощенной системе налогообложения</w:t>
      </w:r>
    </w:p>
    <w:p w14:paraId="5BCD5227"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Развитие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в бухгалтерском учете организаций потребительской кооперации</w:t>
      </w:r>
    </w:p>
    <w:p w14:paraId="6ED59B66" w14:textId="77777777" w:rsidR="00351888" w:rsidRDefault="00351888" w:rsidP="0035188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"Интеграция бухгалтерского, налогового и управленческого учета в организациях потребительской кооперации"</w:t>
      </w:r>
    </w:p>
    <w:p w14:paraId="13B79437"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Изменение системы общественных отношений в России, а также гражданско-правовой среды при переходе к рыночной экономике расширило границы применения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определило необходимость его адекватной трансформации в соответствии с требованиями времени. В связи с этим с начала 90-х годов Министерство финансов России проводит комплекс мероприятий согласно Программе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бухгалтерского учета, утвержденной Постановлением Правительства Российской Федерации от 6 марта 1998 г. № 283. В качестве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реформирования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были приняты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w:t>
      </w:r>
    </w:p>
    <w:p w14:paraId="04BDB4B6"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одобренная Приказом Минфина России от 1 июля 2004 г. № 180, предусматривает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 В частности, функции формирования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Fonts w:ascii="Verdana" w:hAnsi="Verdana"/>
          <w:color w:val="000000"/>
          <w:sz w:val="18"/>
          <w:szCs w:val="18"/>
        </w:rPr>
        <w:t>субъектов, полезной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заинтересованными внешними и внутренними пользователями (</w:t>
      </w:r>
      <w:r>
        <w:rPr>
          <w:rStyle w:val="WW8Num3z0"/>
          <w:rFonts w:ascii="Verdana" w:hAnsi="Verdana"/>
          <w:color w:val="4682B4"/>
          <w:sz w:val="18"/>
          <w:szCs w:val="18"/>
        </w:rPr>
        <w:t>собственниками</w:t>
      </w:r>
      <w:r>
        <w:rPr>
          <w:rFonts w:ascii="Verdana" w:hAnsi="Verdana"/>
          <w:color w:val="000000"/>
          <w:sz w:val="18"/>
          <w:szCs w:val="18"/>
        </w:rPr>
        <w:t>, инвесторами, кредиторами, органами государственной власти,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хозяйствующих субъектов и др.).</w:t>
      </w:r>
    </w:p>
    <w:p w14:paraId="7CCA5C77"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представляет собой информационную базу, на основе которой</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подготавливают бухгалтерскую отчетность. Информация, формируемая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используется для составления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налоговой, статистической отчетности, отчетности перед надзорными органами. В связи с этим главная задача в области бухгалтерского учета заключается в обеспечении относительной независимости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от какого-либо определенного вида отчетности.</w:t>
      </w:r>
    </w:p>
    <w:p w14:paraId="7A4A43D4"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Введение в России налогового учета, предусмотренное главой 25 НК РФ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также оказало существенное влияние на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Поскольку предложенную Министерством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Систему налогового учета на! практике внедрить не удалось, налоговый учет в большинстве организаций представляет собой встроенный элемент бухгалтерского учета, корректирующий</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в соответствии с требованиями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утвержденного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19 ноября 2002 г. № 114н.</w:t>
      </w:r>
    </w:p>
    <w:p w14:paraId="0E190CF0"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предполагает максимально полное и точное отражение экономической сущности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и ее финансового результата и составляет основу управленческой информационной системы, позволяя преобразовать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и доводить ее до аппарата управления и внешних пользователей в любой степени детализации и обобщения. В связи с этим крайне актуальной является проблема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финансового, налогового и управленческого учета на единой информационной базе, основой которой должен быть бухгалтерский учет.</w:t>
      </w:r>
    </w:p>
    <w:p w14:paraId="7211FC78"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и методические положение рассматриваемой проблемы разрабатывались в трудах таких отечественных ученых, как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П.С. Безруких, Н.А. Бреславцева, А.В.</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JI.T. Гиляровская, Д.А. Ендовицкий,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А.Ш. Маргулис, М.В. Мельник, Е.А. Ми-зиковский,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В.Д. Новодворский, М.Ф. Овсийчук,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Петрова, JI.B. Попова, И.А.</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Я.В. Соколов, В.И. Ткач, В.Г.</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А.Н. Хорин и др.</w:t>
      </w:r>
    </w:p>
    <w:p w14:paraId="370F8B05"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проблемам бухгалтерского,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активно выступали на всероссийских научно-практических конференциях и в средствах массовой информации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В.В. Гусев, О.М. Островский,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Д.Г. Черник, С.Д. Шаталов, JI.3.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w:t>
      </w:r>
    </w:p>
    <w:p w14:paraId="6A55095E"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Вопросы организации бухгалтерского учета в данной области исследования рассматривали зарубежные ученые: X. Андерсон,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К. Друри, Д. Колдуэлл,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Ч. Хорнгрен, Дж. Фостер и др.</w:t>
      </w:r>
    </w:p>
    <w:p w14:paraId="5B555116"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является сложной, многоотраслевой, социально-ориентированной системой, сочетающей</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и предпринимательскую деятельность. Это предопределяет особенности в выборе систем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формирования в системе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организации учета издержек производства (обращения) и определения результатов по отдельным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потребительских обществ для целей</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w:t>
      </w:r>
    </w:p>
    <w:p w14:paraId="73148F15"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вышеизложенных проблем определили выбор исследования, цели, задачи и структуру диссертации.</w:t>
      </w:r>
    </w:p>
    <w:p w14:paraId="76C20D84"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разработка концепции развития бухгалтерского учета в соответствии с требованиями главы 25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НК РФ и новыми подходами к управлению хозяйственной деятельностью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 механизма ее реализации. Для достижения поставленной цели в работе были поставлены следующие комплексные задачи:</w:t>
      </w:r>
    </w:p>
    <w:p w14:paraId="0D8D6895"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-рассмотреть целесообразность внедрения Системы налогового учета, предложенной</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04F1D7B3"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регистров для расчета и аналитического учета постоянных и временных разниц,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 соответствии с Положением по бухгалтерскому учету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в организациях потребительской кооперации;</w:t>
      </w:r>
    </w:p>
    <w:p w14:paraId="4CECB103"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упорядочить схему отражения в бухгалтерском учете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и предпринимательской деятельности организаций потребительской кооперации;</w:t>
      </w:r>
    </w:p>
    <w:p w14:paraId="2F4FA8C4"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выбора систем налогообложения для различных видов деятельности организаций потребительской кооперации, формирования в системе бухгалтерского учета налогооблагаемой базы и расчета сумм соответствующего</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w:t>
      </w:r>
    </w:p>
    <w:p w14:paraId="1E0A3787"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доходов и расходов по отдельным структурным подразделениям в системе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в соответствии с требованиями управленческого &gt; чета;</w:t>
      </w:r>
    </w:p>
    <w:p w14:paraId="09010519"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порядок отражения в бухгалтерском учете отпуска продуктов питания</w:t>
      </w:r>
      <w:r>
        <w:rPr>
          <w:rStyle w:val="WW8Num2z0"/>
          <w:rFonts w:ascii="Verdana" w:hAnsi="Verdana"/>
          <w:color w:val="000000"/>
          <w:sz w:val="18"/>
          <w:szCs w:val="18"/>
        </w:rPr>
        <w:t> </w:t>
      </w:r>
      <w:r>
        <w:rPr>
          <w:rStyle w:val="WW8Num3z0"/>
          <w:rFonts w:ascii="Verdana" w:hAnsi="Verdana"/>
          <w:color w:val="4682B4"/>
          <w:sz w:val="18"/>
          <w:szCs w:val="18"/>
        </w:rPr>
        <w:t>малообеспеченным</w:t>
      </w:r>
      <w:r>
        <w:rPr>
          <w:rStyle w:val="WW8Num2z0"/>
          <w:rFonts w:ascii="Verdana" w:hAnsi="Verdana"/>
          <w:color w:val="000000"/>
          <w:sz w:val="18"/>
          <w:szCs w:val="18"/>
        </w:rPr>
        <w:t> </w:t>
      </w:r>
      <w:r>
        <w:rPr>
          <w:rFonts w:ascii="Verdana" w:hAnsi="Verdana"/>
          <w:color w:val="000000"/>
          <w:sz w:val="18"/>
          <w:szCs w:val="18"/>
        </w:rPr>
        <w:t>селянам в долг в</w:t>
      </w:r>
      <w:r>
        <w:rPr>
          <w:rStyle w:val="WW8Num2z0"/>
          <w:rFonts w:ascii="Verdana" w:hAnsi="Verdana"/>
          <w:color w:val="000000"/>
          <w:sz w:val="18"/>
          <w:szCs w:val="18"/>
        </w:rPr>
        <w:t> </w:t>
      </w:r>
      <w:r>
        <w:rPr>
          <w:rStyle w:val="WW8Num3z0"/>
          <w:rFonts w:ascii="Verdana" w:hAnsi="Verdana"/>
          <w:color w:val="4682B4"/>
          <w:sz w:val="18"/>
          <w:szCs w:val="18"/>
        </w:rPr>
        <w:t>магазинах</w:t>
      </w:r>
      <w:r>
        <w:rPr>
          <w:rStyle w:val="WW8Num2z0"/>
          <w:rFonts w:ascii="Verdana" w:hAnsi="Verdana"/>
          <w:color w:val="000000"/>
          <w:sz w:val="18"/>
          <w:szCs w:val="18"/>
        </w:rPr>
        <w:t> </w:t>
      </w:r>
      <w:r>
        <w:rPr>
          <w:rFonts w:ascii="Verdana" w:hAnsi="Verdana"/>
          <w:color w:val="000000"/>
          <w:sz w:val="18"/>
          <w:szCs w:val="18"/>
        </w:rPr>
        <w:t>потребительской кооперации и последующей их</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072D3566"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1.8 «Бухгалтерский учет в организациях различных организационно-правовых форм, всех сфер и отраслей» и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6C664F10" w14:textId="77777777" w:rsidR="00351888" w:rsidRDefault="00351888" w:rsidP="003518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организационно-методические вопросы финансового, налогового и управленческого учета в организациях потребительской кооперации в единой информационной базе бухгалтерского учета.</w:t>
      </w:r>
    </w:p>
    <w:p w14:paraId="2BF3FDD1"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объекта исследования в диссертации были избраны организации потребительской кооперации (в частности, районные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Белгородского облпотребсоюза).</w:t>
      </w:r>
    </w:p>
    <w:p w14:paraId="4A5D0F12"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данной работы является применение объективных принципов научного познания. В процессе исследования автор опиралась на труды отечественных и зарубежных ученых, 1 ражданский кодекс РФ7Налоговый кодекс РФ^Федеральные законы, Указы-Президента РФ, Постановления Правительства РФ, Решения Верховного Суда РФ и Высшего Арбитражного суда РФ по вопросам бухгалтерского и налогового учета, положения по бухгалтерскому учету (ПБУ) и инструктивные материалы Минфина России и</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w:t>
      </w:r>
    </w:p>
    <w:p w14:paraId="6F17FEB4" w14:textId="77777777" w:rsidR="00351888" w:rsidRDefault="00351888" w:rsidP="003518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ходе исследования были использованы общепринятые методы анализа, методы абстрактных и логических суждений, экономико-математические методы и модели. Для обоснования </w:t>
      </w:r>
      <w:r>
        <w:rPr>
          <w:rFonts w:ascii="Verdana" w:hAnsi="Verdana"/>
          <w:color w:val="000000"/>
          <w:sz w:val="18"/>
          <w:szCs w:val="18"/>
        </w:rPr>
        <w:lastRenderedPageBreak/>
        <w:t>выдвигаемых положений применялись логический, исторический и системный подходы.</w:t>
      </w:r>
    </w:p>
    <w:p w14:paraId="06931F14" w14:textId="77777777" w:rsidR="00351888" w:rsidRDefault="00351888" w:rsidP="003518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Научная новизна положений и выводов, сформулированных в работе, состоит в решении комплекса теоретических и организационно-методических проблем по созданию единой информационной системы бухгалтерского учета в соответствии с Концепцией развития бухгалтерского учета и отчетности в Российской Федерации на среднесрочную перспективу, обеспечивающей t тгеграцию финансового, налогового и управленческого учета в организациях потребительской кооперации.</w:t>
      </w:r>
    </w:p>
    <w:p w14:paraId="551BF418" w14:textId="77777777" w:rsidR="00351888" w:rsidRDefault="00351888" w:rsidP="003518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в ходе диссертационного исследования, состоят в следующем:</w:t>
      </w:r>
    </w:p>
    <w:p w14:paraId="2C700E8B"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разграничение некоммерческой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организациях потребительской кооперации и порядок отражения в бухгалтерском учете их доходов и расходов;</w:t>
      </w:r>
    </w:p>
    <w:p w14:paraId="61EAAB75" w14:textId="77777777" w:rsidR="00351888" w:rsidRDefault="00351888" w:rsidP="003518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подтверждена невозможность применения в организациях потребительской кооперации, рекомендованной МНС РФ Системы налогового учета, обособленного от бухгалтерского учета;</w:t>
      </w:r>
    </w:p>
    <w:p w14:paraId="02C093DB"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регистр аналитического учета постоянных и временных разниц и расчета отложенных налоговых активов, постоянных и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обеспечивающий формирование налогооблагаемой прибыли и налога на прибыль в соответствии с требованиями главы 25 НК РФ и Положения по бухгалтерскому учету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ПЬ У Г8702;</w:t>
      </w:r>
    </w:p>
    <w:p w14:paraId="30F4DEB3"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универсальная методика определения</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стоимости товаров, реализованных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и оплаченных поставщикам, при упрощенной системе налогообложения (доходы, уменьшенные на величину расходов);</w:t>
      </w:r>
    </w:p>
    <w:p w14:paraId="3D103DF7"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доходов и расходов в организациях потребительской кооперации по местам их возникновения и центрам ответственности, позволяющая в системе бухгалтерского учета располагать всей информацией, необходимой для целей управления экономикой потребительских обществ. Разработан простой и обоснованный порядок распределения</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расходов между структурными подразделениями потребительских обществ (</w:t>
      </w:r>
      <w:r>
        <w:rPr>
          <w:rStyle w:val="WW8Num3z0"/>
          <w:rFonts w:ascii="Verdana" w:hAnsi="Verdana"/>
          <w:color w:val="4682B4"/>
          <w:sz w:val="18"/>
          <w:szCs w:val="18"/>
        </w:rPr>
        <w:t>магазины</w:t>
      </w:r>
      <w:r>
        <w:rPr>
          <w:rFonts w:ascii="Verdana" w:hAnsi="Verdana"/>
          <w:color w:val="000000"/>
          <w:sz w:val="18"/>
          <w:szCs w:val="18"/>
        </w:rPr>
        <w:t>, столовые, заготпункты и др.);</w:t>
      </w:r>
    </w:p>
    <w:p w14:paraId="3325FB68"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порядок отпуска</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малообеспеченным селянам в</w:t>
      </w:r>
      <w:r>
        <w:rPr>
          <w:rStyle w:val="WW8Num2z0"/>
          <w:rFonts w:ascii="Verdana" w:hAnsi="Verdana"/>
          <w:color w:val="000000"/>
          <w:sz w:val="18"/>
          <w:szCs w:val="18"/>
        </w:rPr>
        <w:t> </w:t>
      </w:r>
      <w:r>
        <w:rPr>
          <w:rStyle w:val="WW8Num3z0"/>
          <w:rFonts w:ascii="Verdana" w:hAnsi="Verdana"/>
          <w:color w:val="4682B4"/>
          <w:sz w:val="18"/>
          <w:szCs w:val="18"/>
        </w:rPr>
        <w:t>долг</w:t>
      </w:r>
      <w:r>
        <w:rPr>
          <w:rStyle w:val="WW8Num2z0"/>
          <w:rFonts w:ascii="Verdana" w:hAnsi="Verdana"/>
          <w:color w:val="000000"/>
          <w:sz w:val="18"/>
          <w:szCs w:val="18"/>
        </w:rPr>
        <w:t> </w:t>
      </w:r>
      <w:r>
        <w:rPr>
          <w:rFonts w:ascii="Verdana" w:hAnsi="Verdana"/>
          <w:color w:val="000000"/>
          <w:sz w:val="18"/>
          <w:szCs w:val="18"/>
        </w:rPr>
        <w:t>в магазинах потребкооперации (заключение договоров, применение индивидуальных заборных листов, записи в товарно-денежных отчетах</w:t>
      </w:r>
      <w:r>
        <w:rPr>
          <w:rStyle w:val="WW8Num2z0"/>
          <w:rFonts w:ascii="Verdana" w:hAnsi="Verdana"/>
          <w:color w:val="000000"/>
          <w:sz w:val="18"/>
          <w:szCs w:val="18"/>
        </w:rPr>
        <w:t> </w:t>
      </w:r>
      <w:r>
        <w:rPr>
          <w:rStyle w:val="WW8Num3z0"/>
          <w:rFonts w:ascii="Verdana" w:hAnsi="Verdana"/>
          <w:color w:val="4682B4"/>
          <w:sz w:val="18"/>
          <w:szCs w:val="18"/>
        </w:rPr>
        <w:t>магазинов</w:t>
      </w:r>
      <w:r>
        <w:rPr>
          <w:rFonts w:ascii="Verdana" w:hAnsi="Verdana"/>
          <w:color w:val="000000"/>
          <w:sz w:val="18"/>
          <w:szCs w:val="18"/>
        </w:rPr>
        <w:t>, оплата и др.) и отражение таких операций в бухгалтерском учете.</w:t>
      </w:r>
    </w:p>
    <w:p w14:paraId="532A93FB"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Применение разработанных автором рекомендаций позволяет сделать обоснованный выбор систем налогообложения для различных видов деятельности организаций потребительской кооперации, сформировать в системе бухгалтерского учета налогооблагаемую прибыль (доходы или доходы, уменьшенные на величину расходов) и</w:t>
      </w:r>
      <w:r>
        <w:rPr>
          <w:rStyle w:val="WW8Num2z0"/>
          <w:rFonts w:ascii="Verdana" w:hAnsi="Verdana"/>
          <w:color w:val="000000"/>
          <w:sz w:val="18"/>
          <w:szCs w:val="18"/>
        </w:rPr>
        <w:t> </w:t>
      </w:r>
      <w:r>
        <w:rPr>
          <w:rStyle w:val="WW8Num3z0"/>
          <w:rFonts w:ascii="Verdana" w:hAnsi="Verdana"/>
          <w:color w:val="4682B4"/>
          <w:sz w:val="18"/>
          <w:szCs w:val="18"/>
        </w:rPr>
        <w:t>исчислить</w:t>
      </w:r>
      <w:r>
        <w:rPr>
          <w:rStyle w:val="WW8Num2z0"/>
          <w:rFonts w:ascii="Verdana" w:hAnsi="Verdana"/>
          <w:color w:val="000000"/>
          <w:sz w:val="18"/>
          <w:szCs w:val="18"/>
        </w:rPr>
        <w:t> </w:t>
      </w:r>
      <w:r>
        <w:rPr>
          <w:rFonts w:ascii="Verdana" w:hAnsi="Verdana"/>
          <w:color w:val="000000"/>
          <w:sz w:val="18"/>
          <w:szCs w:val="18"/>
        </w:rPr>
        <w:t>сумму соответствующего налога.</w:t>
      </w:r>
    </w:p>
    <w:p w14:paraId="237BDDCD"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учета доходов и расходов по отдельным структурным подразделениям</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(магазинам, столовым, заготпунктам,</w:t>
      </w:r>
      <w:r>
        <w:rPr>
          <w:rStyle w:val="WW8Num2z0"/>
          <w:rFonts w:ascii="Verdana" w:hAnsi="Verdana"/>
          <w:color w:val="000000"/>
          <w:sz w:val="18"/>
          <w:szCs w:val="18"/>
        </w:rPr>
        <w:t> </w:t>
      </w:r>
      <w:r>
        <w:rPr>
          <w:rStyle w:val="WW8Num3z0"/>
          <w:rFonts w:ascii="Verdana" w:hAnsi="Verdana"/>
          <w:color w:val="4682B4"/>
          <w:sz w:val="18"/>
          <w:szCs w:val="18"/>
        </w:rPr>
        <w:t>парикмахерским</w:t>
      </w:r>
      <w:r>
        <w:rPr>
          <w:rStyle w:val="WW8Num2z0"/>
          <w:rFonts w:ascii="Verdana" w:hAnsi="Verdana"/>
          <w:color w:val="000000"/>
          <w:sz w:val="18"/>
          <w:szCs w:val="18"/>
        </w:rPr>
        <w:t> </w:t>
      </w:r>
      <w:r>
        <w:rPr>
          <w:rFonts w:ascii="Verdana" w:hAnsi="Verdana"/>
          <w:color w:val="000000"/>
          <w:sz w:val="18"/>
          <w:szCs w:val="18"/>
        </w:rPr>
        <w:t>и т.п.) обеспечивает всей необходимой информацией для принятия управленческих решений. Апробация результатов исследования. Основные положения диссертации и результаты исследования представлялись в форме доклада на научно-практической конференции Белгородского университета потребительской кооперации (май 2005 г.). Содержащиеся в работе рекомендации использованы в деятельности организаций Белгородского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Fonts w:ascii="Verdana" w:hAnsi="Verdana"/>
          <w:color w:val="000000"/>
          <w:sz w:val="18"/>
          <w:szCs w:val="18"/>
        </w:rPr>
        <w:t>.</w:t>
      </w:r>
    </w:p>
    <w:p w14:paraId="61F8BE3D"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показала научную ценность и практическую значимость полученных в диссертации результатов для совершенствования методологии и организации учета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исчисления стоимости реализованных и</w:t>
      </w:r>
      <w:r>
        <w:rPr>
          <w:rStyle w:val="WW8Num2z0"/>
          <w:rFonts w:ascii="Verdana" w:hAnsi="Verdana"/>
          <w:color w:val="000000"/>
          <w:sz w:val="18"/>
          <w:szCs w:val="18"/>
        </w:rPr>
        <w:t> </w:t>
      </w:r>
      <w:r>
        <w:rPr>
          <w:rStyle w:val="WW8Num3z0"/>
          <w:rFonts w:ascii="Verdana" w:hAnsi="Verdana"/>
          <w:color w:val="4682B4"/>
          <w:sz w:val="18"/>
          <w:szCs w:val="18"/>
        </w:rPr>
        <w:t>оплаченных</w:t>
      </w:r>
      <w:r>
        <w:rPr>
          <w:rStyle w:val="WW8Num2z0"/>
          <w:rFonts w:ascii="Verdana" w:hAnsi="Verdana"/>
          <w:color w:val="000000"/>
          <w:sz w:val="18"/>
          <w:szCs w:val="18"/>
        </w:rPr>
        <w:t> </w:t>
      </w:r>
      <w:r>
        <w:rPr>
          <w:rFonts w:ascii="Verdana" w:hAnsi="Verdana"/>
          <w:color w:val="000000"/>
          <w:sz w:val="18"/>
          <w:szCs w:val="18"/>
        </w:rPr>
        <w:t>поставщикам товаров при упрощенной системе налогообложения (доходы, уменьшенные на величину расходов), определения результатов деятельности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потребительских обществ (магазинов, столовых,</w:t>
      </w:r>
      <w:r>
        <w:rPr>
          <w:rStyle w:val="WW8Num2z0"/>
          <w:rFonts w:ascii="Verdana" w:hAnsi="Verdana"/>
          <w:color w:val="000000"/>
          <w:sz w:val="18"/>
          <w:szCs w:val="18"/>
        </w:rPr>
        <w:t> </w:t>
      </w:r>
      <w:r>
        <w:rPr>
          <w:rStyle w:val="WW8Num3z0"/>
          <w:rFonts w:ascii="Verdana" w:hAnsi="Verdana"/>
          <w:color w:val="4682B4"/>
          <w:sz w:val="18"/>
          <w:szCs w:val="18"/>
        </w:rPr>
        <w:t>заготпунктов</w:t>
      </w:r>
      <w:r>
        <w:rPr>
          <w:rStyle w:val="WW8Num2z0"/>
          <w:rFonts w:ascii="Verdana" w:hAnsi="Verdana"/>
          <w:color w:val="000000"/>
          <w:sz w:val="18"/>
          <w:szCs w:val="18"/>
        </w:rPr>
        <w:t> </w:t>
      </w:r>
      <w:r>
        <w:rPr>
          <w:rFonts w:ascii="Verdana" w:hAnsi="Verdana"/>
          <w:color w:val="000000"/>
          <w:sz w:val="18"/>
          <w:szCs w:val="18"/>
        </w:rPr>
        <w:t>и т.п.) и решения других задач, связанных с реализацией социальной миссии потребительской кооперации.</w:t>
      </w:r>
    </w:p>
    <w:p w14:paraId="1EA70FEA" w14:textId="77777777" w:rsidR="00351888" w:rsidRDefault="00351888" w:rsidP="003518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Публикации. Основные положения, полученные результаты, исследования, выводы и рекомендации опубликованы в 9 работах общим объемом 4,33 п.л., в том числе авторских - 2,58 п.л.</w:t>
      </w:r>
    </w:p>
    <w:p w14:paraId="0A1A511D" w14:textId="77777777" w:rsidR="00351888" w:rsidRDefault="00351888" w:rsidP="0035188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Апанасенко, Елена Николаевна</w:t>
      </w:r>
    </w:p>
    <w:p w14:paraId="2EA6757E" w14:textId="77777777" w:rsidR="00351888" w:rsidRDefault="00351888" w:rsidP="0035188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2F61FD7"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происходит в тесной взаимосвязи с изменениями экономической ситуации в стране и оказывает влияние на организацию системы учета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всех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одобренной Приказом Министерства финансов Российской Федерации от 1 июля 2004 г. № 180, одной из основных, определена проблема повышения качества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организаций, и возможности ее дальнейшего использования для составления налоговой,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других видов отчетности при обеспечении независимости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от какого-либо определенного вида отчетности.</w:t>
      </w:r>
    </w:p>
    <w:p w14:paraId="7730565D"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налогового 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позволило сделать следующие выводы:</w:t>
      </w:r>
    </w:p>
    <w:p w14:paraId="146E3722"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представляет собой социально-ориентированную систему, отличительным признаком организаций которой является совмещение в процессе функционирования двух видов деятельности: социальной и экономической, направленных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пайщиков и обслуживаемого населения.</w:t>
      </w:r>
    </w:p>
    <w:p w14:paraId="6345C4E1"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действующего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системы потребительской кооперации, ее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позволяет сделать вывод, что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занимает особое промежуточное положение между</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и некоммерческими организациями. Как организационно-правовая форма хозяйственной деятельности потребительская кооперация закрепляет систему экономических отношений между</w:t>
      </w:r>
      <w:r>
        <w:rPr>
          <w:rStyle w:val="WW8Num2z0"/>
          <w:rFonts w:ascii="Verdana" w:hAnsi="Verdana"/>
          <w:color w:val="000000"/>
          <w:sz w:val="18"/>
          <w:szCs w:val="18"/>
        </w:rPr>
        <w:t> </w:t>
      </w:r>
      <w:r>
        <w:rPr>
          <w:rStyle w:val="WW8Num3z0"/>
          <w:rFonts w:ascii="Verdana" w:hAnsi="Verdana"/>
          <w:color w:val="4682B4"/>
          <w:sz w:val="18"/>
          <w:szCs w:val="18"/>
        </w:rPr>
        <w:t>пайщиками</w:t>
      </w:r>
      <w:r>
        <w:rPr>
          <w:rStyle w:val="WW8Num2z0"/>
          <w:rFonts w:ascii="Verdana" w:hAnsi="Verdana"/>
          <w:color w:val="000000"/>
          <w:sz w:val="18"/>
          <w:szCs w:val="18"/>
        </w:rPr>
        <w:t> </w:t>
      </w:r>
      <w:r>
        <w:rPr>
          <w:rFonts w:ascii="Verdana" w:hAnsi="Verdana"/>
          <w:color w:val="000000"/>
          <w:sz w:val="18"/>
          <w:szCs w:val="18"/>
        </w:rPr>
        <w:t>и администрацией, определяет экономический порядок отношений с внешней средой. Это обусловлено тем, что выполнение социальной миссии, как основная цель организации, напрямую зависит от эф ф ективностиосуществления лредпринимательской деятельности</w:t>
      </w:r>
    </w:p>
    <w:p w14:paraId="069EC80E"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организации и ведения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системе потребительской кооперации определены ее социальной природой 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направленностью многоотраслевой хозяйственной деятельности.</w:t>
      </w:r>
    </w:p>
    <w:p w14:paraId="146D6C2C"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Являясь многопрофильными, организации системы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осуществляют виды предпринимательской деятельности, подпадающие под различные режимы налогообложения: общепринятую систему налогообложения, упрощенную систему налогообложения, систему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 и др.</w:t>
      </w:r>
    </w:p>
    <w:p w14:paraId="44DB9878"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режимов налогообложения организациями осуществляется в соответствии с налоговым законодательством Российской Федерации. Основным показателем, определяющим выбор, является величина налоговых изъятий. Проведенный анализ показал, что при заготовке сельскохозяйственной продукции и промышленном производстве предпочтительным является применение упрощенной системы налогообложения, при которой объектом налогообложения являются доходы, уменьшенные на величину расходов, а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и общественном питании -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вмененный доход.</w:t>
      </w:r>
    </w:p>
    <w:p w14:paraId="37750E2F"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Налоговым кодексом Российской Федерации установлены требования по организации и ведению налогового учета при различных режимах налогообложения. Так при общем режиме налогообложения согласно ст. 313 НК РФ</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обязаны вести налоговый учет в соответствии с требованиями главы 25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Система налогового учета, рекомендованная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не была внедрена на практике, поскольку исключала возможность использования данных бухгалтерского учета и не устанавливала порядок последующей группировки и обобщения данных, отраженных на основании первичных документов в рекомендуемых МНС регистрах налогового учета.</w:t>
      </w:r>
    </w:p>
    <w:p w14:paraId="20ADEBB4"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соответствии с изменениями и дополнениями, внесенными в ст. 313 НК РФ Федеральным законом от 29 мая 2002 г. № 57-ФЗ методология налогового учета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налогооблагаемой базы по налогу на прибыль, формы регистров и порядок отражения в их данных разрабатываются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самостоятельно. В ст. 313 НК РФ отмечается, что в случае, если в регистрах бухгалтерского учета содержится недостаточно информации для определения налоговой базы,</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Style w:val="WW8Num2z0"/>
          <w:rFonts w:ascii="Verdana" w:hAnsi="Verdana"/>
          <w:color w:val="000000"/>
          <w:sz w:val="18"/>
          <w:szCs w:val="18"/>
        </w:rPr>
        <w:t> </w:t>
      </w:r>
      <w:r>
        <w:rPr>
          <w:rFonts w:ascii="Verdana" w:hAnsi="Verdana"/>
          <w:color w:val="000000"/>
          <w:sz w:val="18"/>
          <w:szCs w:val="18"/>
        </w:rPr>
        <w:t>вправе самостоятельно дополнить применяемы регистры бухгалтерского учета дополнительными реквизитами, формируя тем самым регистры налогового учета.</w:t>
      </w:r>
    </w:p>
    <w:p w14:paraId="4B382EEF"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применения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согласно ст. 246.24 НК РФ налогоплательщики обязаны вести налоговый учет показателей своей деятельности, необходимых для исчисления налоговой базы и сумм налога, на основании Книги учета доходов и расходов. Форма Книги учета доходов и расходов и порядок отражения в ней</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организациями, применяющими упрощенную систему налогообложения, утверждены Приказом Министерства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от 28 октября 2002 г. № БГ-3-22/606. Системой налогообложения в виде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для отдельных видов деятельности ведение налогового учета не предусмотрено. В работе обоснована необходимость ведения бухгалтерского учета организациями вне зависимости от выбранного режима налогообложения.</w:t>
      </w:r>
    </w:p>
    <w:p w14:paraId="456D58CC"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возможности отказа от ведения налогового учета, исчисления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и расчета налога на прибыль в системе бухгалтерского учета в соответствии с требованиями главы 25 НК РФ нами разработан комплекс регистров по организации аналитического учета постоянных и временных разниц,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налоговых обязательств в потребительской кооперации, порядок формирования которых определен Положением по</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Л 8/02</w:t>
      </w:r>
    </w:p>
    <w:p w14:paraId="0EF45903"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организаций, применяющих упрощенную систему налогообложения, предложена схема организации бухгалтерского учета, позволяющая решить вопрос о порядке определения величины</w:t>
      </w:r>
      <w:r>
        <w:rPr>
          <w:rStyle w:val="WW8Num2z0"/>
          <w:rFonts w:ascii="Verdana" w:hAnsi="Verdana"/>
          <w:color w:val="000000"/>
          <w:sz w:val="18"/>
          <w:szCs w:val="18"/>
        </w:rPr>
        <w:t> </w:t>
      </w:r>
      <w:r>
        <w:rPr>
          <w:rStyle w:val="WW8Num3z0"/>
          <w:rFonts w:ascii="Verdana" w:hAnsi="Verdana"/>
          <w:color w:val="4682B4"/>
          <w:sz w:val="18"/>
          <w:szCs w:val="18"/>
        </w:rPr>
        <w:t>покупной</w:t>
      </w:r>
      <w:r>
        <w:rPr>
          <w:rStyle w:val="WW8Num2z0"/>
          <w:rFonts w:ascii="Verdana" w:hAnsi="Verdana"/>
          <w:color w:val="000000"/>
          <w:sz w:val="18"/>
          <w:szCs w:val="18"/>
        </w:rPr>
        <w:t> </w:t>
      </w:r>
      <w:r>
        <w:rPr>
          <w:rFonts w:ascii="Verdana" w:hAnsi="Verdana"/>
          <w:color w:val="000000"/>
          <w:sz w:val="18"/>
          <w:szCs w:val="18"/>
        </w:rPr>
        <w:t>стоимости товаров, подлежащей списанию в расходы при осуществлении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Разработанная методика базируется на итоговых данных двух синтетических счетов: 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и 41 «</w:t>
      </w:r>
      <w:r>
        <w:rPr>
          <w:rStyle w:val="WW8Num3z0"/>
          <w:rFonts w:ascii="Verdana" w:hAnsi="Verdana"/>
          <w:color w:val="4682B4"/>
          <w:sz w:val="18"/>
          <w:szCs w:val="18"/>
        </w:rPr>
        <w:t>Товары</w:t>
      </w:r>
      <w:r>
        <w:rPr>
          <w:rFonts w:ascii="Verdana" w:hAnsi="Verdana"/>
          <w:color w:val="000000"/>
          <w:sz w:val="18"/>
          <w:szCs w:val="18"/>
        </w:rPr>
        <w:t>».</w:t>
      </w:r>
    </w:p>
    <w:p w14:paraId="4F0785D5"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Одной из основных задач развития учета в потребительской кооперации на сегодняшний день является организация учета затрат, связанных с реализацией социальной миссии. Вопросы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дальнейшего развития организаций системы потребительской кооперации неразрывно связаны с проблемой эффективности использования ресурсов, экономического обоснования затрат и постановки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ориентированных на их</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Fonts w:ascii="Verdana" w:hAnsi="Verdana"/>
          <w:color w:val="000000"/>
          <w:sz w:val="18"/>
          <w:szCs w:val="18"/>
        </w:rPr>
        <w:t>.</w:t>
      </w:r>
    </w:p>
    <w:p w14:paraId="6EA609A1"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является информационной базой, как для налогового, так и для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Содержащаяся в бухгалтерском учете аналитическая информация по основным средствам, материальным, трудовым и</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ресурсам, с наибольшей точностью отображает все аспекты деятельности организации с учетом экономических законов, юридических норм и правил, создавая информационную базу для организации управленческого учета.</w:t>
      </w:r>
    </w:p>
    <w:p w14:paraId="72CC49BD"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формируемая в системе бухгалтерского учета, позволяет в полной мере обеспечить потребности управленческого учета в качественной информации, характеризующей условия и результаты деятельности организации в целом и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(магазины, столовые, заготпункты, парикмахерские и др.) поскольку степень аналитичности бухгалтерского учета неограниченна. При этом возможно углубление вертикали учета затрат до необходимого уровня. В условиях повышения аналитичности усложнение ведения бухгалтерского учета затрат с избытком компенсируется успешным решением многочисленных задач управленческого учета, возни-лсающих в силу</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конкуренции^ л еобходимостимаксимальнобы-стро реагировать на изменения рыночной среды.</w:t>
      </w:r>
    </w:p>
    <w:p w14:paraId="2235D95D"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Существенным является то, что данные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подтверждены, то есть основой для составления регистров являются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Совокупность бухгалтерских проводок, подробно описывающих</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организаций, может быть эффективно применена для решения многочисленных задач управленческого учета.</w:t>
      </w:r>
    </w:p>
    <w:p w14:paraId="06E08873"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Система организации учета по центрам ответственности и местам возникновения затрат будет </w:t>
      </w:r>
      <w:r>
        <w:rPr>
          <w:rFonts w:ascii="Verdana" w:hAnsi="Verdana"/>
          <w:color w:val="000000"/>
          <w:sz w:val="18"/>
          <w:szCs w:val="18"/>
        </w:rPr>
        <w:lastRenderedPageBreak/>
        <w:t>способствовать повышению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аналитичности информации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в соответствии с современными требованиями управления, выявлению и мобилизации резервов повышения эффективности производства, совершенствованию экономических отношений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организации.</w:t>
      </w:r>
    </w:p>
    <w:p w14:paraId="6EDF5813"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развитием компьютерной техники появляется возможность создать единую по всем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районного потребительского общества систему бухгалтерского учета, отвечающую требованиям финансового, налогового и управленческого учета, подробная информация о доходах и расходах которой формируется на основе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w:t>
      </w:r>
    </w:p>
    <w:p w14:paraId="0942C8DE"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Проблема определения величины расходов по</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товаров в отдаленные магазины, расположенные в мелких населенных пунктах, как одна их основных проблем, связанных с реализацией социальной миссии, может быть решена путем учета расходов по содержанию и эксплуатации собственного</w:t>
      </w:r>
      <w:r>
        <w:rPr>
          <w:rStyle w:val="WW8Num2z0"/>
          <w:rFonts w:ascii="Verdana" w:hAnsi="Verdana"/>
          <w:color w:val="000000"/>
          <w:sz w:val="18"/>
          <w:szCs w:val="18"/>
        </w:rPr>
        <w:t> </w:t>
      </w:r>
      <w:r>
        <w:rPr>
          <w:rStyle w:val="WW8Num3z0"/>
          <w:rFonts w:ascii="Verdana" w:hAnsi="Verdana"/>
          <w:color w:val="4682B4"/>
          <w:sz w:val="18"/>
          <w:szCs w:val="18"/>
        </w:rPr>
        <w:t>грузового</w:t>
      </w:r>
      <w:r>
        <w:rPr>
          <w:rStyle w:val="WW8Num2z0"/>
          <w:rFonts w:ascii="Verdana" w:hAnsi="Verdana"/>
          <w:color w:val="000000"/>
          <w:sz w:val="18"/>
          <w:szCs w:val="18"/>
        </w:rPr>
        <w:t> </w:t>
      </w:r>
      <w:r>
        <w:rPr>
          <w:rFonts w:ascii="Verdana" w:hAnsi="Verdana"/>
          <w:color w:val="000000"/>
          <w:sz w:val="18"/>
          <w:szCs w:val="18"/>
        </w:rPr>
        <w:t>и легкового транспорта на счете 23 «</w:t>
      </w:r>
      <w:r>
        <w:rPr>
          <w:rStyle w:val="WW8Num3z0"/>
          <w:rFonts w:ascii="Verdana" w:hAnsi="Verdana"/>
          <w:color w:val="4682B4"/>
          <w:sz w:val="18"/>
          <w:szCs w:val="18"/>
        </w:rPr>
        <w:t>Вспомогательные производства</w:t>
      </w:r>
      <w:r>
        <w:rPr>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Автомобильный транспорт</w:t>
      </w:r>
      <w:r>
        <w:rPr>
          <w:rFonts w:ascii="Verdana" w:hAnsi="Verdana"/>
          <w:color w:val="000000"/>
          <w:sz w:val="18"/>
          <w:szCs w:val="18"/>
        </w:rPr>
        <w:t>»). Оказание услуг в</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подразделениях организаций оформляется первичными документами - путевыми листами работы автомобиля. В конце месяца данные об объемах выполненных работ (в км пробега) обобщаются, определяется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1 км пробега, что в свою очередь позволяет распределить затраты по</w:t>
      </w:r>
      <w:r>
        <w:rPr>
          <w:rStyle w:val="WW8Num2z0"/>
          <w:rFonts w:ascii="Verdana" w:hAnsi="Verdana"/>
          <w:color w:val="000000"/>
          <w:sz w:val="18"/>
          <w:szCs w:val="18"/>
        </w:rPr>
        <w:t> </w:t>
      </w:r>
      <w:r>
        <w:rPr>
          <w:rStyle w:val="WW8Num3z0"/>
          <w:rFonts w:ascii="Verdana" w:hAnsi="Verdana"/>
          <w:color w:val="4682B4"/>
          <w:sz w:val="18"/>
          <w:szCs w:val="18"/>
        </w:rPr>
        <w:t>автопарку</w:t>
      </w:r>
      <w:r>
        <w:rPr>
          <w:rStyle w:val="WW8Num2z0"/>
          <w:rFonts w:ascii="Verdana" w:hAnsi="Verdana"/>
          <w:color w:val="000000"/>
          <w:sz w:val="18"/>
          <w:szCs w:val="18"/>
        </w:rPr>
        <w:t> </w:t>
      </w:r>
      <w:r>
        <w:rPr>
          <w:rFonts w:ascii="Verdana" w:hAnsi="Verdana"/>
          <w:color w:val="000000"/>
          <w:sz w:val="18"/>
          <w:szCs w:val="18"/>
        </w:rPr>
        <w:t>(гаражу) за отчетный- месяц по конкретным</w:t>
      </w:r>
      <w:r>
        <w:rPr>
          <w:rStyle w:val="WW8Num2z0"/>
          <w:rFonts w:ascii="Verdana" w:hAnsi="Verdana"/>
          <w:color w:val="000000"/>
          <w:sz w:val="18"/>
          <w:szCs w:val="18"/>
        </w:rPr>
        <w:t> </w:t>
      </w:r>
      <w:r>
        <w:rPr>
          <w:rStyle w:val="WW8Num3z0"/>
          <w:rFonts w:ascii="Verdana" w:hAnsi="Verdana"/>
          <w:color w:val="4682B4"/>
          <w:sz w:val="18"/>
          <w:szCs w:val="18"/>
        </w:rPr>
        <w:t>заказчикам</w:t>
      </w:r>
      <w:r>
        <w:rPr>
          <w:rStyle w:val="WW8Num2z0"/>
          <w:rFonts w:ascii="Verdana" w:hAnsi="Verdana"/>
          <w:color w:val="000000"/>
          <w:sz w:val="18"/>
          <w:szCs w:val="18"/>
        </w:rPr>
        <w:t> </w:t>
      </w:r>
      <w:r>
        <w:rPr>
          <w:rFonts w:ascii="Verdana" w:hAnsi="Verdana"/>
          <w:color w:val="000000"/>
          <w:sz w:val="18"/>
          <w:szCs w:val="18"/>
        </w:rPr>
        <w:t>(магазинам, столовым и другим структурным подразделениям).</w:t>
      </w:r>
    </w:p>
    <w:p w14:paraId="622098C8"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Раздельный учет затрат на счетах 20 «</w:t>
      </w:r>
      <w:r>
        <w:rPr>
          <w:rStyle w:val="WW8Num3z0"/>
          <w:rFonts w:ascii="Verdana" w:hAnsi="Verdana"/>
          <w:color w:val="4682B4"/>
          <w:sz w:val="18"/>
          <w:szCs w:val="18"/>
        </w:rPr>
        <w:t>Основное производство</w:t>
      </w:r>
      <w:r>
        <w:rPr>
          <w:rFonts w:ascii="Verdana" w:hAnsi="Verdana"/>
          <w:color w:val="000000"/>
          <w:sz w:val="18"/>
          <w:szCs w:val="18"/>
        </w:rPr>
        <w:t>», 23 «</w:t>
      </w:r>
      <w:r>
        <w:rPr>
          <w:rStyle w:val="WW8Num3z0"/>
          <w:rFonts w:ascii="Verdana" w:hAnsi="Verdana"/>
          <w:color w:val="4682B4"/>
          <w:sz w:val="18"/>
          <w:szCs w:val="18"/>
        </w:rPr>
        <w:t>Вспомогательные производства</w:t>
      </w:r>
      <w:r>
        <w:rPr>
          <w:rFonts w:ascii="Verdana" w:hAnsi="Verdana"/>
          <w:color w:val="000000"/>
          <w:sz w:val="18"/>
          <w:szCs w:val="18"/>
        </w:rPr>
        <w:t>», 29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производства и хозяйства» по</w:t>
      </w:r>
      <w:r>
        <w:rPr>
          <w:rStyle w:val="WW8Num2z0"/>
          <w:rFonts w:ascii="Verdana" w:hAnsi="Verdana"/>
          <w:color w:val="000000"/>
          <w:sz w:val="18"/>
          <w:szCs w:val="18"/>
        </w:rPr>
        <w:t> </w:t>
      </w:r>
      <w:r>
        <w:rPr>
          <w:rStyle w:val="WW8Num3z0"/>
          <w:rFonts w:ascii="Verdana" w:hAnsi="Verdana"/>
          <w:color w:val="4682B4"/>
          <w:sz w:val="18"/>
          <w:szCs w:val="18"/>
        </w:rPr>
        <w:t>цехам</w:t>
      </w:r>
      <w:r>
        <w:rPr>
          <w:rStyle w:val="WW8Num2z0"/>
          <w:rFonts w:ascii="Verdana" w:hAnsi="Verdana"/>
          <w:color w:val="000000"/>
          <w:sz w:val="18"/>
          <w:szCs w:val="18"/>
        </w:rPr>
        <w:t> </w:t>
      </w:r>
      <w:r>
        <w:rPr>
          <w:rFonts w:ascii="Verdana" w:hAnsi="Verdana"/>
          <w:color w:val="000000"/>
          <w:sz w:val="18"/>
          <w:szCs w:val="18"/>
        </w:rPr>
        <w:t>(участкам, бригадам), видам продукции, работ и услуг, 44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по оптовым базам,</w:t>
      </w:r>
      <w:r>
        <w:rPr>
          <w:rStyle w:val="WW8Num2z0"/>
          <w:rFonts w:ascii="Verdana" w:hAnsi="Verdana"/>
          <w:color w:val="000000"/>
          <w:sz w:val="18"/>
          <w:szCs w:val="18"/>
        </w:rPr>
        <w:t> </w:t>
      </w:r>
      <w:r>
        <w:rPr>
          <w:rStyle w:val="WW8Num3z0"/>
          <w:rFonts w:ascii="Verdana" w:hAnsi="Verdana"/>
          <w:color w:val="4682B4"/>
          <w:sz w:val="18"/>
          <w:szCs w:val="18"/>
        </w:rPr>
        <w:t>магазинам</w:t>
      </w:r>
      <w:r>
        <w:rPr>
          <w:rFonts w:ascii="Verdana" w:hAnsi="Verdana"/>
          <w:color w:val="000000"/>
          <w:sz w:val="18"/>
          <w:szCs w:val="18"/>
        </w:rPr>
        <w:t>, столовым, кафе и другим</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единицам позволит обеспечить определения результатов деятельности отдельных структурных подразделений районного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Внутрипроизводственный отпуск работ (услуг) (например, услуги</w:t>
      </w:r>
      <w:r>
        <w:rPr>
          <w:rStyle w:val="WW8Num2z0"/>
          <w:rFonts w:ascii="Verdana" w:hAnsi="Verdana"/>
          <w:color w:val="000000"/>
          <w:sz w:val="18"/>
          <w:szCs w:val="18"/>
        </w:rPr>
        <w:t> </w:t>
      </w:r>
      <w:r>
        <w:rPr>
          <w:rStyle w:val="WW8Num3z0"/>
          <w:rFonts w:ascii="Verdana" w:hAnsi="Verdana"/>
          <w:color w:val="4682B4"/>
          <w:sz w:val="18"/>
          <w:szCs w:val="18"/>
        </w:rPr>
        <w:t>автохозяйства</w:t>
      </w:r>
      <w:r>
        <w:rPr>
          <w:rFonts w:ascii="Verdana" w:hAnsi="Verdana"/>
          <w:color w:val="000000"/>
          <w:sz w:val="18"/>
          <w:szCs w:val="18"/>
        </w:rPr>
        <w:t>) оценивается по плановой себестоимости единицы работ (услуг) с отражением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путем алгебраического сложения</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себестоимости и отклонения от нее фактической.</w:t>
      </w:r>
    </w:p>
    <w:p w14:paraId="179209F9"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Важным в реализации социальной миссии потребительской кооперации на селе является организация учета отпуска</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в краткосрочный кредит. Поскольку порядок</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гражданам продовольственных товаров в</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кредит не предусмотрен действующим законодательством, а Правила продажи гражданам</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длительного пользования в кредит (с</w:t>
      </w:r>
      <w:r>
        <w:rPr>
          <w:rStyle w:val="WW8Num2z0"/>
          <w:rFonts w:ascii="Verdana" w:hAnsi="Verdana"/>
          <w:color w:val="000000"/>
          <w:sz w:val="18"/>
          <w:szCs w:val="18"/>
        </w:rPr>
        <w:t> </w:t>
      </w:r>
      <w:r>
        <w:rPr>
          <w:rStyle w:val="WW8Num3z0"/>
          <w:rFonts w:ascii="Verdana" w:hAnsi="Verdana"/>
          <w:color w:val="4682B4"/>
          <w:sz w:val="18"/>
          <w:szCs w:val="18"/>
        </w:rPr>
        <w:t>рассрочкой</w:t>
      </w:r>
      <w:r>
        <w:rPr>
          <w:rStyle w:val="WW8Num2z0"/>
          <w:rFonts w:ascii="Verdana" w:hAnsi="Verdana"/>
          <w:color w:val="000000"/>
          <w:sz w:val="18"/>
          <w:szCs w:val="18"/>
        </w:rPr>
        <w:t> </w:t>
      </w:r>
      <w:r>
        <w:rPr>
          <w:rFonts w:ascii="Verdana" w:hAnsi="Verdana"/>
          <w:color w:val="000000"/>
          <w:sz w:val="18"/>
          <w:szCs w:val="18"/>
        </w:rPr>
        <w:t>платежа), утвержденные Постановлением Совета Министров - Правительством РФ от 9 сентября 1993 г. № 895, не применимы для отпуска продуктов питания в</w:t>
      </w:r>
      <w:r>
        <w:rPr>
          <w:rStyle w:val="WW8Num2z0"/>
          <w:rFonts w:ascii="Verdana" w:hAnsi="Verdana"/>
          <w:color w:val="000000"/>
          <w:sz w:val="18"/>
          <w:szCs w:val="18"/>
        </w:rPr>
        <w:t> </w:t>
      </w:r>
      <w:r>
        <w:rPr>
          <w:rStyle w:val="WW8Num3z0"/>
          <w:rFonts w:ascii="Verdana" w:hAnsi="Verdana"/>
          <w:color w:val="4682B4"/>
          <w:sz w:val="18"/>
          <w:szCs w:val="18"/>
        </w:rPr>
        <w:t>магазинах</w:t>
      </w:r>
      <w:r>
        <w:rPr>
          <w:rStyle w:val="WW8Num2z0"/>
          <w:rFonts w:ascii="Verdana" w:hAnsi="Verdana"/>
          <w:color w:val="000000"/>
          <w:sz w:val="18"/>
          <w:szCs w:val="18"/>
        </w:rPr>
        <w:t> </w:t>
      </w:r>
      <w:r>
        <w:rPr>
          <w:rFonts w:ascii="Verdana" w:hAnsi="Verdana"/>
          <w:color w:val="000000"/>
          <w:sz w:val="18"/>
          <w:szCs w:val="18"/>
        </w:rPr>
        <w:t>потребительской кооперации, нами предложен порядок организации отпуска продуктов питания, предполагающий:</w:t>
      </w:r>
    </w:p>
    <w:p w14:paraId="58955CB6"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заключение с</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договоров на получение и</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товаров с указанием допустимой суммы</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w:t>
      </w:r>
    </w:p>
    <w:p w14:paraId="7512A85A"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после отпуска</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товаров их стоимость в конце месяца должна включаться в</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(товарно-денежный) отчет магазина в отдельной графе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товаров в кредит»;</w:t>
      </w:r>
    </w:p>
    <w:p w14:paraId="67D176A9"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наличными деньгами в погашение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за товары оформляется через контрольно-кассовую технику.</w:t>
      </w:r>
    </w:p>
    <w:p w14:paraId="69C215DF" w14:textId="77777777" w:rsidR="00351888" w:rsidRDefault="00351888" w:rsidP="0035188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информации об общих суммах отпущенных товаров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и их оплате в индивидуальных заборных листах, составление по состоянию на 1 число каждого месяца реестра (в котором по каждому</w:t>
      </w:r>
      <w:r>
        <w:rPr>
          <w:rStyle w:val="WW8Num2z0"/>
          <w:rFonts w:ascii="Verdana" w:hAnsi="Verdana"/>
          <w:color w:val="000000"/>
          <w:sz w:val="18"/>
          <w:szCs w:val="18"/>
        </w:rPr>
        <w:t> </w:t>
      </w:r>
      <w:r>
        <w:rPr>
          <w:rStyle w:val="WW8Num3z0"/>
          <w:rFonts w:ascii="Verdana" w:hAnsi="Verdana"/>
          <w:color w:val="4682B4"/>
          <w:sz w:val="18"/>
          <w:szCs w:val="18"/>
        </w:rPr>
        <w:t>покупателю</w:t>
      </w:r>
      <w:r>
        <w:rPr>
          <w:rStyle w:val="WW8Num2z0"/>
          <w:rFonts w:ascii="Verdana" w:hAnsi="Verdana"/>
          <w:color w:val="000000"/>
          <w:sz w:val="18"/>
          <w:szCs w:val="18"/>
        </w:rPr>
        <w:t> </w:t>
      </w:r>
      <w:r>
        <w:rPr>
          <w:rFonts w:ascii="Verdana" w:hAnsi="Verdana"/>
          <w:color w:val="000000"/>
          <w:sz w:val="18"/>
          <w:szCs w:val="18"/>
        </w:rPr>
        <w:t>указано: остаток задолженности на начало месяца, отпуск товаров и</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в отчетном месяце, остаток долга на конец месяца) и отражение этих операций в бухгалтерском учете на счете 62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(субсчет «Расчеты за товары,</w:t>
      </w:r>
      <w:r>
        <w:rPr>
          <w:rStyle w:val="WW8Num2z0"/>
          <w:rFonts w:ascii="Verdana" w:hAnsi="Verdana"/>
          <w:color w:val="000000"/>
          <w:sz w:val="18"/>
          <w:szCs w:val="18"/>
        </w:rPr>
        <w:t> </w:t>
      </w:r>
      <w:r>
        <w:rPr>
          <w:rStyle w:val="WW8Num3z0"/>
          <w:rFonts w:ascii="Verdana" w:hAnsi="Verdana"/>
          <w:color w:val="4682B4"/>
          <w:sz w:val="18"/>
          <w:szCs w:val="18"/>
        </w:rPr>
        <w:t>проданные</w:t>
      </w:r>
      <w:r>
        <w:rPr>
          <w:rStyle w:val="WW8Num2z0"/>
          <w:rFonts w:ascii="Verdana" w:hAnsi="Verdana"/>
          <w:color w:val="000000"/>
          <w:sz w:val="18"/>
          <w:szCs w:val="18"/>
        </w:rPr>
        <w:t> </w:t>
      </w:r>
      <w:r>
        <w:rPr>
          <w:rFonts w:ascii="Verdana" w:hAnsi="Verdana"/>
          <w:color w:val="000000"/>
          <w:sz w:val="18"/>
          <w:szCs w:val="18"/>
        </w:rPr>
        <w:t>в кредит») позволит избежать нарушения действующих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правил.</w:t>
      </w:r>
    </w:p>
    <w:p w14:paraId="55CDFC1A" w14:textId="77777777" w:rsidR="00351888" w:rsidRDefault="00351888" w:rsidP="0035188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Апанасенко, Елена Николаевна, 2005 год</w:t>
      </w:r>
    </w:p>
    <w:p w14:paraId="5A4D6775"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w:t>
      </w:r>
    </w:p>
    <w:p w14:paraId="6686D09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w:t>
      </w:r>
    </w:p>
    <w:p w14:paraId="5CFC151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Гражданский кодекс Российской Федерации (часть вторая)</w:t>
      </w:r>
    </w:p>
    <w:p w14:paraId="4DC1884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w:t>
      </w:r>
    </w:p>
    <w:p w14:paraId="1495770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w:t>
      </w:r>
    </w:p>
    <w:p w14:paraId="4504886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Трудовой кодекс Российской Федерации</w:t>
      </w:r>
    </w:p>
    <w:p w14:paraId="59F1EC7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3108DC7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 декабря 1995 г. № 208-ФЗ</w:t>
      </w:r>
    </w:p>
    <w:p w14:paraId="3BFF395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8 февраля 198 г. № 14-ФЗ</w:t>
      </w:r>
    </w:p>
    <w:p w14:paraId="4946C21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РФ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от 12 января 1996 г. № 7-ФЗ</w:t>
      </w:r>
    </w:p>
    <w:p w14:paraId="3A90311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РФ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от 19 июня 1992 г. № 3085-11.. Закон РФ «О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(потребительских обществах и их союзах) в Российской Федерации» от 11 июля 1997 г. № 97-ФЗ</w:t>
      </w:r>
    </w:p>
    <w:p w14:paraId="48B7FF3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 кооперации в СССР » от 26 мая 1998 г. № 8998-XI (ред. от 07 марта 1991 г., с изм. от 15 апреля 1998 г.)</w:t>
      </w:r>
    </w:p>
    <w:p w14:paraId="55C5F1B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от 6 марта 1998 г. № 283</w:t>
      </w:r>
    </w:p>
    <w:p w14:paraId="25D6B71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Основные положения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промышленных предприятиях. Утверждены</w:t>
      </w:r>
      <w:r>
        <w:rPr>
          <w:rStyle w:val="WW8Num2z0"/>
          <w:rFonts w:ascii="Verdana" w:hAnsi="Verdana"/>
          <w:color w:val="000000"/>
          <w:sz w:val="18"/>
          <w:szCs w:val="18"/>
        </w:rPr>
        <w:t> </w:t>
      </w:r>
      <w:r>
        <w:rPr>
          <w:rStyle w:val="WW8Num3z0"/>
          <w:rFonts w:ascii="Verdana" w:hAnsi="Verdana"/>
          <w:color w:val="4682B4"/>
          <w:sz w:val="18"/>
          <w:szCs w:val="18"/>
        </w:rPr>
        <w:t>Госпланом</w:t>
      </w:r>
      <w:r>
        <w:rPr>
          <w:rStyle w:val="WW8Num2z0"/>
          <w:rFonts w:ascii="Verdana" w:hAnsi="Verdana"/>
          <w:color w:val="000000"/>
          <w:sz w:val="18"/>
          <w:szCs w:val="18"/>
        </w:rPr>
        <w:t> </w:t>
      </w:r>
      <w:r>
        <w:rPr>
          <w:rFonts w:ascii="Verdana" w:hAnsi="Verdana"/>
          <w:color w:val="000000"/>
          <w:sz w:val="18"/>
          <w:szCs w:val="18"/>
        </w:rPr>
        <w:t>СССР, Минфином СССР, Госкомцен СССР и</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20 июля 1970 г.</w:t>
      </w:r>
    </w:p>
    <w:p w14:paraId="393A1338"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о составе затрат по производству и реализации продукции (работ, услуг), и о порядке формирования финансовых результатов, учитываемых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Утверждено Постановлением Правительства РФ от 5 августа 1992 г. № 552</w:t>
      </w:r>
    </w:p>
    <w:p w14:paraId="0400117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Единые нормы</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гэсстановление основных фондов .народного хозяйстваУтверждены лостановлением^Совета</w:t>
      </w:r>
    </w:p>
    <w:p w14:paraId="11AB4FC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Министров СССР от 22 октября 1990 г. № 1072</w:t>
      </w:r>
    </w:p>
    <w:p w14:paraId="741FA887"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Классификация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Утверждена постановлением Правительства РФ от 1 января 2002 г. № 1</w:t>
      </w:r>
    </w:p>
    <w:p w14:paraId="7D91483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498B511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125-го общего Собрания представителей</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Российской Федерации от 14 июля 2004 г.</w:t>
      </w:r>
    </w:p>
    <w:p w14:paraId="00B3091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внеочередного 126-го общего Собрания представителей потребительских обществ Российской Федерации от 23 декабря 2004 г.</w:t>
      </w:r>
    </w:p>
    <w:p w14:paraId="6F6FBAF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о</w:t>
      </w:r>
      <w:r>
        <w:rPr>
          <w:rStyle w:val="WW8Num2z0"/>
          <w:rFonts w:ascii="Verdana" w:hAnsi="Verdana"/>
          <w:color w:val="000000"/>
          <w:sz w:val="18"/>
          <w:szCs w:val="18"/>
        </w:rPr>
        <w:t> </w:t>
      </w:r>
      <w:r>
        <w:rPr>
          <w:rStyle w:val="WW8Num3z0"/>
          <w:rFonts w:ascii="Verdana" w:hAnsi="Verdana"/>
          <w:color w:val="4682B4"/>
          <w:sz w:val="18"/>
          <w:szCs w:val="18"/>
        </w:rPr>
        <w:t>взносах</w:t>
      </w:r>
      <w:r>
        <w:rPr>
          <w:rStyle w:val="WW8Num2z0"/>
          <w:rFonts w:ascii="Verdana" w:hAnsi="Verdana"/>
          <w:color w:val="000000"/>
          <w:sz w:val="18"/>
          <w:szCs w:val="18"/>
        </w:rPr>
        <w:t> </w:t>
      </w:r>
      <w:r>
        <w:rPr>
          <w:rFonts w:ascii="Verdana" w:hAnsi="Verdana"/>
          <w:color w:val="000000"/>
          <w:sz w:val="18"/>
          <w:szCs w:val="18"/>
        </w:rPr>
        <w:t>членов союза потребительских обществ Российской Федерации. Утверждено Постановлением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Российской Федерации от 23 декабря 2004 г.</w:t>
      </w:r>
    </w:p>
    <w:p w14:paraId="2C64CE95"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фондов потребительской кооперации РФ. Утверждены Постановлением Совета Центросоюза Российской Федерации от 14 июля 2004 г.</w:t>
      </w:r>
    </w:p>
    <w:p w14:paraId="3255ED57"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w:t>
      </w:r>
    </w:p>
    <w:p w14:paraId="257EF9D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План счетов бухгалтерского учета финансово-хозяйственной деятельности организаций и Инструкция по его применению. Утверждены приказом Минфина РФ от 31 октября 2000 № 94н</w:t>
      </w:r>
    </w:p>
    <w:p w14:paraId="1342D79E"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6 июля 1999 г. № 43н</w:t>
      </w:r>
    </w:p>
    <w:p w14:paraId="0656723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 г. № 44н</w:t>
      </w:r>
    </w:p>
    <w:p w14:paraId="3D6842B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Утверждено приказомМинфинаРФ от ЗО.марта 200Лг,№ 26н(вред.Приказа</w:t>
      </w:r>
    </w:p>
    <w:p w14:paraId="63D4D3D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Минфина РФ от 18 мая 2002 г. № 45н)</w:t>
      </w:r>
    </w:p>
    <w:p w14:paraId="76D03CD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«Доходы организации: ПБУ 9/99. Утверждено приказом Минфина РФ от 6 мая 1999 г. № 32н (в ред. приказа Минфина РФ от 30 декабря 1999 г. № Ю7н)</w:t>
      </w:r>
    </w:p>
    <w:p w14:paraId="2DBA09F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Утверждено </w:t>
      </w:r>
      <w:r>
        <w:rPr>
          <w:rFonts w:ascii="Verdana" w:hAnsi="Verdana"/>
          <w:color w:val="000000"/>
          <w:sz w:val="18"/>
          <w:szCs w:val="18"/>
        </w:rPr>
        <w:lastRenderedPageBreak/>
        <w:t>приказом Минфина РФ от 6 мая 1999 г. № ЗЗн (в ред. приказа Минфина РФ от 30 марта 2001 г. № 27н.)</w:t>
      </w:r>
    </w:p>
    <w:p w14:paraId="551D6C9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от 16 октября 2000г. № 91н</w:t>
      </w:r>
    </w:p>
    <w:p w14:paraId="64DC0CEF"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2 августа 2001 г. №60н</w:t>
      </w:r>
    </w:p>
    <w:p w14:paraId="68E9277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Минфина РФ от 9 декабря 1998 г. № 60н (в ред. приказа Минфина РФ от 30 декабря 1999 г.)</w:t>
      </w:r>
    </w:p>
    <w:p w14:paraId="539C80C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 ПБУ 18/02. Утверждено приказом Минфина РФ от 19 ноября 2002 г. № 114н</w:t>
      </w:r>
    </w:p>
    <w:p w14:paraId="3605767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Методические рекомендации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20 декабря 2002 г. № БГ-3-02/729</w:t>
      </w:r>
    </w:p>
    <w:p w14:paraId="0A9E65B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Система налогового учета, рекомендованная МНС России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прибыли в соответствии с нормами главы 25 Налогового кодекса Российской Федерации. // Экономика и жизнь. 2001. - № 53. - С.1-18</w:t>
      </w:r>
    </w:p>
    <w:p w14:paraId="79B1A11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Методические рекомендации о порядке формирования показателей бухгалтерской отчетности организаций. Утверждены приказом Минфина РФ от 28 июня 2000 г. № 60</w:t>
      </w:r>
    </w:p>
    <w:p w14:paraId="2E7E716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Декларация о</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идентичности, принятая международным коопе----ративным -</w:t>
      </w:r>
      <w:r>
        <w:rPr>
          <w:rStyle w:val="WW8Num3z0"/>
          <w:rFonts w:ascii="Verdana" w:hAnsi="Verdana"/>
          <w:color w:val="4682B4"/>
          <w:sz w:val="18"/>
          <w:szCs w:val="18"/>
        </w:rPr>
        <w:t>альянсом</w:t>
      </w:r>
      <w:r>
        <w:rPr>
          <w:rStyle w:val="WW8Num2z0"/>
          <w:rFonts w:ascii="Verdana" w:hAnsi="Verdana"/>
          <w:color w:val="000000"/>
          <w:sz w:val="18"/>
          <w:szCs w:val="18"/>
        </w:rPr>
        <w:t> </w:t>
      </w:r>
      <w:r>
        <w:rPr>
          <w:rFonts w:ascii="Verdana" w:hAnsi="Verdana"/>
          <w:color w:val="000000"/>
          <w:sz w:val="18"/>
          <w:szCs w:val="18"/>
        </w:rPr>
        <w:t>на XXXI-Конгрессе -МКА -20 сентября -1-995-года.--^-М.:1.</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1998</w:t>
      </w:r>
    </w:p>
    <w:p w14:paraId="43D1928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Монографии, учебная литература и научные труды38l</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А.С. Бакаев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238 с.</w:t>
      </w:r>
    </w:p>
    <w:p w14:paraId="59EE0BA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М.А. Бахрушина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533 с.</w:t>
      </w:r>
    </w:p>
    <w:p w14:paraId="1C4290C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В.Ф. Социальные и нравственные основы потребительской кооперации / В.Ф. Ермаков — М.: «Наука 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2003. — 406 с.</w:t>
      </w:r>
    </w:p>
    <w:p w14:paraId="40B95DE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некоммерческих организаций / В.Р. Захарьин М.: «Книги издательства «</w:t>
      </w:r>
      <w:r>
        <w:rPr>
          <w:rStyle w:val="WW8Num3z0"/>
          <w:rFonts w:ascii="Verdana" w:hAnsi="Verdana"/>
          <w:color w:val="4682B4"/>
          <w:sz w:val="18"/>
          <w:szCs w:val="18"/>
        </w:rPr>
        <w:t>Налоговый вестник</w:t>
      </w:r>
      <w:r>
        <w:rPr>
          <w:rFonts w:ascii="Verdana" w:hAnsi="Verdana"/>
          <w:color w:val="000000"/>
          <w:sz w:val="18"/>
          <w:szCs w:val="18"/>
        </w:rPr>
        <w:t>», 2003. -302 с.</w:t>
      </w:r>
    </w:p>
    <w:p w14:paraId="2254AD4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основных средств, оценка,</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выбытие / В.Р. Захарьин М.: «Книги издательства «</w:t>
      </w:r>
      <w:r>
        <w:rPr>
          <w:rStyle w:val="WW8Num3z0"/>
          <w:rFonts w:ascii="Verdana" w:hAnsi="Verdana"/>
          <w:color w:val="4682B4"/>
          <w:sz w:val="18"/>
          <w:szCs w:val="18"/>
        </w:rPr>
        <w:t>Налоговый вестник</w:t>
      </w:r>
      <w:r>
        <w:rPr>
          <w:rFonts w:ascii="Verdana" w:hAnsi="Verdana"/>
          <w:color w:val="000000"/>
          <w:sz w:val="18"/>
          <w:szCs w:val="18"/>
        </w:rPr>
        <w:t>», 2004. — 255с.</w:t>
      </w:r>
    </w:p>
    <w:p w14:paraId="258768E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Истратова</w:t>
      </w:r>
      <w:r>
        <w:rPr>
          <w:rStyle w:val="WW8Num2z0"/>
          <w:rFonts w:ascii="Verdana" w:hAnsi="Verdana"/>
          <w:color w:val="000000"/>
          <w:sz w:val="18"/>
          <w:szCs w:val="18"/>
        </w:rPr>
        <w:t> </w:t>
      </w:r>
      <w:r>
        <w:rPr>
          <w:rFonts w:ascii="Verdana" w:hAnsi="Verdana"/>
          <w:color w:val="000000"/>
          <w:sz w:val="18"/>
          <w:szCs w:val="18"/>
        </w:rPr>
        <w:t>М.В. Упрощенная система налогообложения и</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с 2003 года / М.В.Истратова М.: «Статус-Кво 97», 2003. - 256 с.</w:t>
      </w:r>
    </w:p>
    <w:p w14:paraId="56CF90E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 Т.П. Карпова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-1998.-350 с.</w:t>
      </w:r>
    </w:p>
    <w:p w14:paraId="73F5B4FE"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Налоговый 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В.Я. Кожинов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656 с.</w:t>
      </w:r>
    </w:p>
    <w:p w14:paraId="342D696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Комментарии к положениям по бухгалтерскому учету / Отв. ред. А.С. Бакаев — М.: Книги издательства «Юрайт-Издат», 2004. — 409 с.</w:t>
      </w:r>
    </w:p>
    <w:p w14:paraId="4D30D135"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Комментарий (постатейный) к главе 25 Налогового кодекса Российской Федерации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М.: Издательско-консультационная компания «Статус-Кво 97», 2002. - 704 с.</w:t>
      </w:r>
    </w:p>
    <w:p w14:paraId="64D6BAB7"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Комментарий (постатейный) к главе 25 Налогового кодекса Российской Федерапии «</w:t>
      </w:r>
      <w:r>
        <w:rPr>
          <w:rStyle w:val="WW8Num3z0"/>
          <w:rFonts w:ascii="Verdana" w:hAnsi="Verdana"/>
          <w:color w:val="4682B4"/>
          <w:sz w:val="18"/>
          <w:szCs w:val="18"/>
        </w:rPr>
        <w:t>Налог на прибыль</w:t>
      </w:r>
      <w:r>
        <w:rPr>
          <w:rFonts w:ascii="Verdana" w:hAnsi="Verdana"/>
          <w:color w:val="000000"/>
          <w:sz w:val="18"/>
          <w:szCs w:val="18"/>
        </w:rPr>
        <w:t>» / Под ред. Педченко М.: Ичттятельскоконсультационная компания «Статус-Кво 97», 2003. 816 с.</w:t>
      </w:r>
    </w:p>
    <w:p w14:paraId="1CC5DDDE"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Комментарий (постатейный) к главе 26 Налогового кодекса российской Федерации «Упрощенная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Под. ред. Толкушина А.В. М.: Книги издательства «Юрайт-Издат», 2003. — 448 с.</w:t>
      </w:r>
    </w:p>
    <w:p w14:paraId="6DDD49E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Комментарий к новому Плану счетов бухгалтерского учета / Под ред. А.С. Бакаева М.: «ИБН-БИФА», 2001.-43 5с.</w:t>
      </w:r>
    </w:p>
    <w:p w14:paraId="5D688B2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М.: ИНФРА-М, 2004. — 592 с. ,</w:t>
      </w:r>
    </w:p>
    <w:p w14:paraId="0EAFB44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и др.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- 279 с.</w:t>
      </w:r>
    </w:p>
    <w:p w14:paraId="05A408D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за 2003 год с учетом требований налоговых органов / О.Г. Лапина —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2003. — 784 с.</w:t>
      </w:r>
    </w:p>
    <w:p w14:paraId="00F331E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56.</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 Определение затрат на реализацию социальной миссии потребительской кооперации / А.Н. Лебедев, A.M.</w:t>
      </w:r>
      <w:r>
        <w:rPr>
          <w:rStyle w:val="WW8Num2z0"/>
          <w:rFonts w:ascii="Verdana" w:hAnsi="Verdana"/>
          <w:color w:val="000000"/>
          <w:sz w:val="18"/>
          <w:szCs w:val="18"/>
        </w:rPr>
        <w:t> </w:t>
      </w:r>
      <w:r>
        <w:rPr>
          <w:rStyle w:val="WW8Num3z0"/>
          <w:rFonts w:ascii="Verdana" w:hAnsi="Verdana"/>
          <w:color w:val="4682B4"/>
          <w:sz w:val="18"/>
          <w:szCs w:val="18"/>
        </w:rPr>
        <w:t>Фридман</w:t>
      </w:r>
      <w:r>
        <w:rPr>
          <w:rFonts w:ascii="Verdana" w:hAnsi="Verdana"/>
          <w:color w:val="000000"/>
          <w:sz w:val="18"/>
          <w:szCs w:val="18"/>
        </w:rPr>
        <w:t>, А.А. Комзолов. М.: Центросоюз Российской Федерации, 2005. - 19 с.</w:t>
      </w:r>
    </w:p>
    <w:p w14:paraId="0CCDA3E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Методические рекомендации по внедрению</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в системе потребительской кооперации в условиях рыночных отношений Белгород: Изд-во Белгородского университета потребительской кооперации, 1999. -68 с.</w:t>
      </w:r>
    </w:p>
    <w:p w14:paraId="48150DD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 Ю.А. Мишин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2002.- 176 с.</w:t>
      </w:r>
    </w:p>
    <w:p w14:paraId="6ABFBB7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Налог на прибыль: комментарий к главе 25 НК РФ. —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2002. 576 с.</w:t>
      </w:r>
    </w:p>
    <w:p w14:paraId="5886BC2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Под ред. Черника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- 544 с.</w:t>
      </w:r>
    </w:p>
    <w:p w14:paraId="43ED502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Налоги и налогообложения / Под ред. И.Г. Русаковой и В.А. Кашина — м.: ЮНИТИ, 2000. 495 с.</w:t>
      </w:r>
    </w:p>
    <w:p w14:paraId="0227D6A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Налоговое право / Под ред. С.Г. Пепеляева М.: ФБК-ПРЕСС, 2000. - 608 с.</w:t>
      </w:r>
    </w:p>
    <w:p w14:paraId="4D62CE9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Бухгалтерский и налоговый учет доходов и расходов / В.Д.</w:t>
      </w:r>
    </w:p>
    <w:p w14:paraId="629D1FDF"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Новодворский,Р.Л.</w:t>
      </w:r>
      <w:r>
        <w:rPr>
          <w:rStyle w:val="WW8Num2z0"/>
          <w:rFonts w:ascii="Verdana" w:hAnsi="Verdana"/>
          <w:color w:val="000000"/>
          <w:sz w:val="18"/>
          <w:szCs w:val="18"/>
        </w:rPr>
        <w:t> </w:t>
      </w:r>
      <w:r>
        <w:rPr>
          <w:rStyle w:val="WW8Num3z0"/>
          <w:rFonts w:ascii="Verdana" w:hAnsi="Verdana"/>
          <w:color w:val="4682B4"/>
          <w:sz w:val="18"/>
          <w:szCs w:val="18"/>
        </w:rPr>
        <w:t>Сабанин</w:t>
      </w:r>
      <w:r>
        <w:rPr>
          <w:rStyle w:val="WW8Num2z0"/>
          <w:rFonts w:ascii="Verdana" w:hAnsi="Verdana"/>
          <w:color w:val="000000"/>
          <w:sz w:val="18"/>
          <w:szCs w:val="18"/>
        </w:rPr>
        <w:t> </w:t>
      </w:r>
      <w:r>
        <w:rPr>
          <w:rFonts w:ascii="Verdana" w:hAnsi="Verdana"/>
          <w:color w:val="000000"/>
          <w:sz w:val="18"/>
          <w:szCs w:val="18"/>
        </w:rPr>
        <w:t>СГТб.:Л1итер, 2003, - 256 с.</w:t>
      </w:r>
    </w:p>
    <w:p w14:paraId="40DC9FC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В.Ф.Палий М.: Финансы и статистика, 1987. - 288 с.</w:t>
      </w:r>
    </w:p>
    <w:p w14:paraId="6AE97E9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Ю.В. Налог на прибыль. Комментарий (постатейный) к главе 25 Налогового кодекса Российской Федерации «</w:t>
      </w:r>
      <w:r>
        <w:rPr>
          <w:rStyle w:val="WW8Num3z0"/>
          <w:rFonts w:ascii="Verdana" w:hAnsi="Verdana"/>
          <w:color w:val="4682B4"/>
          <w:sz w:val="18"/>
          <w:szCs w:val="18"/>
        </w:rPr>
        <w:t>Налог на прибыль</w:t>
      </w:r>
      <w:r>
        <w:rPr>
          <w:rFonts w:ascii="Verdana" w:hAnsi="Verdana"/>
          <w:color w:val="000000"/>
          <w:sz w:val="18"/>
          <w:szCs w:val="18"/>
        </w:rPr>
        <w:t>» / Ю.В.</w:t>
      </w:r>
      <w:r>
        <w:rPr>
          <w:rStyle w:val="WW8Num2z0"/>
          <w:rFonts w:ascii="Verdana" w:hAnsi="Verdana"/>
          <w:color w:val="000000"/>
          <w:sz w:val="18"/>
          <w:szCs w:val="18"/>
        </w:rPr>
        <w:t> </w:t>
      </w:r>
      <w:r>
        <w:rPr>
          <w:rStyle w:val="WW8Num3z0"/>
          <w:rFonts w:ascii="Verdana" w:hAnsi="Verdana"/>
          <w:color w:val="4682B4"/>
          <w:sz w:val="18"/>
          <w:szCs w:val="18"/>
        </w:rPr>
        <w:t>Подпорин</w:t>
      </w:r>
      <w:r>
        <w:rPr>
          <w:rFonts w:ascii="Verdana" w:hAnsi="Verdana"/>
          <w:color w:val="000000"/>
          <w:sz w:val="18"/>
          <w:szCs w:val="18"/>
        </w:rPr>
        <w:t>. М.: Вершина, 2005. - 461с.</w:t>
      </w:r>
    </w:p>
    <w:p w14:paraId="1AAB1C2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Реформа бухгалтерского учета. Российские и международные стандарты. Практика применения. /</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Н.А. и др. М.: Книжный мир, 1998. - 98 с.</w:t>
      </w:r>
    </w:p>
    <w:p w14:paraId="3164238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Г.В. Савицкая М.: ИП «</w:t>
      </w:r>
      <w:r>
        <w:rPr>
          <w:rStyle w:val="WW8Num3z0"/>
          <w:rFonts w:ascii="Verdana" w:hAnsi="Verdana"/>
          <w:color w:val="4682B4"/>
          <w:sz w:val="18"/>
          <w:szCs w:val="18"/>
        </w:rPr>
        <w:t>Экоперспектива</w:t>
      </w:r>
      <w:r>
        <w:rPr>
          <w:rFonts w:ascii="Verdana" w:hAnsi="Verdana"/>
          <w:color w:val="000000"/>
          <w:sz w:val="18"/>
          <w:szCs w:val="18"/>
        </w:rPr>
        <w:t>», 1998. — 498 с.</w:t>
      </w:r>
    </w:p>
    <w:p w14:paraId="69B44C6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Бухгалтерский учет. 5.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^лгород: : Изд-во</w:t>
      </w:r>
    </w:p>
    <w:p w14:paraId="44E330F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Белаудит», 2000. — 333 с. 67.</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Проблемы бухгалтерского и налогового учета в России / И.А.</w:t>
      </w:r>
    </w:p>
    <w:p w14:paraId="5ADADDCE"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Белгород: Изд-во «</w:t>
      </w:r>
      <w:r>
        <w:rPr>
          <w:rStyle w:val="WW8Num3z0"/>
          <w:rFonts w:ascii="Verdana" w:hAnsi="Verdana"/>
          <w:color w:val="4682B4"/>
          <w:sz w:val="18"/>
          <w:szCs w:val="18"/>
        </w:rPr>
        <w:t>Белаудит</w:t>
      </w:r>
      <w:r>
        <w:rPr>
          <w:rFonts w:ascii="Verdana" w:hAnsi="Verdana"/>
          <w:color w:val="000000"/>
          <w:sz w:val="18"/>
          <w:szCs w:val="18"/>
        </w:rPr>
        <w:t>», 2001. - 226 с. 6&amp; Слабинская И.А. Переход на новый План счетов бухгалтерского учета / И.А. Слабинская - Белгород: Изд-во «</w:t>
      </w:r>
      <w:r>
        <w:rPr>
          <w:rStyle w:val="WW8Num3z0"/>
          <w:rFonts w:ascii="Verdana" w:hAnsi="Verdana"/>
          <w:color w:val="4682B4"/>
          <w:sz w:val="18"/>
          <w:szCs w:val="18"/>
        </w:rPr>
        <w:t>Белаудит</w:t>
      </w:r>
      <w:r>
        <w:rPr>
          <w:rFonts w:ascii="Verdana" w:hAnsi="Verdana"/>
          <w:color w:val="000000"/>
          <w:sz w:val="18"/>
          <w:szCs w:val="18"/>
        </w:rPr>
        <w:t>», 2001. — 50 с.</w:t>
      </w:r>
    </w:p>
    <w:p w14:paraId="197C12C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Интеграция бухгалтерского и налогового учета / И.А. Слабинская Изд-во «</w:t>
      </w:r>
      <w:r>
        <w:rPr>
          <w:rStyle w:val="WW8Num3z0"/>
          <w:rFonts w:ascii="Verdana" w:hAnsi="Verdana"/>
          <w:color w:val="4682B4"/>
          <w:sz w:val="18"/>
          <w:szCs w:val="18"/>
        </w:rPr>
        <w:t>Кооперативное образование</w:t>
      </w:r>
      <w:r>
        <w:rPr>
          <w:rFonts w:ascii="Verdana" w:hAnsi="Verdana"/>
          <w:color w:val="000000"/>
          <w:sz w:val="18"/>
          <w:szCs w:val="18"/>
        </w:rPr>
        <w:t>», 2002. - 334 с.</w:t>
      </w:r>
    </w:p>
    <w:p w14:paraId="47E87E08"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Бухгалтерский учет и Налоговый кодекс РФ. — М. Изд-во</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2002.-401с. .</w:t>
      </w:r>
    </w:p>
    <w:p w14:paraId="3D37E5C7"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Методология и организация учета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системе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 - 298 с.</w:t>
      </w:r>
    </w:p>
    <w:p w14:paraId="2476DA3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и контроль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промышленной продукции вевропейский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Style w:val="WW8Num2z0"/>
          <w:rFonts w:ascii="Verdana" w:hAnsi="Verdana"/>
          <w:color w:val="000000"/>
          <w:sz w:val="18"/>
          <w:szCs w:val="18"/>
        </w:rPr>
        <w:t> </w:t>
      </w:r>
      <w:r>
        <w:rPr>
          <w:rFonts w:ascii="Verdana" w:hAnsi="Verdana"/>
          <w:color w:val="000000"/>
          <w:sz w:val="18"/>
          <w:szCs w:val="18"/>
        </w:rPr>
        <w:t>/С.А. Стуков — Калинин:</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1975. -123с.</w:t>
      </w:r>
    </w:p>
    <w:p w14:paraId="7E9E181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В.И. Социально-экономическая деятельность потребительской кооперации / В.И. Теплов Белгород: Изд-во «</w:t>
      </w:r>
      <w:r>
        <w:rPr>
          <w:rStyle w:val="WW8Num3z0"/>
          <w:rFonts w:ascii="Verdana" w:hAnsi="Verdana"/>
          <w:color w:val="4682B4"/>
          <w:sz w:val="18"/>
          <w:szCs w:val="18"/>
        </w:rPr>
        <w:t>Кооперативное образование</w:t>
      </w:r>
      <w:r>
        <w:rPr>
          <w:rFonts w:ascii="Verdana" w:hAnsi="Verdana"/>
          <w:color w:val="000000"/>
          <w:sz w:val="18"/>
          <w:szCs w:val="18"/>
        </w:rPr>
        <w:t>», 1999. — 206 с.</w:t>
      </w:r>
    </w:p>
    <w:p w14:paraId="120E24D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Теплова JI.E. Основы потребительской кооперации / JI.E. Теплова — М.: Вита-Пресс, 2001. 160 с.</w:t>
      </w:r>
    </w:p>
    <w:p w14:paraId="43A7E58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Теребинская Е.Г. Налоговый комментарий к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 Е.Г. Теребинская, С.В.</w:t>
      </w:r>
      <w:r>
        <w:rPr>
          <w:rStyle w:val="WW8Num2z0"/>
          <w:rFonts w:ascii="Verdana" w:hAnsi="Verdana"/>
          <w:color w:val="000000"/>
          <w:sz w:val="18"/>
          <w:szCs w:val="18"/>
        </w:rPr>
        <w:t> </w:t>
      </w:r>
      <w:r>
        <w:rPr>
          <w:rStyle w:val="WW8Num3z0"/>
          <w:rFonts w:ascii="Verdana" w:hAnsi="Verdana"/>
          <w:color w:val="4682B4"/>
          <w:sz w:val="18"/>
          <w:szCs w:val="18"/>
        </w:rPr>
        <w:t>Шарова</w:t>
      </w:r>
      <w:r>
        <w:rPr>
          <w:rStyle w:val="WW8Num2z0"/>
          <w:rFonts w:ascii="Verdana" w:hAnsi="Verdana"/>
          <w:color w:val="000000"/>
          <w:sz w:val="18"/>
          <w:szCs w:val="18"/>
        </w:rPr>
        <w:t> </w:t>
      </w:r>
      <w:r>
        <w:rPr>
          <w:rFonts w:ascii="Verdana" w:hAnsi="Verdana"/>
          <w:color w:val="000000"/>
          <w:sz w:val="18"/>
          <w:szCs w:val="18"/>
        </w:rPr>
        <w:t>М.: Издательско-консультационная компания «Статус-Кво 97», 2003. — 143 с.</w:t>
      </w:r>
    </w:p>
    <w:p w14:paraId="1B1C75CF"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Толкушин</w:t>
      </w:r>
      <w:r>
        <w:rPr>
          <w:rStyle w:val="WW8Num2z0"/>
          <w:rFonts w:ascii="Verdana" w:hAnsi="Verdana"/>
          <w:color w:val="000000"/>
          <w:sz w:val="18"/>
          <w:szCs w:val="18"/>
        </w:rPr>
        <w:t> </w:t>
      </w:r>
      <w:r>
        <w:rPr>
          <w:rFonts w:ascii="Verdana" w:hAnsi="Verdana"/>
          <w:color w:val="000000"/>
          <w:sz w:val="18"/>
          <w:szCs w:val="18"/>
        </w:rPr>
        <w:t>А.В Налоги и налогообложение / А.В. Толкушин — М.: Юрьстъ, 2000. 508 с.</w:t>
      </w:r>
    </w:p>
    <w:p w14:paraId="2DE047E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 М.: ИНФРА-М, 1997.-480 с.</w:t>
      </w:r>
    </w:p>
    <w:p w14:paraId="10339AF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 М.: Финансы и статистика, 2002. 416 с.</w:t>
      </w:r>
    </w:p>
    <w:p w14:paraId="26CC25EF"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Шнайдерман</w:t>
      </w:r>
      <w:r>
        <w:rPr>
          <w:rStyle w:val="WW8Num2z0"/>
          <w:rFonts w:ascii="Verdana" w:hAnsi="Verdana"/>
          <w:color w:val="000000"/>
          <w:sz w:val="18"/>
          <w:szCs w:val="18"/>
        </w:rPr>
        <w:t> </w:t>
      </w:r>
      <w:r>
        <w:rPr>
          <w:rFonts w:ascii="Verdana" w:hAnsi="Verdana"/>
          <w:color w:val="000000"/>
          <w:sz w:val="18"/>
          <w:szCs w:val="18"/>
        </w:rPr>
        <w:t>Т.А. Состав и учет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отраслевые особенности, налогообложение / Т.А.</w:t>
      </w:r>
      <w:r>
        <w:rPr>
          <w:rStyle w:val="WW8Num2z0"/>
          <w:rFonts w:ascii="Verdana" w:hAnsi="Verdana"/>
          <w:color w:val="000000"/>
          <w:sz w:val="18"/>
          <w:szCs w:val="18"/>
        </w:rPr>
        <w:t> </w:t>
      </w:r>
      <w:r>
        <w:rPr>
          <w:rStyle w:val="WW8Num3z0"/>
          <w:rFonts w:ascii="Verdana" w:hAnsi="Verdana"/>
          <w:color w:val="4682B4"/>
          <w:sz w:val="18"/>
          <w:szCs w:val="18"/>
        </w:rPr>
        <w:t>Шнайдерман</w:t>
      </w:r>
      <w:r>
        <w:rPr>
          <w:rStyle w:val="WW8Num2z0"/>
          <w:rFonts w:ascii="Verdana" w:hAnsi="Verdana"/>
          <w:color w:val="000000"/>
          <w:sz w:val="18"/>
          <w:szCs w:val="18"/>
        </w:rPr>
        <w:t> </w:t>
      </w:r>
      <w:r>
        <w:rPr>
          <w:rFonts w:ascii="Verdana" w:hAnsi="Verdana"/>
          <w:color w:val="000000"/>
          <w:sz w:val="18"/>
          <w:szCs w:val="18"/>
        </w:rPr>
        <w:t>— М.: Международный центр финансово-экономического развития, 1997. — 208 с.</w:t>
      </w:r>
    </w:p>
    <w:p w14:paraId="00D80A8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xml:space="preserve">JI.3. Рекомендации по переходу на новый План счетов / JI.3. Шнейдман М.: </w:t>
      </w:r>
      <w:r>
        <w:rPr>
          <w:rFonts w:ascii="Verdana" w:hAnsi="Verdana"/>
          <w:color w:val="000000"/>
          <w:sz w:val="18"/>
          <w:szCs w:val="18"/>
        </w:rPr>
        <w:lastRenderedPageBreak/>
        <w:t>Бухгалтерский учет, 2001. - 96 с.</w:t>
      </w:r>
    </w:p>
    <w:p w14:paraId="7B17D80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Статьи в периодических изданиях</w:t>
      </w:r>
    </w:p>
    <w:p w14:paraId="5CC80E6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Аналитические регистры налогового учета // Учет. Налоги. Право. — 2002. -№2. — С.1- 9</w:t>
      </w:r>
    </w:p>
    <w:p w14:paraId="01DCE308"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И.М. О системе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 / И.М.Андреев // Налоговый вестник. 2004. - №3. - С. 81-92</w:t>
      </w:r>
    </w:p>
    <w:p w14:paraId="11FE4F1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Бухгалтерский учет в 2002 г. / А.С. Бакаев // Финансовая газета. -2002. — № 3. — С.4'4</w:t>
      </w:r>
    </w:p>
    <w:p w14:paraId="642C42F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налоговом учете и базе исчисления данных для налога на прибыль / А.С. Бакаев // Бухгалтерский учет. 2002. - № 13. - С. 60</w:t>
      </w:r>
    </w:p>
    <w:p w14:paraId="11124EB5"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Из 25-й главы НК РФ надо исключить статьи о налоговом учете / А.С. Бакаев // Российский налоговый курьер. — 2003. № 8. — С.8-10</w:t>
      </w:r>
    </w:p>
    <w:p w14:paraId="0662401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 Авторитет потребкооперации России может и должен прирастать как Сибирью, так и дальним Востоком / А. Бернвальд // Российская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2004. -№ 42. - С.З.</w:t>
      </w:r>
    </w:p>
    <w:p w14:paraId="024146A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Бондарь Е. Особенности учета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здаш й / Е. Бондарь // Экономика и жизнь. 2004. - № 21. — С. 17</w:t>
      </w:r>
    </w:p>
    <w:p w14:paraId="1D40A3D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Бурцев В. Информационная функция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В.Бурцев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2003. № 41.</w:t>
      </w:r>
    </w:p>
    <w:p w14:paraId="53DAAF9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Бязитова А. Что ожидает «</w:t>
      </w:r>
      <w:r>
        <w:rPr>
          <w:rStyle w:val="WW8Num3z0"/>
          <w:rFonts w:ascii="Verdana" w:hAnsi="Verdana"/>
          <w:color w:val="4682B4"/>
          <w:sz w:val="18"/>
          <w:szCs w:val="18"/>
        </w:rPr>
        <w:t>упрощенку</w:t>
      </w:r>
      <w:r>
        <w:rPr>
          <w:rFonts w:ascii="Verdana" w:hAnsi="Verdana"/>
          <w:color w:val="000000"/>
          <w:sz w:val="18"/>
          <w:szCs w:val="18"/>
        </w:rPr>
        <w:t>» в 2005 году? / А. Бязитова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2004. -№.-21.-С. 6-7</w:t>
      </w:r>
    </w:p>
    <w:p w14:paraId="078F636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Васильева Н. Любят ли в России</w:t>
      </w:r>
      <w:r>
        <w:rPr>
          <w:rStyle w:val="WW8Num2z0"/>
          <w:rFonts w:ascii="Verdana" w:hAnsi="Verdana"/>
          <w:color w:val="000000"/>
          <w:sz w:val="18"/>
          <w:szCs w:val="18"/>
        </w:rPr>
        <w:t> </w:t>
      </w:r>
      <w:r>
        <w:rPr>
          <w:rStyle w:val="WW8Num3z0"/>
          <w:rFonts w:ascii="Verdana" w:hAnsi="Verdana"/>
          <w:color w:val="4682B4"/>
          <w:sz w:val="18"/>
          <w:szCs w:val="18"/>
        </w:rPr>
        <w:t>кооперацию</w:t>
      </w:r>
      <w:r>
        <w:rPr>
          <w:rFonts w:ascii="Verdana" w:hAnsi="Verdana"/>
          <w:color w:val="000000"/>
          <w:sz w:val="18"/>
          <w:szCs w:val="18"/>
        </w:rPr>
        <w:t>? / Н. Васильева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2005. № 2. — С. 15-19</w:t>
      </w:r>
    </w:p>
    <w:p w14:paraId="22E5A36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Что такое управленческий учет? / М.А. Бахрушина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 2004. № 9.</w:t>
      </w:r>
    </w:p>
    <w:p w14:paraId="5EB9EA8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Власова М.</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и ПБУ 18/02 / М.Власова // Экономика и жизнь. 2004. -№ 11.-С. 9-13</w:t>
      </w:r>
    </w:p>
    <w:p w14:paraId="1D67F80B"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Применение ПБУ 18/02 при формировании себестоимости продукции (работ, услуг) и оценке объемов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 В.Р. Воинов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2003. - №4. - С. 110-120</w:t>
      </w:r>
    </w:p>
    <w:p w14:paraId="38A3892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А.С. «</w:t>
      </w:r>
      <w:r>
        <w:rPr>
          <w:rStyle w:val="WW8Num3z0"/>
          <w:rFonts w:ascii="Verdana" w:hAnsi="Verdana"/>
          <w:color w:val="4682B4"/>
          <w:sz w:val="18"/>
          <w:szCs w:val="18"/>
        </w:rPr>
        <w:t>Упрощенка</w:t>
      </w:r>
      <w:r>
        <w:rPr>
          <w:rFonts w:ascii="Verdana" w:hAnsi="Verdana"/>
          <w:color w:val="000000"/>
          <w:sz w:val="18"/>
          <w:szCs w:val="18"/>
        </w:rPr>
        <w:t>»: выбираем оптимальный объект налогообложения / А.С. Волков // Российский налоговый курьер. 2003. - № 20. - С. 48-51</w:t>
      </w:r>
    </w:p>
    <w:p w14:paraId="74D157C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А.С. О переходе на упрощенную систему налогообложения / А.С. Волков // Налоговый вестник. 2003 .-№11.-С. 103-110</w:t>
      </w:r>
    </w:p>
    <w:p w14:paraId="1E20AF5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А.С. Переход на упрощенную систему налогообложения: цена отказа от</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7А£1. .Волков // Российский налоговыйкурьер. 7.003. -№ 20. - С. 4547</w:t>
      </w:r>
    </w:p>
    <w:p w14:paraId="66F2FB1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Гавричкин В. Духовно-нравственное возрождение села —</w:t>
      </w:r>
      <w:r>
        <w:rPr>
          <w:rStyle w:val="WW8Num2z0"/>
          <w:rFonts w:ascii="Verdana" w:hAnsi="Verdana"/>
          <w:color w:val="000000"/>
          <w:sz w:val="18"/>
          <w:szCs w:val="18"/>
        </w:rPr>
        <w:t> </w:t>
      </w:r>
      <w:r>
        <w:rPr>
          <w:rStyle w:val="WW8Num3z0"/>
          <w:rFonts w:ascii="Verdana" w:hAnsi="Verdana"/>
          <w:color w:val="4682B4"/>
          <w:sz w:val="18"/>
          <w:szCs w:val="18"/>
        </w:rPr>
        <w:t>первоочередная</w:t>
      </w:r>
      <w:r>
        <w:rPr>
          <w:rStyle w:val="WW8Num2z0"/>
          <w:rFonts w:ascii="Verdana" w:hAnsi="Verdana"/>
          <w:color w:val="000000"/>
          <w:sz w:val="18"/>
          <w:szCs w:val="18"/>
        </w:rPr>
        <w:t> </w:t>
      </w:r>
      <w:r>
        <w:rPr>
          <w:rFonts w:ascii="Verdana" w:hAnsi="Verdana"/>
          <w:color w:val="000000"/>
          <w:sz w:val="18"/>
          <w:szCs w:val="18"/>
        </w:rPr>
        <w:t>задача/В. Гавричкин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2004. № 3. -С. 15-16</w:t>
      </w:r>
    </w:p>
    <w:p w14:paraId="129859F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И.Ю. Работаем по ПБУ 18/02 — откладывать нельзя / И.Ю. Герасимов // Учет.Налоги.Право.- 2003. № 43. - С. 12-14</w:t>
      </w:r>
    </w:p>
    <w:p w14:paraId="79BFDE5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И.Ю. Как отследить разницы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 И.Ю. Герасимов // Учет.Налоги.Право. 2004. - № 22. - С. 9</w:t>
      </w:r>
    </w:p>
    <w:p w14:paraId="50C1EE1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Е.Э.Управленческая отчетность и ее использование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Е.Э. Гусева // Современный бухучет. — 2005. № 1.</w:t>
      </w:r>
    </w:p>
    <w:p w14:paraId="3AD71E8D"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Демьянова</w:t>
      </w:r>
      <w:r>
        <w:rPr>
          <w:rStyle w:val="WW8Num2z0"/>
          <w:rFonts w:ascii="Verdana" w:hAnsi="Verdana"/>
          <w:color w:val="000000"/>
          <w:sz w:val="18"/>
          <w:szCs w:val="18"/>
        </w:rPr>
        <w:t> </w:t>
      </w:r>
      <w:r>
        <w:rPr>
          <w:rFonts w:ascii="Verdana" w:hAnsi="Verdana"/>
          <w:color w:val="000000"/>
          <w:sz w:val="18"/>
          <w:szCs w:val="18"/>
        </w:rPr>
        <w:t>Т.И. Расчеты с сотрудниками в «упрощенно1 о&gt; варианте./ Т.И.ч</w:t>
      </w:r>
    </w:p>
    <w:p w14:paraId="69BBE448"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Демьянова // Учет.Налоги.Право. — 2004. № 32. - С. 5</w:t>
      </w:r>
    </w:p>
    <w:p w14:paraId="68318EE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Елин</w:t>
      </w:r>
      <w:r>
        <w:rPr>
          <w:rStyle w:val="WW8Num2z0"/>
          <w:rFonts w:ascii="Verdana" w:hAnsi="Verdana"/>
          <w:color w:val="000000"/>
          <w:sz w:val="18"/>
          <w:szCs w:val="18"/>
        </w:rPr>
        <w:t> </w:t>
      </w:r>
      <w:r>
        <w:rPr>
          <w:rFonts w:ascii="Verdana" w:hAnsi="Verdana"/>
          <w:color w:val="000000"/>
          <w:sz w:val="18"/>
          <w:szCs w:val="18"/>
        </w:rPr>
        <w:t>А.С. «</w:t>
      </w:r>
      <w:r>
        <w:rPr>
          <w:rStyle w:val="WW8Num3z0"/>
          <w:rFonts w:ascii="Verdana" w:hAnsi="Verdana"/>
          <w:color w:val="4682B4"/>
          <w:sz w:val="18"/>
          <w:szCs w:val="18"/>
        </w:rPr>
        <w:t>Упрощенка</w:t>
      </w:r>
      <w:r>
        <w:rPr>
          <w:rFonts w:ascii="Verdana" w:hAnsi="Verdana"/>
          <w:color w:val="000000"/>
          <w:sz w:val="18"/>
          <w:szCs w:val="18"/>
        </w:rPr>
        <w:t>»: когда списывать</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 А.С. Елин // Учет.Налоги.Право. 2003. - № 23. - С5.</w:t>
      </w:r>
    </w:p>
    <w:p w14:paraId="5044DBB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Елин</w:t>
      </w:r>
      <w:r>
        <w:rPr>
          <w:rStyle w:val="WW8Num2z0"/>
          <w:rFonts w:ascii="Verdana" w:hAnsi="Verdana"/>
          <w:color w:val="000000"/>
          <w:sz w:val="18"/>
          <w:szCs w:val="18"/>
        </w:rPr>
        <w:t> </w:t>
      </w:r>
      <w:r>
        <w:rPr>
          <w:rFonts w:ascii="Verdana" w:hAnsi="Verdana"/>
          <w:color w:val="000000"/>
          <w:sz w:val="18"/>
          <w:szCs w:val="18"/>
        </w:rPr>
        <w:t>А.С. Ремонт основных средств: формируем</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 А.С. Елин // Учет.Налоги.Право. 2003. - № 45. - С. 8-9</w:t>
      </w:r>
    </w:p>
    <w:p w14:paraId="7CAE99A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В.Ф. По главной сути / В.Ф. Ермаков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2005. - № 1. — С.5</w:t>
      </w:r>
    </w:p>
    <w:p w14:paraId="5148A9A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и результатов при методе развитого «директ-костинга» / Н.А. Ермакова // Современный бухучет. 2004. - № 1.</w:t>
      </w:r>
    </w:p>
    <w:p w14:paraId="6BA04DF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xml:space="preserve">Н.А. Организация учета в системе «директ-костинг» / Н.А. Ермакова // </w:t>
      </w:r>
      <w:r>
        <w:rPr>
          <w:rFonts w:ascii="Verdana" w:hAnsi="Verdana"/>
          <w:color w:val="000000"/>
          <w:sz w:val="18"/>
          <w:szCs w:val="18"/>
        </w:rPr>
        <w:lastRenderedPageBreak/>
        <w:t>Современный бухучет. — 2004. № 6.</w:t>
      </w:r>
    </w:p>
    <w:p w14:paraId="7FDB093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А.Д. После 2004 года серьезных изменений в Налоговом кодексе не будет / А.Д. Жуков // Российский налоговый курьер. — 2003. №4. - С.4-5</w:t>
      </w:r>
    </w:p>
    <w:p w14:paraId="10FC735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Зайцева О. Этические нормы нашей деятельности / О. Зайцева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2004. - № 12. - С. 16-17</w:t>
      </w:r>
    </w:p>
    <w:p w14:paraId="3FE1C90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Заровнядный И.А. Реконструкция и ремонт</w:t>
      </w:r>
      <w:r>
        <w:rPr>
          <w:rStyle w:val="WW8Num2z0"/>
          <w:rFonts w:ascii="Verdana" w:hAnsi="Verdana"/>
          <w:color w:val="000000"/>
          <w:sz w:val="18"/>
          <w:szCs w:val="18"/>
        </w:rPr>
        <w:t> </w:t>
      </w:r>
      <w:r>
        <w:rPr>
          <w:rStyle w:val="WW8Num3z0"/>
          <w:rFonts w:ascii="Verdana" w:hAnsi="Verdana"/>
          <w:color w:val="4682B4"/>
          <w:sz w:val="18"/>
          <w:szCs w:val="18"/>
        </w:rPr>
        <w:t>самортизированных</w:t>
      </w:r>
      <w:r>
        <w:rPr>
          <w:rStyle w:val="WW8Num2z0"/>
          <w:rFonts w:ascii="Verdana" w:hAnsi="Verdana"/>
          <w:color w:val="000000"/>
          <w:sz w:val="18"/>
          <w:szCs w:val="18"/>
        </w:rPr>
        <w:t> </w:t>
      </w:r>
      <w:r>
        <w:rPr>
          <w:rFonts w:ascii="Verdana" w:hAnsi="Verdana"/>
          <w:color w:val="000000"/>
          <w:sz w:val="18"/>
          <w:szCs w:val="18"/>
        </w:rPr>
        <w:t>основных средств / И.А. Заровнядный // Главбух. 2003. - № 20. - С. 28-35</w:t>
      </w:r>
    </w:p>
    <w:p w14:paraId="53E9745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В.Б. Ивашевич //.Бухгалтерский учет. — 2000. -№5.-С. 56-59</w:t>
      </w:r>
    </w:p>
    <w:p w14:paraId="3E204DC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Истратова</w:t>
      </w:r>
      <w:r>
        <w:rPr>
          <w:rStyle w:val="WW8Num2z0"/>
          <w:rFonts w:ascii="Verdana" w:hAnsi="Verdana"/>
          <w:color w:val="000000"/>
          <w:sz w:val="18"/>
          <w:szCs w:val="18"/>
        </w:rPr>
        <w:t> </w:t>
      </w:r>
      <w:r>
        <w:rPr>
          <w:rFonts w:ascii="Verdana" w:hAnsi="Verdana"/>
          <w:color w:val="000000"/>
          <w:sz w:val="18"/>
          <w:szCs w:val="18"/>
        </w:rPr>
        <w:t>М.В. Упрощенная система в</w:t>
      </w:r>
      <w:r>
        <w:rPr>
          <w:rStyle w:val="WW8Num2z0"/>
          <w:rFonts w:ascii="Verdana" w:hAnsi="Verdana"/>
          <w:color w:val="000000"/>
          <w:sz w:val="18"/>
          <w:szCs w:val="18"/>
        </w:rPr>
        <w:t> </w:t>
      </w:r>
      <w:r>
        <w:rPr>
          <w:rStyle w:val="WW8Num3z0"/>
          <w:rFonts w:ascii="Verdana" w:hAnsi="Verdana"/>
          <w:color w:val="4682B4"/>
          <w:sz w:val="18"/>
          <w:szCs w:val="18"/>
        </w:rPr>
        <w:t>рознице</w:t>
      </w:r>
      <w:r>
        <w:rPr>
          <w:rFonts w:ascii="Verdana" w:hAnsi="Verdana"/>
          <w:color w:val="000000"/>
          <w:sz w:val="18"/>
          <w:szCs w:val="18"/>
        </w:rPr>
        <w:t>: как вести налоговый учет / М.В. Истратова // Российский налоговый курьер. — 2003. № 6. — С. 38-40</w:t>
      </w:r>
    </w:p>
    <w:p w14:paraId="7854728D"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Истратова</w:t>
      </w:r>
      <w:r>
        <w:rPr>
          <w:rStyle w:val="WW8Num2z0"/>
          <w:rFonts w:ascii="Verdana" w:hAnsi="Verdana"/>
          <w:color w:val="000000"/>
          <w:sz w:val="18"/>
          <w:szCs w:val="18"/>
        </w:rPr>
        <w:t> </w:t>
      </w:r>
      <w:r>
        <w:rPr>
          <w:rFonts w:ascii="Verdana" w:hAnsi="Verdana"/>
          <w:color w:val="000000"/>
          <w:sz w:val="18"/>
          <w:szCs w:val="18"/>
        </w:rPr>
        <w:t>М.В. Учет основных средств при применении упрощенной системы / М.В. Истратова // Российский налоговый курьер. 2004. - ЛГ° 11.- С. 41-47</w:t>
      </w:r>
    </w:p>
    <w:p w14:paraId="5ABB925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Истратова</w:t>
      </w:r>
      <w:r>
        <w:rPr>
          <w:rStyle w:val="WW8Num2z0"/>
          <w:rFonts w:ascii="Verdana" w:hAnsi="Verdana"/>
          <w:color w:val="000000"/>
          <w:sz w:val="18"/>
          <w:szCs w:val="18"/>
        </w:rPr>
        <w:t> </w:t>
      </w:r>
      <w:r>
        <w:rPr>
          <w:rFonts w:ascii="Verdana" w:hAnsi="Verdana"/>
          <w:color w:val="000000"/>
          <w:sz w:val="18"/>
          <w:szCs w:val="18"/>
        </w:rPr>
        <w:t>М.В.Учет основных средств при ЕНВД и</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 М.В. Истратова // Российский налоговый курьер. — 2004. № 15. - С. 21-25</w:t>
      </w:r>
    </w:p>
    <w:p w14:paraId="68E91A7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Катаева</w:t>
      </w:r>
      <w:r>
        <w:rPr>
          <w:rStyle w:val="WW8Num2z0"/>
          <w:rFonts w:ascii="Verdana" w:hAnsi="Verdana"/>
          <w:color w:val="000000"/>
          <w:sz w:val="18"/>
          <w:szCs w:val="18"/>
        </w:rPr>
        <w:t> </w:t>
      </w:r>
      <w:r>
        <w:rPr>
          <w:rFonts w:ascii="Verdana" w:hAnsi="Verdana"/>
          <w:color w:val="000000"/>
          <w:sz w:val="18"/>
          <w:szCs w:val="18"/>
        </w:rPr>
        <w:t>Н.Н. Переход на «</w:t>
      </w:r>
      <w:r>
        <w:rPr>
          <w:rStyle w:val="WW8Num3z0"/>
          <w:rFonts w:ascii="Verdana" w:hAnsi="Verdana"/>
          <w:color w:val="4682B4"/>
          <w:sz w:val="18"/>
          <w:szCs w:val="18"/>
        </w:rPr>
        <w:t>упрощенку</w:t>
      </w:r>
      <w:r>
        <w:rPr>
          <w:rFonts w:ascii="Verdana" w:hAnsi="Verdana"/>
          <w:color w:val="000000"/>
          <w:sz w:val="18"/>
          <w:szCs w:val="18"/>
        </w:rPr>
        <w:t>»: что важно знать об НДС / Н.Н. Катаева // Российский налоговый курьер. — 2003. № 19. — С. 18-21</w:t>
      </w:r>
    </w:p>
    <w:p w14:paraId="51A86C4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и проблемы классификации затрат / В.Э Керимов, С.И. Адамукас, Е.В.</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-2002. -№ 1.-С.125-134.</w:t>
      </w:r>
    </w:p>
    <w:p w14:paraId="454E594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Клименкова</w:t>
      </w:r>
      <w:r>
        <w:rPr>
          <w:rStyle w:val="WW8Num2z0"/>
          <w:rFonts w:ascii="Verdana" w:hAnsi="Verdana"/>
          <w:color w:val="000000"/>
          <w:sz w:val="18"/>
          <w:szCs w:val="18"/>
        </w:rPr>
        <w:t> </w:t>
      </w:r>
      <w:r>
        <w:rPr>
          <w:rFonts w:ascii="Verdana" w:hAnsi="Verdana"/>
          <w:color w:val="000000"/>
          <w:sz w:val="18"/>
          <w:szCs w:val="18"/>
        </w:rPr>
        <w:t>JI.B. Убыток за 2003 год уменьшит будущую прибыль /JI.B. Клименкова, О.Ю.</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 Учет.Налоги.Право. 2004. - № 4. — С. 8-9</w:t>
      </w:r>
    </w:p>
    <w:p w14:paraId="69C3B3D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Клименкова JI.B. «</w:t>
      </w:r>
      <w:r>
        <w:rPr>
          <w:rStyle w:val="WW8Num3z0"/>
          <w:rFonts w:ascii="Verdana" w:hAnsi="Verdana"/>
          <w:color w:val="4682B4"/>
          <w:sz w:val="18"/>
          <w:szCs w:val="18"/>
        </w:rPr>
        <w:t>Упрощенка</w:t>
      </w:r>
      <w:r>
        <w:rPr>
          <w:rFonts w:ascii="Verdana" w:hAnsi="Verdana"/>
          <w:color w:val="000000"/>
          <w:sz w:val="18"/>
          <w:szCs w:val="18"/>
        </w:rPr>
        <w:t>»: не гоняйте НДС, как футбольный мяч. / JI.B. Клименкова // Учет.Налоги.Право. — 2004. № 22. — С. 5</w:t>
      </w:r>
    </w:p>
    <w:p w14:paraId="13D6F7AE"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Клименкова JI.B. Коллаж для «</w:t>
      </w:r>
      <w:r>
        <w:rPr>
          <w:rStyle w:val="WW8Num3z0"/>
          <w:rFonts w:ascii="Verdana" w:hAnsi="Verdana"/>
          <w:color w:val="4682B4"/>
          <w:sz w:val="18"/>
          <w:szCs w:val="18"/>
        </w:rPr>
        <w:t>упрощенки</w:t>
      </w:r>
      <w:r>
        <w:rPr>
          <w:rFonts w:ascii="Verdana" w:hAnsi="Verdana"/>
          <w:color w:val="000000"/>
          <w:sz w:val="18"/>
          <w:szCs w:val="18"/>
        </w:rPr>
        <w:t>» / JI.B. Клименкова // Учет.Налоги.Право. 2004. - № 24. - С. 4</w:t>
      </w:r>
    </w:p>
    <w:p w14:paraId="38E88702"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Стоит ли переходить на упрощенную систему налогообложения / М.А. Климова // Налоговый вестник. 2003. - № 10. - С. 114-118</w:t>
      </w:r>
    </w:p>
    <w:p w14:paraId="4B90256D"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С.В. Добровольный НДС в «</w:t>
      </w:r>
      <w:r>
        <w:rPr>
          <w:rStyle w:val="WW8Num3z0"/>
          <w:rFonts w:ascii="Verdana" w:hAnsi="Verdana"/>
          <w:color w:val="4682B4"/>
          <w:sz w:val="18"/>
          <w:szCs w:val="18"/>
        </w:rPr>
        <w:t>упрощенке</w:t>
      </w:r>
      <w:r>
        <w:rPr>
          <w:rFonts w:ascii="Verdana" w:hAnsi="Verdana"/>
          <w:color w:val="000000"/>
          <w:sz w:val="18"/>
          <w:szCs w:val="18"/>
        </w:rPr>
        <w:t>» / С.В. Князева. — Учет.Налоги.Право. 2004. •• № 22. - С. 4</w:t>
      </w:r>
    </w:p>
    <w:p w14:paraId="73F8AE4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Колесникова JI. О Положении по бухгалтерскому учету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 JI. Колесникова // Финансовая газета. 2003. — № 25. — С. 10-11</w:t>
      </w:r>
    </w:p>
    <w:p w14:paraId="26438270"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Корпусов</w:t>
      </w:r>
      <w:r>
        <w:rPr>
          <w:rStyle w:val="WW8Num2z0"/>
          <w:rFonts w:ascii="Verdana" w:hAnsi="Verdana"/>
          <w:color w:val="000000"/>
          <w:sz w:val="18"/>
          <w:szCs w:val="18"/>
        </w:rPr>
        <w:t> </w:t>
      </w:r>
      <w:r>
        <w:rPr>
          <w:rFonts w:ascii="Verdana" w:hAnsi="Verdana"/>
          <w:color w:val="000000"/>
          <w:sz w:val="18"/>
          <w:szCs w:val="18"/>
        </w:rPr>
        <w:t>А.А.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предприятиях / А.А. Корпусов, И.И.</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 Бухгалтерский учет. — 2003. № 7. — С. 46-47</w:t>
      </w:r>
    </w:p>
    <w:p w14:paraId="06EFBAA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Кравецкая И. Приближение неизбежного / И. Кравецкая // Расчет. №3. — С. 1-3'</w:t>
      </w:r>
    </w:p>
    <w:p w14:paraId="35D8B32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Аналитический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торговых организациях / Т.Б. Кувалдина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 10. — С. 47-50</w:t>
      </w:r>
    </w:p>
    <w:p w14:paraId="555E674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Прибыль,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 Л.И. Куликова // Бухгалтерский учет. — 2004. № 2. — С. 3-7</w:t>
      </w:r>
    </w:p>
    <w:p w14:paraId="21AD6697"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постоянных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Л.И. Куликова // Бухгалтерский учет. 2004. - № 3. - С. 20-26</w:t>
      </w:r>
    </w:p>
    <w:p w14:paraId="1445672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Практика применения ПБУ 18/02 / О.Г. Лапина // Учет.Налоги.Право. 2004. - №5. с. 6</w:t>
      </w:r>
    </w:p>
    <w:p w14:paraId="4592204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А.Ю. Реконструкция самортизированного основного средства / А.Ю. Ларичев // Учет.Налоги.Право. 2003. - № 34. - С. 4</w:t>
      </w:r>
    </w:p>
    <w:p w14:paraId="11ECFB9E"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 Экономика потребкооперации и ее социальная миссия / А.Н. Лебедев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2004. - № 11. — С. 9-12</w:t>
      </w:r>
    </w:p>
    <w:p w14:paraId="4B7D9C3D"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 Избежать непредвиденных последствий / А.Н. Лебедев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2005. № 2. — С. 10-11</w:t>
      </w:r>
    </w:p>
    <w:p w14:paraId="2CDFA0B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Левенец Н. Все, что осталось от имущества, в расход / Н. Левенеп // Практическая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- 2004. - № 7.</w:t>
      </w:r>
    </w:p>
    <w:p w14:paraId="1A2523B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Целевые поступления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 ние / Н.А. Лытне-ва, Е.А Кыштымова // Аудиторские ведомости. 2004. - № 6. - С. 3-11</w:t>
      </w:r>
    </w:p>
    <w:p w14:paraId="1DD7BC6F"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138.</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Налоговый учет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целевых поступлений / Н.А. Лытнева, Е.А.</w:t>
      </w:r>
      <w:r>
        <w:rPr>
          <w:rStyle w:val="WW8Num2z0"/>
          <w:rFonts w:ascii="Verdana" w:hAnsi="Verdana"/>
          <w:color w:val="000000"/>
          <w:sz w:val="18"/>
          <w:szCs w:val="18"/>
        </w:rPr>
        <w:t> </w:t>
      </w:r>
      <w:r>
        <w:rPr>
          <w:rStyle w:val="WW8Num3z0"/>
          <w:rFonts w:ascii="Verdana" w:hAnsi="Verdana"/>
          <w:color w:val="4682B4"/>
          <w:sz w:val="18"/>
          <w:szCs w:val="18"/>
        </w:rPr>
        <w:t>Кыштымова</w:t>
      </w:r>
      <w:r>
        <w:rPr>
          <w:rStyle w:val="WW8Num2z0"/>
          <w:rFonts w:ascii="Verdana" w:hAnsi="Verdana"/>
          <w:color w:val="000000"/>
          <w:sz w:val="18"/>
          <w:szCs w:val="18"/>
        </w:rPr>
        <w:t> </w:t>
      </w:r>
      <w:r>
        <w:rPr>
          <w:rFonts w:ascii="Verdana" w:hAnsi="Verdana"/>
          <w:color w:val="000000"/>
          <w:sz w:val="18"/>
          <w:szCs w:val="18"/>
        </w:rPr>
        <w:t>// Аудиторские ведомости. — 2004. № 9. -С. 15-21</w:t>
      </w:r>
    </w:p>
    <w:p w14:paraId="7864B474"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Учет и налогообложение в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 В.И.Макарьева, С.Г.Хозяева // Бухгалтерский учет. — 2004. №18. — С. 45-49</w:t>
      </w:r>
    </w:p>
    <w:p w14:paraId="4A6BC6F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Медведева О. Налоговый и бухгалтерский учет идут на встречу / О. Медведева // Экономика и жизнь. — 2005. № 3. — С.314Q</w:t>
      </w:r>
      <w:r>
        <w:rPr>
          <w:rStyle w:val="WW8Num2z0"/>
          <w:rFonts w:ascii="Verdana" w:hAnsi="Verdana"/>
          <w:color w:val="000000"/>
          <w:sz w:val="18"/>
          <w:szCs w:val="18"/>
        </w:rPr>
        <w:t> </w:t>
      </w:r>
      <w:r>
        <w:rPr>
          <w:rStyle w:val="WW8Num3z0"/>
          <w:rFonts w:ascii="Verdana" w:hAnsi="Verdana"/>
          <w:color w:val="4682B4"/>
          <w:sz w:val="18"/>
          <w:szCs w:val="18"/>
        </w:rPr>
        <w:t>Немчанинов</w:t>
      </w:r>
      <w:r>
        <w:rPr>
          <w:rStyle w:val="WW8Num2z0"/>
          <w:rFonts w:ascii="Verdana" w:hAnsi="Verdana"/>
          <w:color w:val="000000"/>
          <w:sz w:val="18"/>
          <w:szCs w:val="18"/>
        </w:rPr>
        <w:t> </w:t>
      </w:r>
      <w:r>
        <w:rPr>
          <w:rFonts w:ascii="Verdana" w:hAnsi="Verdana"/>
          <w:color w:val="000000"/>
          <w:sz w:val="18"/>
          <w:szCs w:val="18"/>
        </w:rPr>
        <w:t>И.С. Амортизация основных средств у некоммерческих организаций / И.С. Намчанинов // Главбух. 2003. - № 18. - С. 46-57</w:t>
      </w:r>
    </w:p>
    <w:p w14:paraId="23BBEEAF"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Оценка налоговой нагрузки при переходе на упрощенную систему налогообложения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Финансы. — 2004. № 6. — С. 24-27</w:t>
      </w:r>
    </w:p>
    <w:p w14:paraId="7BC06EF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Как оценить налоговую базу по косвенным признакам / К.И. Ога-нян // Российский налоговый курьер. 2003. — № 22. - С. 53-61</w:t>
      </w:r>
    </w:p>
    <w:p w14:paraId="206DC6D5"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Анализ внешней информации поможет оценить экономическую оправданность затрат / К.И. Оганян // Российский налоговый курьер. — 2004. — №12.-С. 8-10</w:t>
      </w:r>
    </w:p>
    <w:p w14:paraId="2E71AFC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Олифиров</w:t>
      </w:r>
      <w:r>
        <w:rPr>
          <w:rStyle w:val="WW8Num2z0"/>
          <w:rFonts w:ascii="Verdana" w:hAnsi="Verdana"/>
          <w:color w:val="000000"/>
          <w:sz w:val="18"/>
          <w:szCs w:val="18"/>
        </w:rPr>
        <w:t> </w:t>
      </w:r>
      <w:r>
        <w:rPr>
          <w:rFonts w:ascii="Verdana" w:hAnsi="Verdana"/>
          <w:color w:val="000000"/>
          <w:sz w:val="18"/>
          <w:szCs w:val="18"/>
        </w:rPr>
        <w:t>В.Р. Как вести налоговый учет и составлять налоговые регистры /</w:t>
      </w:r>
    </w:p>
    <w:p w14:paraId="5A7102F7"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B.Р.</w:t>
      </w:r>
      <w:r>
        <w:rPr>
          <w:rStyle w:val="WW8Num2z0"/>
          <w:rFonts w:ascii="Verdana" w:hAnsi="Verdana"/>
          <w:color w:val="000000"/>
          <w:sz w:val="18"/>
          <w:szCs w:val="18"/>
        </w:rPr>
        <w:t> </w:t>
      </w:r>
      <w:r>
        <w:rPr>
          <w:rStyle w:val="WW8Num3z0"/>
          <w:rFonts w:ascii="Verdana" w:hAnsi="Verdana"/>
          <w:color w:val="4682B4"/>
          <w:sz w:val="18"/>
          <w:szCs w:val="18"/>
        </w:rPr>
        <w:t>Олифиров</w:t>
      </w:r>
      <w:r>
        <w:rPr>
          <w:rFonts w:ascii="Verdana" w:hAnsi="Verdana"/>
          <w:color w:val="000000"/>
          <w:sz w:val="18"/>
          <w:szCs w:val="18"/>
        </w:rPr>
        <w:t>, О.И. Воронцова // Нормативные акты для бухгалтера. — 2002. -№ 3. — С.134-140</w:t>
      </w:r>
    </w:p>
    <w:p w14:paraId="3C8B94DF"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Ордынская И. Минимальный налог и</w:t>
      </w:r>
      <w:r>
        <w:rPr>
          <w:rStyle w:val="WW8Num2z0"/>
          <w:rFonts w:ascii="Verdana" w:hAnsi="Verdana"/>
          <w:color w:val="000000"/>
          <w:sz w:val="18"/>
          <w:szCs w:val="18"/>
        </w:rPr>
        <w:t> </w:t>
      </w:r>
      <w:r>
        <w:rPr>
          <w:rStyle w:val="WW8Num3z0"/>
          <w:rFonts w:ascii="Verdana" w:hAnsi="Verdana"/>
          <w:color w:val="4682B4"/>
          <w:sz w:val="18"/>
          <w:szCs w:val="18"/>
        </w:rPr>
        <w:t>авансы</w:t>
      </w:r>
      <w:r>
        <w:rPr>
          <w:rStyle w:val="WW8Num2z0"/>
          <w:rFonts w:ascii="Verdana" w:hAnsi="Verdana"/>
          <w:color w:val="000000"/>
          <w:sz w:val="18"/>
          <w:szCs w:val="18"/>
        </w:rPr>
        <w:t> </w:t>
      </w:r>
      <w:r>
        <w:rPr>
          <w:rFonts w:ascii="Verdana" w:hAnsi="Verdana"/>
          <w:color w:val="000000"/>
          <w:sz w:val="18"/>
          <w:szCs w:val="18"/>
        </w:rPr>
        <w:t>/ И. Ордынская // Экономика и жизнь. 2004. - № 33. - С. 3</w:t>
      </w:r>
    </w:p>
    <w:p w14:paraId="51DB125E"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Орлов М. Есть у реформы начало, нет у реформы конца / М. Орлов // Учет. Налоги. Право. 2005. - № 1. - С.2</w:t>
      </w:r>
    </w:p>
    <w:p w14:paraId="5C5C747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В.Ф. Палий // Бухгалтерский учет. 2004. - № 12. — С. 52-55</w:t>
      </w:r>
    </w:p>
    <w:p w14:paraId="61EBFA2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в России: куда держать курс? / В.Ф. Палий // Консультант. — 2004.-№21.-С. 10-12</w:t>
      </w:r>
    </w:p>
    <w:p w14:paraId="34E8819C"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ПБУ 18/02: как облегчить работу бухгалтера / М.С. Полякова // Российский налоговый курьер. — 2003. № 16. - С. 62.-66</w:t>
      </w:r>
    </w:p>
    <w:p w14:paraId="56C11689"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М.С. Новые формы бухгалтерской отчетности: что изменилось / М.С. Полякова // Российский налоговый курьер. — 2003. № 20. — С. 52-60</w:t>
      </w:r>
    </w:p>
    <w:p w14:paraId="488A6FF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Попкова</w:t>
      </w:r>
      <w:r>
        <w:rPr>
          <w:rStyle w:val="WW8Num2z0"/>
          <w:rFonts w:ascii="Verdana" w:hAnsi="Verdana"/>
          <w:color w:val="000000"/>
          <w:sz w:val="18"/>
          <w:szCs w:val="18"/>
        </w:rPr>
        <w:t> </w:t>
      </w:r>
      <w:r>
        <w:rPr>
          <w:rFonts w:ascii="Verdana" w:hAnsi="Verdana"/>
          <w:color w:val="000000"/>
          <w:sz w:val="18"/>
          <w:szCs w:val="18"/>
        </w:rPr>
        <w:t>О.Н. Потребительская кооперация как организационно-правовая форма в</w:t>
      </w:r>
      <w:r>
        <w:rPr>
          <w:rStyle w:val="WW8Num2z0"/>
          <w:rFonts w:ascii="Verdana" w:hAnsi="Verdana"/>
          <w:color w:val="000000"/>
          <w:sz w:val="18"/>
          <w:szCs w:val="18"/>
        </w:rPr>
        <w:t> </w:t>
      </w:r>
      <w:r>
        <w:rPr>
          <w:rStyle w:val="WW8Num3z0"/>
          <w:rFonts w:ascii="Verdana" w:hAnsi="Verdana"/>
          <w:color w:val="4682B4"/>
          <w:sz w:val="18"/>
          <w:szCs w:val="18"/>
        </w:rPr>
        <w:t>некоммерческом</w:t>
      </w:r>
      <w:r>
        <w:rPr>
          <w:rStyle w:val="WW8Num2z0"/>
          <w:rFonts w:ascii="Verdana" w:hAnsi="Verdana"/>
          <w:color w:val="000000"/>
          <w:sz w:val="18"/>
          <w:szCs w:val="18"/>
        </w:rPr>
        <w:t> </w:t>
      </w:r>
      <w:r>
        <w:rPr>
          <w:rFonts w:ascii="Verdana" w:hAnsi="Verdana"/>
          <w:color w:val="000000"/>
          <w:sz w:val="18"/>
          <w:szCs w:val="18"/>
        </w:rPr>
        <w:t>секторе экономики / О.Н. Попкова // Белгородский экономический вестник. — 2004. №5-6. — С.89-97</w:t>
      </w:r>
    </w:p>
    <w:p w14:paraId="01F55928"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Ризванова</w:t>
      </w:r>
      <w:r>
        <w:rPr>
          <w:rStyle w:val="WW8Num2z0"/>
          <w:rFonts w:ascii="Verdana" w:hAnsi="Verdana"/>
          <w:color w:val="000000"/>
          <w:sz w:val="18"/>
          <w:szCs w:val="18"/>
        </w:rPr>
        <w:t> </w:t>
      </w:r>
      <w:r>
        <w:rPr>
          <w:rFonts w:ascii="Verdana" w:hAnsi="Verdana"/>
          <w:color w:val="000000"/>
          <w:sz w:val="18"/>
          <w:szCs w:val="18"/>
        </w:rPr>
        <w:t>М.В. Нормируемы расходы и требования ПБУ 18/02 / М.В. Ризва-нова // Главбух. 2003. - № 22. - С. 64-69</w:t>
      </w:r>
    </w:p>
    <w:p w14:paraId="3C69F68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Руднева</w:t>
      </w:r>
      <w:r>
        <w:rPr>
          <w:rStyle w:val="WW8Num2z0"/>
          <w:rFonts w:ascii="Verdana" w:hAnsi="Verdana"/>
          <w:color w:val="000000"/>
          <w:sz w:val="18"/>
          <w:szCs w:val="18"/>
        </w:rPr>
        <w:t> </w:t>
      </w:r>
      <w:r>
        <w:rPr>
          <w:rFonts w:ascii="Verdana" w:hAnsi="Verdana"/>
          <w:color w:val="000000"/>
          <w:sz w:val="18"/>
          <w:szCs w:val="18"/>
        </w:rPr>
        <w:t>Н.В. ПБУ 18/02: как учесть</w:t>
      </w:r>
      <w:r>
        <w:rPr>
          <w:rStyle w:val="WW8Num2z0"/>
          <w:rFonts w:ascii="Verdana" w:hAnsi="Verdana"/>
          <w:color w:val="000000"/>
          <w:sz w:val="18"/>
          <w:szCs w:val="18"/>
        </w:rPr>
        <w:t> </w:t>
      </w:r>
      <w:r>
        <w:rPr>
          <w:rStyle w:val="WW8Num3z0"/>
          <w:rFonts w:ascii="Verdana" w:hAnsi="Verdana"/>
          <w:color w:val="4682B4"/>
          <w:sz w:val="18"/>
          <w:szCs w:val="18"/>
        </w:rPr>
        <w:t>переплату</w:t>
      </w:r>
      <w:r>
        <w:rPr>
          <w:rStyle w:val="WW8Num2z0"/>
          <w:rFonts w:ascii="Verdana" w:hAnsi="Verdana"/>
          <w:color w:val="000000"/>
          <w:sz w:val="18"/>
          <w:szCs w:val="18"/>
        </w:rPr>
        <w:t> </w:t>
      </w:r>
      <w:r>
        <w:rPr>
          <w:rFonts w:ascii="Verdana" w:hAnsi="Verdana"/>
          <w:color w:val="000000"/>
          <w:sz w:val="18"/>
          <w:szCs w:val="18"/>
        </w:rPr>
        <w:t>по налогу на прибыль организации / Н.В. Руднева // Российской налоговый курьер. — 2004. № 12. — С. 6467</w:t>
      </w:r>
    </w:p>
    <w:p w14:paraId="482345DA"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Р.И. Раскрытие в отчетности информации по расчету налога на прибыль / Р.И. Рябова // Налоговый вестник. 2004. - № 1. - С. 86-91</w:t>
      </w:r>
    </w:p>
    <w:p w14:paraId="0C3B9E8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О первой в мире системе налогового учета и е несостоятль-ности / И.А. Слабинская // Белгородский</w:t>
      </w:r>
      <w:r>
        <w:rPr>
          <w:rStyle w:val="WW8Num2z0"/>
          <w:rFonts w:ascii="Verdana" w:hAnsi="Verdana"/>
          <w:color w:val="000000"/>
          <w:sz w:val="18"/>
          <w:szCs w:val="18"/>
        </w:rPr>
        <w:t> </w:t>
      </w:r>
      <w:r>
        <w:rPr>
          <w:rStyle w:val="WW8Num3z0"/>
          <w:rFonts w:ascii="Verdana" w:hAnsi="Verdana"/>
          <w:color w:val="4682B4"/>
          <w:sz w:val="18"/>
          <w:szCs w:val="18"/>
        </w:rPr>
        <w:t>экономичебский</w:t>
      </w:r>
      <w:r>
        <w:rPr>
          <w:rStyle w:val="WW8Num2z0"/>
          <w:rFonts w:ascii="Verdana" w:hAnsi="Verdana"/>
          <w:color w:val="000000"/>
          <w:sz w:val="18"/>
          <w:szCs w:val="18"/>
        </w:rPr>
        <w:t> </w:t>
      </w:r>
      <w:r>
        <w:rPr>
          <w:rFonts w:ascii="Verdana" w:hAnsi="Verdana"/>
          <w:color w:val="000000"/>
          <w:sz w:val="18"/>
          <w:szCs w:val="18"/>
        </w:rPr>
        <w:t>вестник. — 2004. -- № 8-9. С. 34-42</w:t>
      </w:r>
    </w:p>
    <w:p w14:paraId="663C7A53"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Старостина</w:t>
      </w:r>
      <w:r>
        <w:rPr>
          <w:rStyle w:val="WW8Num2z0"/>
          <w:rFonts w:ascii="Verdana" w:hAnsi="Verdana"/>
          <w:color w:val="000000"/>
          <w:sz w:val="18"/>
          <w:szCs w:val="18"/>
        </w:rPr>
        <w:t> </w:t>
      </w:r>
      <w:r>
        <w:rPr>
          <w:rFonts w:ascii="Verdana" w:hAnsi="Verdana"/>
          <w:color w:val="000000"/>
          <w:sz w:val="18"/>
          <w:szCs w:val="18"/>
        </w:rPr>
        <w:t>Т.В. «</w:t>
      </w:r>
      <w:r>
        <w:rPr>
          <w:rStyle w:val="WW8Num3z0"/>
          <w:rFonts w:ascii="Verdana" w:hAnsi="Verdana"/>
          <w:color w:val="4682B4"/>
          <w:sz w:val="18"/>
          <w:szCs w:val="18"/>
        </w:rPr>
        <w:t>Упрощенка</w:t>
      </w:r>
      <w:r>
        <w:rPr>
          <w:rFonts w:ascii="Verdana" w:hAnsi="Verdana"/>
          <w:color w:val="000000"/>
          <w:sz w:val="18"/>
          <w:szCs w:val="18"/>
        </w:rPr>
        <w:t>» и отчетность: вместе или врозь? / Т.В. Старостина // Учет. Налоги. Право. 2004. - № 48. - С. 13</w:t>
      </w:r>
    </w:p>
    <w:p w14:paraId="392DBC96"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Стрыканова Н. ПБУ 18/02:</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отчетного и налогового периода / Н. Стры-канова // Финансовая газета. 2004. - №8 — С. 12-13</w:t>
      </w:r>
    </w:p>
    <w:p w14:paraId="2AA898B1"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Хамхоева</w:t>
      </w:r>
      <w:r>
        <w:rPr>
          <w:rStyle w:val="WW8Num2z0"/>
          <w:rFonts w:ascii="Verdana" w:hAnsi="Verdana"/>
          <w:color w:val="000000"/>
          <w:sz w:val="18"/>
          <w:szCs w:val="18"/>
        </w:rPr>
        <w:t> </w:t>
      </w:r>
      <w:r>
        <w:rPr>
          <w:rFonts w:ascii="Verdana" w:hAnsi="Verdana"/>
          <w:color w:val="000000"/>
          <w:sz w:val="18"/>
          <w:szCs w:val="18"/>
        </w:rPr>
        <w:t>Ф.Я. Бухгалтерский управленческий учет как информационная основа системы управления производством / Ф.Я. Хамхоева // Современный бухучет. 2004. -№ 12.</w:t>
      </w:r>
    </w:p>
    <w:p w14:paraId="20F67BBF" w14:textId="77777777" w:rsidR="00351888" w:rsidRDefault="00351888" w:rsidP="0035188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Хохлова</w:t>
      </w:r>
      <w:r>
        <w:rPr>
          <w:rStyle w:val="WW8Num2z0"/>
          <w:rFonts w:ascii="Verdana" w:hAnsi="Verdana"/>
          <w:color w:val="000000"/>
          <w:sz w:val="18"/>
          <w:szCs w:val="18"/>
        </w:rPr>
        <w:t> </w:t>
      </w:r>
      <w:r>
        <w:rPr>
          <w:rFonts w:ascii="Verdana" w:hAnsi="Verdana"/>
          <w:color w:val="000000"/>
          <w:sz w:val="18"/>
          <w:szCs w:val="18"/>
        </w:rPr>
        <w:t>О.Ю. Методика работы по ПБУ 18/02 /О.Ю. Хохлова // Учет. Налоги. Право. 2003. - № 42. - С. 9</w:t>
      </w:r>
    </w:p>
    <w:p w14:paraId="73CFF34A" w14:textId="3A61D094" w:rsidR="00676807" w:rsidRPr="00351888" w:rsidRDefault="00351888" w:rsidP="00351888">
      <w:r>
        <w:rPr>
          <w:rFonts w:ascii="Verdana" w:hAnsi="Verdana"/>
          <w:color w:val="000000"/>
          <w:sz w:val="18"/>
          <w:szCs w:val="18"/>
        </w:rPr>
        <w:br/>
      </w:r>
      <w:bookmarkStart w:id="0" w:name="_GoBack"/>
      <w:bookmarkEnd w:id="0"/>
    </w:p>
    <w:sectPr w:rsidR="00676807" w:rsidRPr="0035188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0C844" w14:textId="77777777" w:rsidR="00E86879" w:rsidRDefault="00E86879">
      <w:pPr>
        <w:spacing w:after="0" w:line="240" w:lineRule="auto"/>
      </w:pPr>
      <w:r>
        <w:separator/>
      </w:r>
    </w:p>
  </w:endnote>
  <w:endnote w:type="continuationSeparator" w:id="0">
    <w:p w14:paraId="5D5B94C0" w14:textId="77777777" w:rsidR="00E86879" w:rsidRDefault="00E8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04613" w14:textId="77777777" w:rsidR="00E86879" w:rsidRDefault="00E86879">
      <w:pPr>
        <w:spacing w:after="0" w:line="240" w:lineRule="auto"/>
      </w:pPr>
      <w:r>
        <w:separator/>
      </w:r>
    </w:p>
  </w:footnote>
  <w:footnote w:type="continuationSeparator" w:id="0">
    <w:p w14:paraId="4BE9194F" w14:textId="77777777" w:rsidR="00E86879" w:rsidRDefault="00E86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6879"/>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9D700-9053-4530-9599-6F4B1708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12086</TotalTime>
  <Pages>13</Pages>
  <Words>6984</Words>
  <Characters>39810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1237</cp:revision>
  <cp:lastPrinted>2009-02-06T05:36:00Z</cp:lastPrinted>
  <dcterms:created xsi:type="dcterms:W3CDTF">2016-05-04T14:28:00Z</dcterms:created>
  <dcterms:modified xsi:type="dcterms:W3CDTF">2016-08-15T10:48:00Z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