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C401" w14:textId="77777777" w:rsidR="002D23C6" w:rsidRDefault="002D23C6" w:rsidP="002D23C6">
      <w:pPr>
        <w:pStyle w:val="afffffffffffffffffffffffffff5"/>
        <w:rPr>
          <w:rFonts w:ascii="Verdana" w:hAnsi="Verdana"/>
          <w:color w:val="000000"/>
          <w:sz w:val="21"/>
          <w:szCs w:val="21"/>
        </w:rPr>
      </w:pPr>
      <w:r>
        <w:rPr>
          <w:rFonts w:ascii="Helvetica" w:hAnsi="Helvetica" w:cs="Helvetica"/>
          <w:b/>
          <w:bCs w:val="0"/>
          <w:color w:val="222222"/>
          <w:sz w:val="21"/>
          <w:szCs w:val="21"/>
        </w:rPr>
        <w:t>Веселов, Владимир Иванович.</w:t>
      </w:r>
    </w:p>
    <w:p w14:paraId="156D4540" w14:textId="77777777" w:rsidR="002D23C6" w:rsidRDefault="002D23C6" w:rsidP="002D23C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начальной стадии развития полос скольжения в щелочно-галоидных </w:t>
      </w:r>
      <w:proofErr w:type="gramStart"/>
      <w:r>
        <w:rPr>
          <w:rFonts w:ascii="Helvetica" w:hAnsi="Helvetica" w:cs="Helvetica"/>
          <w:caps/>
          <w:color w:val="222222"/>
          <w:sz w:val="21"/>
          <w:szCs w:val="21"/>
        </w:rPr>
        <w:t>кристаллах :</w:t>
      </w:r>
      <w:proofErr w:type="gramEnd"/>
      <w:r>
        <w:rPr>
          <w:rFonts w:ascii="Helvetica" w:hAnsi="Helvetica" w:cs="Helvetica"/>
          <w:caps/>
          <w:color w:val="222222"/>
          <w:sz w:val="21"/>
          <w:szCs w:val="21"/>
        </w:rPr>
        <w:t xml:space="preserve"> диссертация ... кандидата физико-математических наук : 01.04.07. - Москва, 1984. - 197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C06732E" w14:textId="77777777" w:rsidR="002D23C6" w:rsidRDefault="002D23C6" w:rsidP="002D23C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Веселов, Владимир Иванович</w:t>
      </w:r>
    </w:p>
    <w:p w14:paraId="3E7D77C3"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685BB0"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ОБРАЗОВАНИЕ И РАЗВИТИЕ ТОНКИХ ЛИНИЙ СКОЛЬШЗНШ В</w:t>
      </w:r>
    </w:p>
    <w:p w14:paraId="349265B3"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КРИСТАЛЛАХ.</w:t>
      </w:r>
    </w:p>
    <w:p w14:paraId="6F545A1E"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Двойное поперечное скольжение как способ размножения дислокаций.</w:t>
      </w:r>
    </w:p>
    <w:p w14:paraId="121225CA"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Описание процесса пластической деформации кристаллов, обусловленного механизмом двойного поперечного скольжения дислокаций.</w:t>
      </w:r>
    </w:p>
    <w:p w14:paraId="5D4077A5"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Методы определения величин, характеризующих размножение дислокаций путем двойного поперечного скольжения</w:t>
      </w:r>
    </w:p>
    <w:p w14:paraId="0D3AD6CD"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ЗАКОНОМЕРНОСТЕЙ ПРОЦЕССА ОБРАЗОВАНИЯ ЛИНИЙ СКОЛЬЖЕНИЯ С ПОМОЩЬЮ МОДЕЛИРОВАНИЯ</w:t>
      </w:r>
    </w:p>
    <w:p w14:paraId="254F327E"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модели</w:t>
      </w:r>
    </w:p>
    <w:p w14:paraId="6A50D234"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Закономерности формирования дислокационной структуры, обусловленные единичным актом размножения дислокаций. а) Расчетные формулы и алгоритм вычислений геометрических характеристик дислокационных петель в тонкой линии скольжения. б) Результаты моделирования.</w:t>
      </w:r>
    </w:p>
    <w:p w14:paraId="399D0B34"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Закономерности процесса множественной генерации дислокационных петель. а) Связь количества генерированных петель с величинами, характеризующими процессы размножения дислокаций. б) Исследование распределения плотности дислокаций в зависимости от координаты по глубине кристалла</w:t>
      </w:r>
    </w:p>
    <w:p w14:paraId="58C39C76"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3. АНАЛИТИЧЕСКОЕ ИССЛЕДОВАНИЕ КИНЕТИКИ ПРОЦЕССА</w:t>
      </w:r>
    </w:p>
    <w:p w14:paraId="63563B26"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РАЗМНОЖЕНИЯ ДИСЛОКАЦИЙ.</w:t>
      </w:r>
    </w:p>
    <w:p w14:paraId="7E280A4D"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Общие соотношения.</w:t>
      </w:r>
    </w:p>
    <w:p w14:paraId="61202295"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Результаты расчета для случая прямоугольных петель.</w:t>
      </w:r>
    </w:p>
    <w:p w14:paraId="28DB9CA6"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Различие кинетики процессов размножения дислокаций в полуограниченном и бесконечном кристаллах</w:t>
      </w:r>
    </w:p>
    <w:p w14:paraId="0C156313"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МОДЕЛИРОВАНИЕ ПРОЦЕССА ФОРМИРОВАНИЯ ДИСЛОКАЦИОННОЙ СТРУКТУРЫ ПОЛОСЫ СКОЛЬЖЕНИЯ С УЧЕТОМ ВЗАИМОДЕЙСТВИЯ ДИСЛОКАЦИЙ.</w:t>
      </w:r>
    </w:p>
    <w:p w14:paraId="2B86906B"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Модель прямолинейных дислокаций. а) Описание модели. б) Влияние процесса образования неподвижных конфигураций на накопление дислокаций в кристалле в) Исследование размещения дислокаций по длине полосы скольжения.</w:t>
      </w:r>
    </w:p>
    <w:p w14:paraId="645F1B68"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Плотность дислокаций в полосе скольжения для случая невзаимодействующих прямолинейных дислокаций. Ю</w:t>
      </w:r>
    </w:p>
    <w:p w14:paraId="2FAB4A03"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взаимного торможения дислокаций на их плотность. Распределение подвижных и неподатных дислокаций по длине полосы скольжения г) Исследование средних длин пробега прямолинейных дислокаций. Скорость бокового расширения полосы.</w:t>
      </w:r>
    </w:p>
    <w:p w14:paraId="594317C6"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Модель прямоугольных петель. а) Описание модели. б) Структура полосы скольжения и ее количественные характеристики.</w:t>
      </w:r>
    </w:p>
    <w:p w14:paraId="7DF3FA17"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Средние значения результативных выбросов. Скорость бокового расширения полосы</w:t>
      </w:r>
    </w:p>
    <w:p w14:paraId="13CE4B87"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Линейная плотность дислокаций в тонких полосах скольжения. Значения средних длин свободного пробега. в) Исследование тонкой структуры </w:t>
      </w:r>
      <w:proofErr w:type="spellStart"/>
      <w:proofErr w:type="gramStart"/>
      <w:r>
        <w:rPr>
          <w:rFonts w:ascii="Arial" w:hAnsi="Arial" w:cs="Arial"/>
          <w:color w:val="333333"/>
          <w:sz w:val="21"/>
          <w:szCs w:val="21"/>
        </w:rPr>
        <w:t>мультиполей</w:t>
      </w:r>
      <w:proofErr w:type="spellEnd"/>
      <w:r>
        <w:rPr>
          <w:rFonts w:ascii="Arial" w:hAnsi="Arial" w:cs="Arial"/>
          <w:color w:val="333333"/>
          <w:sz w:val="21"/>
          <w:szCs w:val="21"/>
        </w:rPr>
        <w:t xml:space="preserve"> .</w:t>
      </w:r>
      <w:proofErr w:type="gramEnd"/>
      <w:r>
        <w:rPr>
          <w:rFonts w:ascii="Arial" w:hAnsi="Arial" w:cs="Arial"/>
          <w:color w:val="333333"/>
          <w:sz w:val="21"/>
          <w:szCs w:val="21"/>
        </w:rPr>
        <w:t xml:space="preserve"> . 140 ШВА 5. ОПРЕДЕЛЕНИЕ ПАРАМЕТРОВ ДВОЙНОГО ПОПЕРЕЧНОГО СКОЛЬЖЕНИЯ ДИСЛОКАЦИЙ ПО ЭКСПЕРИМЕНТАЛЬНЫМ ДАННЫМ</w:t>
      </w:r>
    </w:p>
    <w:p w14:paraId="6C344797"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Способы определения значений величин CJ.</w:t>
      </w:r>
      <w:proofErr w:type="gramStart"/>
      <w:r>
        <w:rPr>
          <w:rFonts w:ascii="Arial" w:hAnsi="Arial" w:cs="Arial"/>
          <w:color w:val="333333"/>
          <w:sz w:val="21"/>
          <w:szCs w:val="21"/>
        </w:rPr>
        <w:t>' ,</w:t>
      </w:r>
      <w:proofErr w:type="gramEnd"/>
      <w:r>
        <w:rPr>
          <w:rFonts w:ascii="Arial" w:hAnsi="Arial" w:cs="Arial"/>
          <w:color w:val="333333"/>
          <w:sz w:val="21"/>
          <w:szCs w:val="21"/>
        </w:rPr>
        <w:t xml:space="preserve"> CJ и р</w:t>
      </w:r>
    </w:p>
    <w:p w14:paraId="2CAB6BFC"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 определения времени запаздывания t^</w:t>
      </w:r>
    </w:p>
    <w:p w14:paraId="475A6D66" w14:textId="77777777" w:rsidR="002D23C6" w:rsidRDefault="002D23C6" w:rsidP="002D2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Определение некоторых характеристик процесса двойного поперечного скольжения дислокаций по экспериментальным данным.</w:t>
      </w:r>
    </w:p>
    <w:p w14:paraId="071EBB05" w14:textId="32D8A506" w:rsidR="00E67B85" w:rsidRPr="002D23C6" w:rsidRDefault="00E67B85" w:rsidP="002D23C6"/>
    <w:sectPr w:rsidR="00E67B85" w:rsidRPr="002D23C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3900" w14:textId="77777777" w:rsidR="000B6947" w:rsidRDefault="000B6947">
      <w:pPr>
        <w:spacing w:after="0" w:line="240" w:lineRule="auto"/>
      </w:pPr>
      <w:r>
        <w:separator/>
      </w:r>
    </w:p>
  </w:endnote>
  <w:endnote w:type="continuationSeparator" w:id="0">
    <w:p w14:paraId="17F197B6" w14:textId="77777777" w:rsidR="000B6947" w:rsidRDefault="000B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3669" w14:textId="77777777" w:rsidR="000B6947" w:rsidRDefault="000B6947"/>
    <w:p w14:paraId="398D36AF" w14:textId="77777777" w:rsidR="000B6947" w:rsidRDefault="000B6947"/>
    <w:p w14:paraId="7977978F" w14:textId="77777777" w:rsidR="000B6947" w:rsidRDefault="000B6947"/>
    <w:p w14:paraId="7BFE4DCB" w14:textId="77777777" w:rsidR="000B6947" w:rsidRDefault="000B6947"/>
    <w:p w14:paraId="65FB66E5" w14:textId="77777777" w:rsidR="000B6947" w:rsidRDefault="000B6947"/>
    <w:p w14:paraId="78A74CA9" w14:textId="77777777" w:rsidR="000B6947" w:rsidRDefault="000B6947"/>
    <w:p w14:paraId="4534D7B2" w14:textId="77777777" w:rsidR="000B6947" w:rsidRDefault="000B69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ED3238" wp14:editId="47AC3E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9E0EF" w14:textId="77777777" w:rsidR="000B6947" w:rsidRDefault="000B69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ED32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69E0EF" w14:textId="77777777" w:rsidR="000B6947" w:rsidRDefault="000B69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439B83" w14:textId="77777777" w:rsidR="000B6947" w:rsidRDefault="000B6947"/>
    <w:p w14:paraId="17B1ADE2" w14:textId="77777777" w:rsidR="000B6947" w:rsidRDefault="000B6947"/>
    <w:p w14:paraId="166880E9" w14:textId="77777777" w:rsidR="000B6947" w:rsidRDefault="000B69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EA4C86" wp14:editId="78867B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E19DD" w14:textId="77777777" w:rsidR="000B6947" w:rsidRDefault="000B6947"/>
                          <w:p w14:paraId="2162F8F8" w14:textId="77777777" w:rsidR="000B6947" w:rsidRDefault="000B69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EA4C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EE19DD" w14:textId="77777777" w:rsidR="000B6947" w:rsidRDefault="000B6947"/>
                    <w:p w14:paraId="2162F8F8" w14:textId="77777777" w:rsidR="000B6947" w:rsidRDefault="000B69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261AE6" w14:textId="77777777" w:rsidR="000B6947" w:rsidRDefault="000B6947"/>
    <w:p w14:paraId="4AE2C27F" w14:textId="77777777" w:rsidR="000B6947" w:rsidRDefault="000B6947">
      <w:pPr>
        <w:rPr>
          <w:sz w:val="2"/>
          <w:szCs w:val="2"/>
        </w:rPr>
      </w:pPr>
    </w:p>
    <w:p w14:paraId="784C4CE9" w14:textId="77777777" w:rsidR="000B6947" w:rsidRDefault="000B6947"/>
    <w:p w14:paraId="222F917D" w14:textId="77777777" w:rsidR="000B6947" w:rsidRDefault="000B6947">
      <w:pPr>
        <w:spacing w:after="0" w:line="240" w:lineRule="auto"/>
      </w:pPr>
    </w:p>
  </w:footnote>
  <w:footnote w:type="continuationSeparator" w:id="0">
    <w:p w14:paraId="28AD5C5A" w14:textId="77777777" w:rsidR="000B6947" w:rsidRDefault="000B6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947"/>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114038</TotalTime>
  <Pages>2</Pages>
  <Words>441</Words>
  <Characters>2519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2129</cp:revision>
  <cp:lastPrinted>2009-02-06T05:36:00Z</cp:lastPrinted>
  <dcterms:created xsi:type="dcterms:W3CDTF">2024-01-07T13:43:00Z</dcterms:created>
  <dcterms:modified xsi:type="dcterms:W3CDTF">2025-06-15T18:58:00Z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