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F8" w:rsidRDefault="00BD36F8" w:rsidP="00BD36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Кива Владислав Юрійович</w:t>
      </w:r>
      <w:r>
        <w:rPr>
          <w:rFonts w:ascii="CIDFont+F3" w:hAnsi="CIDFont+F3" w:cs="CIDFont+F3"/>
          <w:kern w:val="0"/>
          <w:sz w:val="28"/>
          <w:szCs w:val="28"/>
          <w:lang w:eastAsia="ru-RU"/>
        </w:rPr>
        <w:t>, ад’юнкт Національного університету</w:t>
      </w:r>
    </w:p>
    <w:p w:rsidR="00BD36F8" w:rsidRDefault="00BD36F8" w:rsidP="00BD36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оборони України імені Івана Черняховського, тема дисертації:</w:t>
      </w:r>
    </w:p>
    <w:p w:rsidR="00BD36F8" w:rsidRDefault="00BD36F8" w:rsidP="00BD36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«Розвиток інформаційно-комунікаційної компетентності викладачів</w:t>
      </w:r>
    </w:p>
    <w:p w:rsidR="00BD36F8" w:rsidRDefault="00BD36F8" w:rsidP="00BD36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системи військової освіти у процесі дистанційного навчання», (011</w:t>
      </w:r>
    </w:p>
    <w:p w:rsidR="00BD36F8" w:rsidRDefault="00BD36F8" w:rsidP="00BD36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Освітні, педагогічні науки). Спеціалізована вчена рада ДФ 26.459.001 в</w:t>
      </w:r>
    </w:p>
    <w:p w:rsidR="00BD36F8" w:rsidRDefault="00BD36F8" w:rsidP="00BD36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Інституті інформаційних технологій і засобів навчання Національної</w:t>
      </w:r>
    </w:p>
    <w:p w:rsidR="00623B9C" w:rsidRPr="00BD36F8" w:rsidRDefault="00BD36F8" w:rsidP="00BD36F8">
      <w:r>
        <w:rPr>
          <w:rFonts w:ascii="CIDFont+F3" w:hAnsi="CIDFont+F3" w:cs="CIDFont+F3"/>
          <w:kern w:val="0"/>
          <w:sz w:val="28"/>
          <w:szCs w:val="28"/>
          <w:lang w:eastAsia="ru-RU"/>
        </w:rPr>
        <w:t>академії педагогічних наук України</w:t>
      </w:r>
    </w:p>
    <w:sectPr w:rsidR="00623B9C" w:rsidRPr="00BD36F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BD36F8" w:rsidRPr="00BD36F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1DFCF-1E74-415F-BA69-A90C9200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2021-12-17T08:06:00Z</dcterms:created>
  <dcterms:modified xsi:type="dcterms:W3CDTF">2021-12-20T11:52:00Z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