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86A5" w14:textId="64407FDD" w:rsidR="007333D7" w:rsidRDefault="00E56E0C" w:rsidP="00E56E0C">
      <w:pPr>
        <w:rPr>
          <w:rFonts w:ascii="Verdana" w:hAnsi="Verdana"/>
          <w:b/>
          <w:bCs/>
          <w:color w:val="000000"/>
          <w:shd w:val="clear" w:color="auto" w:fill="FFFFFF"/>
        </w:rPr>
      </w:pPr>
      <w:r>
        <w:rPr>
          <w:rFonts w:ascii="Verdana" w:hAnsi="Verdana"/>
          <w:b/>
          <w:bCs/>
          <w:color w:val="000000"/>
          <w:shd w:val="clear" w:color="auto" w:fill="FFFFFF"/>
        </w:rPr>
        <w:t>Тхоржевська Тетяна Дмитрівна. Розвиток теорії та практики виховання дітей на засадах православної моралі в історії педагогіки України : дис... д-ра пед. наук: 13.00.01 / Національний педагогічний ун-т ім. М.П.Драгоманова.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56E0C" w:rsidRPr="00E56E0C" w14:paraId="5C3F6FF2" w14:textId="77777777" w:rsidTr="00E56E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6E0C" w:rsidRPr="00E56E0C" w14:paraId="29E543AD" w14:textId="77777777">
              <w:trPr>
                <w:tblCellSpacing w:w="0" w:type="dxa"/>
              </w:trPr>
              <w:tc>
                <w:tcPr>
                  <w:tcW w:w="0" w:type="auto"/>
                  <w:vAlign w:val="center"/>
                  <w:hideMark/>
                </w:tcPr>
                <w:p w14:paraId="21C4F78F"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b/>
                      <w:bCs/>
                      <w:sz w:val="24"/>
                      <w:szCs w:val="24"/>
                    </w:rPr>
                    <w:lastRenderedPageBreak/>
                    <w:t>Тхоржевська Т.Д. Розвиток теорії та практики виховання дітей на засадах православної моралі в історії педагогіки України. </w:t>
                  </w:r>
                  <w:r w:rsidRPr="00E56E0C">
                    <w:rPr>
                      <w:rFonts w:ascii="Times New Roman" w:eastAsia="Times New Roman" w:hAnsi="Times New Roman" w:cs="Times New Roman"/>
                      <w:sz w:val="24"/>
                      <w:szCs w:val="24"/>
                    </w:rPr>
                    <w:t>– Рукопис.</w:t>
                  </w:r>
                </w:p>
                <w:p w14:paraId="1C59DC47"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13.00.01 – загальна педагогіка та історія педагогіки. – Національний педагогічний університет імені М.П. Драгоманова, Київ, 2006.</w:t>
                  </w:r>
                </w:p>
                <w:p w14:paraId="3E645387"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У дисертації визначаються основні тенденції, проблеми розвитку теорії та практики виховання дітей на засадах православної моралі в Україні. На основі порівняльного аналізу церковної та науково-педагогічної точок зору на розвиток теорії та практики виховання дітей на засадах православної моралі визначено українські православні освітньо-виховні традиції. Розкрито історичний феномен православної педагогіки як педагогіки воцерковлення. Процес розвитку православного виховання в Україні розкритий в контексті загальноєвропейського процесу розвитку педагогічної думки. Визначено шляхи впливу християнства як світової релігії на розвиток педагогічної думки в Україні. Проаналізовано вплив християнства на сучасний стан світської педагогічної науки в Україні. Виявлено головні теми, що хвилюють сучасних православних священиків і світських науковців у зв’язку із завданням морально-релігійного виховання. Розкрита загальна еволюція ідей свободи і гуманізму у вихованні, загальне та відмінне в їх інтерпретації світськими та православними педагогами. Розкрита практика вирішення проблеми морально-релігійного виховання в країнах Європи і США. Виявлені механізми дії та сформульовані окремі закономірності функціонування виховних систем.</w:t>
                  </w:r>
                </w:p>
              </w:tc>
            </w:tr>
          </w:tbl>
          <w:p w14:paraId="5B621152" w14:textId="77777777" w:rsidR="00E56E0C" w:rsidRPr="00E56E0C" w:rsidRDefault="00E56E0C" w:rsidP="00E56E0C">
            <w:pPr>
              <w:spacing w:after="0" w:line="240" w:lineRule="auto"/>
              <w:rPr>
                <w:rFonts w:ascii="Times New Roman" w:eastAsia="Times New Roman" w:hAnsi="Times New Roman" w:cs="Times New Roman"/>
                <w:sz w:val="24"/>
                <w:szCs w:val="24"/>
              </w:rPr>
            </w:pPr>
          </w:p>
        </w:tc>
      </w:tr>
      <w:tr w:rsidR="00E56E0C" w:rsidRPr="00E56E0C" w14:paraId="5951816C" w14:textId="77777777" w:rsidTr="00E56E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6E0C" w:rsidRPr="00E56E0C" w14:paraId="030D7BC5" w14:textId="77777777">
              <w:trPr>
                <w:tblCellSpacing w:w="0" w:type="dxa"/>
              </w:trPr>
              <w:tc>
                <w:tcPr>
                  <w:tcW w:w="0" w:type="auto"/>
                  <w:vAlign w:val="center"/>
                  <w:hideMark/>
                </w:tcPr>
                <w:p w14:paraId="08B68C1B"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У дисертації здійснено дослідження і вирішення нової для української педагогічної науки проблеми розвитку теорії та практики виховання дітей на засадах православної моралі в історії педагогіки України, що проявляється в розкритті теоретико-практичних засад православної системи виховання як педагогічного явища, яке має свою історію та посідає чільне місце в системі загального розвитку виховної та освітньої справи в Україні та Європі. Дослідження дозволило сформулювати такі висновки:</w:t>
                  </w:r>
                </w:p>
                <w:p w14:paraId="5E299E94"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1. Порівняльний аналіз церковної та науково-педагогічної точок зору на розвиток теорії та практики виховання дітей на засадах православної моралі в Україні дозволив виявити і сформулювати українські православні освітньо-виховні традиції: 1) спасіння людської душі шляхом занурення в церковне середовище – пріоритетна мета виховання; 2) органічна єдність двох основних задач виховання: морально-релігійного виховання і „книжної” освіти; 3) всестановість освіти; 4) рідномовне навчання; 5) розгляд науки і освіти як засобів православного виховання, які не тільки не перешкоджають формуванню міцної православної віри, але й сприяють участі в загальноєвропейських культурних процесах; 6) широка участь світських осіб, громадськості в поширенні грамотності, освіти, впровадженні навчальних закладів, контролі над ними; 7) відкритість культурним здобуткам людства.</w:t>
                  </w:r>
                </w:p>
                <w:p w14:paraId="7DB58B7F"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2. Православна педагогіка має онтологічні корені, тому її основними витоками є Святе Письмо і Святий Переказ. Сутність православної педагогіки відображає поняття </w:t>
                  </w:r>
                  <w:r w:rsidRPr="00E56E0C">
                    <w:rPr>
                      <w:rFonts w:ascii="Times New Roman" w:eastAsia="Times New Roman" w:hAnsi="Times New Roman" w:cs="Times New Roman"/>
                      <w:i/>
                      <w:iCs/>
                      <w:sz w:val="24"/>
                      <w:szCs w:val="24"/>
                    </w:rPr>
                    <w:t>„воцерковлена педагогіка”</w:t>
                  </w:r>
                  <w:r w:rsidRPr="00E56E0C">
                    <w:rPr>
                      <w:rFonts w:ascii="Times New Roman" w:eastAsia="Times New Roman" w:hAnsi="Times New Roman" w:cs="Times New Roman"/>
                      <w:sz w:val="24"/>
                      <w:szCs w:val="24"/>
                    </w:rPr>
                    <w:t xml:space="preserve"> або „педагогіка воцерковлення”, що детермінує її як педагогіку, що поєднує життя людини з життям церкви, під впливом якого відбувається преображення людської особистості. Висхідним для розуміння воцерковленої педагогіки є розуміння єдиносутності або одноістотності людини, тобто людства як живої єдності. На основі соборного (колективного) розуму і соборного духовного життя здійснюється індивідуальний розумовий і духовний розвиток. Єднання людей у церкві, якій дана істина, дає можливість залучатися до церковного </w:t>
                  </w:r>
                  <w:r w:rsidRPr="00E56E0C">
                    <w:rPr>
                      <w:rFonts w:ascii="Times New Roman" w:eastAsia="Times New Roman" w:hAnsi="Times New Roman" w:cs="Times New Roman"/>
                      <w:sz w:val="24"/>
                      <w:szCs w:val="24"/>
                    </w:rPr>
                    <w:lastRenderedPageBreak/>
                    <w:t>розуму й духовного життя і таким чином розвиватися. Тому виховання поза церквою не вважається правильним. </w:t>
                  </w:r>
                  <w:r w:rsidRPr="00E56E0C">
                    <w:rPr>
                      <w:rFonts w:ascii="Times New Roman" w:eastAsia="Times New Roman" w:hAnsi="Times New Roman" w:cs="Times New Roman"/>
                      <w:i/>
                      <w:iCs/>
                      <w:sz w:val="24"/>
                      <w:szCs w:val="24"/>
                    </w:rPr>
                    <w:t>Головна мета православної педагогіки</w:t>
                  </w:r>
                  <w:r w:rsidRPr="00E56E0C">
                    <w:rPr>
                      <w:rFonts w:ascii="Times New Roman" w:eastAsia="Times New Roman" w:hAnsi="Times New Roman" w:cs="Times New Roman"/>
                      <w:sz w:val="24"/>
                      <w:szCs w:val="24"/>
                    </w:rPr>
                    <w:t> – розкриття образу Божого в дитині. Тому на противагу світському поняттю розвитку індивідуальності існує поняття розкриття дарів Божих в індивідуальності, оскільки кожна індивідуальність від народження окрім добра несе й порок. </w:t>
                  </w:r>
                  <w:r w:rsidRPr="00E56E0C">
                    <w:rPr>
                      <w:rFonts w:ascii="Times New Roman" w:eastAsia="Times New Roman" w:hAnsi="Times New Roman" w:cs="Times New Roman"/>
                      <w:i/>
                      <w:iCs/>
                      <w:sz w:val="24"/>
                      <w:szCs w:val="24"/>
                    </w:rPr>
                    <w:t>Сутність виховного процесу</w:t>
                  </w:r>
                  <w:r w:rsidRPr="00E56E0C">
                    <w:rPr>
                      <w:rFonts w:ascii="Times New Roman" w:eastAsia="Times New Roman" w:hAnsi="Times New Roman" w:cs="Times New Roman"/>
                      <w:sz w:val="24"/>
                      <w:szCs w:val="24"/>
                    </w:rPr>
                    <w:t> полягає в спасінні, тобто оздоровленні душі, звільненні її від гріха. Православна педагогіка вирішує ті самі </w:t>
                  </w:r>
                  <w:r w:rsidRPr="00E56E0C">
                    <w:rPr>
                      <w:rFonts w:ascii="Times New Roman" w:eastAsia="Times New Roman" w:hAnsi="Times New Roman" w:cs="Times New Roman"/>
                      <w:i/>
                      <w:iCs/>
                      <w:sz w:val="24"/>
                      <w:szCs w:val="24"/>
                    </w:rPr>
                    <w:t>завдання,</w:t>
                  </w:r>
                  <w:r w:rsidRPr="00E56E0C">
                    <w:rPr>
                      <w:rFonts w:ascii="Times New Roman" w:eastAsia="Times New Roman" w:hAnsi="Times New Roman" w:cs="Times New Roman"/>
                      <w:sz w:val="24"/>
                      <w:szCs w:val="24"/>
                    </w:rPr>
                    <w:t> що й світська педагогіка: розумове, моральне, фізичне та інші. Проте поняттю гармонійне виховання протиставляється ієрархічне виховання, оскільки людина являє собою цілісність, що має ієрархічну будову: дух, душа (психіка) і тіло. Звідси – ієрархія завдань виховання: </w:t>
                  </w:r>
                  <w:r w:rsidRPr="00E56E0C">
                    <w:rPr>
                      <w:rFonts w:ascii="Times New Roman" w:eastAsia="Times New Roman" w:hAnsi="Times New Roman" w:cs="Times New Roman"/>
                      <w:i/>
                      <w:iCs/>
                      <w:sz w:val="24"/>
                      <w:szCs w:val="24"/>
                    </w:rPr>
                    <w:t>завданню духовного виховання підпорядковуються всі інші. </w:t>
                  </w:r>
                  <w:r w:rsidRPr="00E56E0C">
                    <w:rPr>
                      <w:rFonts w:ascii="Times New Roman" w:eastAsia="Times New Roman" w:hAnsi="Times New Roman" w:cs="Times New Roman"/>
                      <w:sz w:val="24"/>
                      <w:szCs w:val="24"/>
                    </w:rPr>
                    <w:t>На основі узагальнення існуючих класифікацій принципів православної педагогіки виділено декілька </w:t>
                  </w:r>
                  <w:r w:rsidRPr="00E56E0C">
                    <w:rPr>
                      <w:rFonts w:ascii="Times New Roman" w:eastAsia="Times New Roman" w:hAnsi="Times New Roman" w:cs="Times New Roman"/>
                      <w:i/>
                      <w:iCs/>
                      <w:sz w:val="24"/>
                      <w:szCs w:val="24"/>
                    </w:rPr>
                    <w:t>основоположних принципів</w:t>
                  </w:r>
                  <w:r w:rsidRPr="00E56E0C">
                    <w:rPr>
                      <w:rFonts w:ascii="Times New Roman" w:eastAsia="Times New Roman" w:hAnsi="Times New Roman" w:cs="Times New Roman"/>
                      <w:sz w:val="24"/>
                      <w:szCs w:val="24"/>
                    </w:rPr>
                    <w:t>: христоцентричності, любові, воцерковлення, ієрархічності. </w:t>
                  </w:r>
                  <w:r w:rsidRPr="00E56E0C">
                    <w:rPr>
                      <w:rFonts w:ascii="Times New Roman" w:eastAsia="Times New Roman" w:hAnsi="Times New Roman" w:cs="Times New Roman"/>
                      <w:i/>
                      <w:iCs/>
                      <w:sz w:val="24"/>
                      <w:szCs w:val="24"/>
                    </w:rPr>
                    <w:t>Наріжними категоріями православної педагогіки</w:t>
                  </w:r>
                  <w:r w:rsidRPr="00E56E0C">
                    <w:rPr>
                      <w:rFonts w:ascii="Times New Roman" w:eastAsia="Times New Roman" w:hAnsi="Times New Roman" w:cs="Times New Roman"/>
                      <w:sz w:val="24"/>
                      <w:szCs w:val="24"/>
                    </w:rPr>
                    <w:t> є поняття Бог, Його Закон, Богородиця, добро і зло, рай і пекло, віра, надія, любов, гріх, страх Божий, совість, храм, покаяння, спасіння, смерть, Царство Боже. До </w:t>
                  </w:r>
                  <w:r w:rsidRPr="00E56E0C">
                    <w:rPr>
                      <w:rFonts w:ascii="Times New Roman" w:eastAsia="Times New Roman" w:hAnsi="Times New Roman" w:cs="Times New Roman"/>
                      <w:i/>
                      <w:iCs/>
                      <w:sz w:val="24"/>
                      <w:szCs w:val="24"/>
                    </w:rPr>
                    <w:t>засобів</w:t>
                  </w:r>
                  <w:r w:rsidRPr="00E56E0C">
                    <w:rPr>
                      <w:rFonts w:ascii="Times New Roman" w:eastAsia="Times New Roman" w:hAnsi="Times New Roman" w:cs="Times New Roman"/>
                      <w:sz w:val="24"/>
                      <w:szCs w:val="24"/>
                    </w:rPr>
                    <w:t> </w:t>
                  </w:r>
                  <w:r w:rsidRPr="00E56E0C">
                    <w:rPr>
                      <w:rFonts w:ascii="Times New Roman" w:eastAsia="Times New Roman" w:hAnsi="Times New Roman" w:cs="Times New Roman"/>
                      <w:i/>
                      <w:iCs/>
                      <w:sz w:val="24"/>
                      <w:szCs w:val="24"/>
                    </w:rPr>
                    <w:t>виховання</w:t>
                  </w:r>
                  <w:r w:rsidRPr="00E56E0C">
                    <w:rPr>
                      <w:rFonts w:ascii="Times New Roman" w:eastAsia="Times New Roman" w:hAnsi="Times New Roman" w:cs="Times New Roman"/>
                      <w:sz w:val="24"/>
                      <w:szCs w:val="24"/>
                    </w:rPr>
                    <w:t> можна віднести молитву, церковну літературу, мистецтво, церковний календар, природу, працю тощо; до </w:t>
                  </w:r>
                  <w:r w:rsidRPr="00E56E0C">
                    <w:rPr>
                      <w:rFonts w:ascii="Times New Roman" w:eastAsia="Times New Roman" w:hAnsi="Times New Roman" w:cs="Times New Roman"/>
                      <w:i/>
                      <w:iCs/>
                      <w:sz w:val="24"/>
                      <w:szCs w:val="24"/>
                    </w:rPr>
                    <w:t>методів виховання </w:t>
                  </w:r>
                  <w:r w:rsidRPr="00E56E0C">
                    <w:rPr>
                      <w:rFonts w:ascii="Times New Roman" w:eastAsia="Times New Roman" w:hAnsi="Times New Roman" w:cs="Times New Roman"/>
                      <w:sz w:val="24"/>
                      <w:szCs w:val="24"/>
                    </w:rPr>
                    <w:t>– приклад, вимогу, вправляння, навіювання, проповідь, бесіду, діалог, заохочення, покарання, каяття, громадську думку, самоаналіз та ін., до </w:t>
                  </w:r>
                  <w:r w:rsidRPr="00E56E0C">
                    <w:rPr>
                      <w:rFonts w:ascii="Times New Roman" w:eastAsia="Times New Roman" w:hAnsi="Times New Roman" w:cs="Times New Roman"/>
                      <w:i/>
                      <w:iCs/>
                      <w:sz w:val="24"/>
                      <w:szCs w:val="24"/>
                    </w:rPr>
                    <w:t>форм виховання</w:t>
                  </w:r>
                  <w:r w:rsidRPr="00E56E0C">
                    <w:rPr>
                      <w:rFonts w:ascii="Times New Roman" w:eastAsia="Times New Roman" w:hAnsi="Times New Roman" w:cs="Times New Roman"/>
                      <w:sz w:val="24"/>
                      <w:szCs w:val="24"/>
                    </w:rPr>
                    <w:t> – молитву, піст, таїнства, богослужіння, свята, паломництво, благодійницьку діяльність тощо.</w:t>
                  </w:r>
                </w:p>
                <w:p w14:paraId="38B59161"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Сутність православної педагогіки детермінує процес боротьби православних церков України за тісний зв’язок школи і церкви.</w:t>
                  </w:r>
                </w:p>
                <w:p w14:paraId="28971506"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3. Застосовуючи культурно-антропологічний та цивілізаційний підходи до пояснення змін парадигм педагогічного мислення, до основних тенденцій розвитку теорії та практики виховання дітей на засадах православної моралі в Україні відносяться:</w:t>
                  </w:r>
                </w:p>
                <w:p w14:paraId="470E5867"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 </w:t>
                  </w:r>
                  <w:r w:rsidRPr="00E56E0C">
                    <w:rPr>
                      <w:rFonts w:ascii="Times New Roman" w:eastAsia="Times New Roman" w:hAnsi="Times New Roman" w:cs="Times New Roman"/>
                      <w:i/>
                      <w:iCs/>
                      <w:sz w:val="24"/>
                      <w:szCs w:val="24"/>
                    </w:rPr>
                    <w:t>у</w:t>
                  </w:r>
                  <w:r w:rsidRPr="00E56E0C">
                    <w:rPr>
                      <w:rFonts w:ascii="Times New Roman" w:eastAsia="Times New Roman" w:hAnsi="Times New Roman" w:cs="Times New Roman"/>
                      <w:sz w:val="24"/>
                      <w:szCs w:val="24"/>
                    </w:rPr>
                    <w:t> </w:t>
                  </w:r>
                  <w:r w:rsidRPr="00E56E0C">
                    <w:rPr>
                      <w:rFonts w:ascii="Times New Roman" w:eastAsia="Times New Roman" w:hAnsi="Times New Roman" w:cs="Times New Roman"/>
                      <w:i/>
                      <w:iCs/>
                      <w:sz w:val="24"/>
                      <w:szCs w:val="24"/>
                    </w:rPr>
                    <w:t>період</w:t>
                  </w:r>
                  <w:r w:rsidRPr="00E56E0C">
                    <w:rPr>
                      <w:rFonts w:ascii="Times New Roman" w:eastAsia="Times New Roman" w:hAnsi="Times New Roman" w:cs="Times New Roman"/>
                      <w:sz w:val="24"/>
                      <w:szCs w:val="24"/>
                    </w:rPr>
                    <w:t> </w:t>
                  </w:r>
                  <w:r w:rsidRPr="00E56E0C">
                    <w:rPr>
                      <w:rFonts w:ascii="Times New Roman" w:eastAsia="Times New Roman" w:hAnsi="Times New Roman" w:cs="Times New Roman"/>
                      <w:i/>
                      <w:iCs/>
                      <w:sz w:val="24"/>
                      <w:szCs w:val="24"/>
                    </w:rPr>
                    <w:t>ранньохристиянського виховання в Київській Русі</w:t>
                  </w:r>
                  <w:r w:rsidRPr="00E56E0C">
                    <w:rPr>
                      <w:rFonts w:ascii="Times New Roman" w:eastAsia="Times New Roman" w:hAnsi="Times New Roman" w:cs="Times New Roman"/>
                      <w:b/>
                      <w:bCs/>
                      <w:sz w:val="24"/>
                      <w:szCs w:val="24"/>
                    </w:rPr>
                    <w:t> </w:t>
                  </w:r>
                  <w:r w:rsidRPr="00E56E0C">
                    <w:rPr>
                      <w:rFonts w:ascii="Times New Roman" w:eastAsia="Times New Roman" w:hAnsi="Times New Roman" w:cs="Times New Roman"/>
                      <w:i/>
                      <w:iCs/>
                      <w:sz w:val="24"/>
                      <w:szCs w:val="24"/>
                    </w:rPr>
                    <w:t>(кінець Х – середина ХІІІ ст.) </w:t>
                  </w:r>
                  <w:r w:rsidRPr="00E56E0C">
                    <w:rPr>
                      <w:rFonts w:ascii="Times New Roman" w:eastAsia="Times New Roman" w:hAnsi="Times New Roman" w:cs="Times New Roman"/>
                      <w:b/>
                      <w:bCs/>
                      <w:sz w:val="24"/>
                      <w:szCs w:val="24"/>
                    </w:rPr>
                    <w:t>–</w:t>
                  </w:r>
                  <w:r w:rsidRPr="00E56E0C">
                    <w:rPr>
                      <w:rFonts w:ascii="Times New Roman" w:eastAsia="Times New Roman" w:hAnsi="Times New Roman" w:cs="Times New Roman"/>
                      <w:sz w:val="24"/>
                      <w:szCs w:val="24"/>
                    </w:rPr>
                    <w:t> тенденції до: об’єднання зусиль влади, духовенства та громади у здійсненні виховання за східною християнською традицією; християнізації населення засобами шкільної освіти; гармонізування двох завдань формування християнина: виховання і освіти; паралельного існування світських учителів і вчителів, що належали до духовного стану; релігійної толерантності, поваги до виховних цінностей Заходу і Сходу. Виділено дві тенденції в трактуванні даного періоду православними священиками: 1) це період нерозривної єдності книжної освіченості, ученості та морально-релігійного виховання, існування цілої системи християнської освіти; 2) це період духовної, некнижної мудрості;</w:t>
                  </w:r>
                </w:p>
                <w:p w14:paraId="0C623D5D"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i/>
                      <w:iCs/>
                      <w:sz w:val="24"/>
                      <w:szCs w:val="24"/>
                    </w:rPr>
                    <w:t>– у період православного виховання в Галицько-Волинській державі (середина ХІІІ – середина ХІV ст</w:t>
                  </w:r>
                  <w:r w:rsidRPr="00E56E0C">
                    <w:rPr>
                      <w:rFonts w:ascii="Times New Roman" w:eastAsia="Times New Roman" w:hAnsi="Times New Roman" w:cs="Times New Roman"/>
                      <w:sz w:val="24"/>
                      <w:szCs w:val="24"/>
                    </w:rPr>
                    <w:t>.) – тенденція до продовження освітньо-виховних традицій Київської Русі (розповсюдження грамотності, організація шкіл при церквах і монастирях);</w:t>
                  </w:r>
                </w:p>
                <w:p w14:paraId="2FD8D960"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i/>
                      <w:iCs/>
                      <w:sz w:val="24"/>
                      <w:szCs w:val="24"/>
                    </w:rPr>
                    <w:t>– у період православного виховання за часів литовсько-польського панування (середина ХІV – середина ХVІІ ст.) –</w:t>
                  </w:r>
                  <w:r w:rsidRPr="00E56E0C">
                    <w:rPr>
                      <w:rFonts w:ascii="Times New Roman" w:eastAsia="Times New Roman" w:hAnsi="Times New Roman" w:cs="Times New Roman"/>
                      <w:sz w:val="24"/>
                      <w:szCs w:val="24"/>
                    </w:rPr>
                    <w:t xml:space="preserve"> тенденції до: розвитку православного виховання в напрямку збагачення усталеної класичної православної греко-слов’янської виховної традиції педагогічними здобутками християн інших конфесій; примирення науки і релігії у виховному впливі на людину; активної участі громадськості у здійсненні православного виховання в освітніх закладах; виховання захисника православ’я засобами західноєвропейської науки; секуляризації </w:t>
                  </w:r>
                  <w:r w:rsidRPr="00E56E0C">
                    <w:rPr>
                      <w:rFonts w:ascii="Times New Roman" w:eastAsia="Times New Roman" w:hAnsi="Times New Roman" w:cs="Times New Roman"/>
                      <w:sz w:val="24"/>
                      <w:szCs w:val="24"/>
                    </w:rPr>
                    <w:lastRenderedPageBreak/>
                    <w:t>педагогічної думки. Виділено дві тенденції в трактуванні даного періоду православними священиками: 1) це період кризи православного світовідчуття, відходу від духу та традицій святоотецького православного виховання, що був збережений на території Московської Русі; проникнення бездуховної західної ідеї освіти; 2) це золотий вік православної культури, виховання, розквіту Української православної церкви, що була на той час єдиною народною вихователькою;</w:t>
                  </w:r>
                </w:p>
                <w:p w14:paraId="2D180162"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i/>
                      <w:iCs/>
                      <w:sz w:val="24"/>
                      <w:szCs w:val="24"/>
                    </w:rPr>
                    <w:t>– у період поширення українського досвіду православного виховання в російських землях (середина ХVІІ – перша половина ХVІІІ ст.) –</w:t>
                  </w:r>
                  <w:r w:rsidRPr="00E56E0C">
                    <w:rPr>
                      <w:rFonts w:ascii="Times New Roman" w:eastAsia="Times New Roman" w:hAnsi="Times New Roman" w:cs="Times New Roman"/>
                      <w:sz w:val="24"/>
                      <w:szCs w:val="24"/>
                    </w:rPr>
                    <w:t> тенденції до: трансляції українського виховного досвіду, богословської вченості в Московську Русь; створення народом широкої мережі православних освітніх закладів. Виділено дві тенденції у трактуванні даного періоду православними священиками: 1) це період відходу в Московській державі від істинного виховання, що відповідало російському народному духові та давньоруським виховним традиціям, втрати монастирями ролі осередків істинної просвіти народу на користь духовних шкіл, закладення основ світської школи; 2) це період надзвичайної позитивної значущості для духовної освіти в Росії, період поширення російськими землями виховного, просвітницького досвіду українського духовенства. Проте водночас спільною тенденцією для російських і українських священиків є вважати час від Петра І аж до Жовтневого перевороту періодом поступового нищення православних виховних традицій під іноземним безбожницьким впливом;</w:t>
                  </w:r>
                </w:p>
                <w:p w14:paraId="0CF9C759"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i/>
                      <w:iCs/>
                      <w:sz w:val="24"/>
                      <w:szCs w:val="24"/>
                    </w:rPr>
                    <w:t>– у період поступового згортання українських православних освітньо-виховних традицій в Російській імперії й становлення світської педагогіки </w:t>
                  </w:r>
                  <w:r w:rsidRPr="00E56E0C">
                    <w:rPr>
                      <w:rFonts w:ascii="Times New Roman" w:eastAsia="Times New Roman" w:hAnsi="Times New Roman" w:cs="Times New Roman"/>
                      <w:sz w:val="24"/>
                      <w:szCs w:val="24"/>
                    </w:rPr>
                    <w:t>(</w:t>
                  </w:r>
                  <w:r w:rsidRPr="00E56E0C">
                    <w:rPr>
                      <w:rFonts w:ascii="Times New Roman" w:eastAsia="Times New Roman" w:hAnsi="Times New Roman" w:cs="Times New Roman"/>
                      <w:i/>
                      <w:iCs/>
                      <w:sz w:val="24"/>
                      <w:szCs w:val="24"/>
                    </w:rPr>
                    <w:t>друга половина ХVІІІ – середина ХІХ ст.)</w:t>
                  </w:r>
                  <w:r w:rsidRPr="00E56E0C">
                    <w:rPr>
                      <w:rFonts w:ascii="Times New Roman" w:eastAsia="Times New Roman" w:hAnsi="Times New Roman" w:cs="Times New Roman"/>
                      <w:b/>
                      <w:bCs/>
                      <w:sz w:val="24"/>
                      <w:szCs w:val="24"/>
                    </w:rPr>
                    <w:t> </w:t>
                  </w:r>
                  <w:r w:rsidRPr="00E56E0C">
                    <w:rPr>
                      <w:rFonts w:ascii="Times New Roman" w:eastAsia="Times New Roman" w:hAnsi="Times New Roman" w:cs="Times New Roman"/>
                      <w:sz w:val="24"/>
                      <w:szCs w:val="24"/>
                    </w:rPr>
                    <w:t>– тенденції до: здійснення державного контролю над вихованням народу; зникнення українських православних типів шкіл; виховання єдиного російського (включаючи український) народу на основі ідеї триєдності „Православ’я, Самодержавство, Народність”, насадження російської народної свідомості в українському середовищі; запровадження окремої педагогічної підготовки вчителів на засадах виховних систем педагогів різного конфесійного походження;</w:t>
                  </w:r>
                </w:p>
                <w:p w14:paraId="65616464"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i/>
                      <w:iCs/>
                      <w:sz w:val="24"/>
                      <w:szCs w:val="24"/>
                    </w:rPr>
                    <w:t>– у період розвитку світської теорії та практики виховання дітей на засадах православної моралі та загальнолюдських гуманістичних цінностей (середина ХІХ – початок ХХ ст.) </w:t>
                  </w:r>
                  <w:r w:rsidRPr="00E56E0C">
                    <w:rPr>
                      <w:rFonts w:ascii="Times New Roman" w:eastAsia="Times New Roman" w:hAnsi="Times New Roman" w:cs="Times New Roman"/>
                      <w:sz w:val="24"/>
                      <w:szCs w:val="24"/>
                    </w:rPr>
                    <w:t>– тенденції до: паралельного розвитку церковної теорії православного виховання та світської науково-педагогічної теорії виховання на засадах православної моралі; оцінювання прихильниками церковного виховання діяльності світських педагогів з удосконалення навчально-виховного процесу як прояв іновірної педагогічної думки; протистояння громадської і церковнопарафіяльної шкіл; ствердження церковнопарафіяльної школи як єдиного типу школи, відповідного російському (включаючи український) православному духові;</w:t>
                  </w:r>
                </w:p>
                <w:p w14:paraId="64553FF8"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i/>
                      <w:iCs/>
                      <w:sz w:val="24"/>
                      <w:szCs w:val="24"/>
                    </w:rPr>
                    <w:t>– у </w:t>
                  </w:r>
                  <w:r w:rsidRPr="00E56E0C">
                    <w:rPr>
                      <w:rFonts w:ascii="Times New Roman" w:eastAsia="Times New Roman" w:hAnsi="Times New Roman" w:cs="Times New Roman"/>
                      <w:sz w:val="24"/>
                      <w:szCs w:val="24"/>
                    </w:rPr>
                    <w:t>п</w:t>
                  </w:r>
                  <w:r w:rsidRPr="00E56E0C">
                    <w:rPr>
                      <w:rFonts w:ascii="Times New Roman" w:eastAsia="Times New Roman" w:hAnsi="Times New Roman" w:cs="Times New Roman"/>
                      <w:i/>
                      <w:iCs/>
                      <w:sz w:val="24"/>
                      <w:szCs w:val="24"/>
                    </w:rPr>
                    <w:t>еріод радянського комуністичного виховання –</w:t>
                  </w:r>
                  <w:r w:rsidRPr="00E56E0C">
                    <w:rPr>
                      <w:rFonts w:ascii="Times New Roman" w:eastAsia="Times New Roman" w:hAnsi="Times New Roman" w:cs="Times New Roman"/>
                      <w:b/>
                      <w:bCs/>
                      <w:sz w:val="24"/>
                      <w:szCs w:val="24"/>
                    </w:rPr>
                    <w:t> </w:t>
                  </w:r>
                  <w:r w:rsidRPr="00E56E0C">
                    <w:rPr>
                      <w:rFonts w:ascii="Times New Roman" w:eastAsia="Times New Roman" w:hAnsi="Times New Roman" w:cs="Times New Roman"/>
                      <w:sz w:val="24"/>
                      <w:szCs w:val="24"/>
                    </w:rPr>
                    <w:t>тенденція до проникнення ідей православного виховання в теорію комуністичного виховання через народно-педагогічну мудрість;</w:t>
                  </w:r>
                </w:p>
                <w:p w14:paraId="3583FFA9"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i/>
                      <w:iCs/>
                      <w:sz w:val="24"/>
                      <w:szCs w:val="24"/>
                    </w:rPr>
                    <w:t>– у період формування системи виховання громадянина незалежної України – </w:t>
                  </w:r>
                  <w:r w:rsidRPr="00E56E0C">
                    <w:rPr>
                      <w:rFonts w:ascii="Times New Roman" w:eastAsia="Times New Roman" w:hAnsi="Times New Roman" w:cs="Times New Roman"/>
                      <w:sz w:val="24"/>
                      <w:szCs w:val="24"/>
                    </w:rPr>
                    <w:t>тенденції до: осмислення минулого досвіду православного виховання; ототожнення духовенством та певним колом світських науковців православного виховання з національним; поширення православного виховання через систему освіти.</w:t>
                  </w:r>
                </w:p>
                <w:p w14:paraId="23F3C5D2"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lastRenderedPageBreak/>
                    <w:t>Періоди відображають поступовий розвиток парадигм педагогічного мислення від домінування парадигми українського православного виховання в перших 4-х періодах до поступового наростання парадигми російського православного виховання (5-й період), і далі до поступового розвитку парадигми світського виховання, починаючи від світського виховання на засадах православної моралі аж до парадигми атеїстичного комуністичного виховання і від неї до парадигми православного виховання в рамках світського плюралістичного суспільства.</w:t>
                  </w:r>
                </w:p>
                <w:p w14:paraId="59F8D172"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4. Загальні тенденції розвитку теорії та практики виховання дітей на засадах православної моралі в Україні відповідають історичному процесу розвитку європейської педагогічної думки. Загальний світовий розвиток теорії та практики виховання здійснюється за рахунок взаємозбагачуючої боротьби релігійної та секуляризованої педагогічної думки, внаслідок якої переосмислюється власний досвід, кристалізується універсальна педагогічна наука.</w:t>
                  </w:r>
                </w:p>
                <w:p w14:paraId="3987D92F"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5. Найпоширенішими темами, що хвилюють сучасних православних священиків у зв’язку із завданням морально-релігійного виховання, уважаємо: 1) сучасне падіння моральності в суспільстві; 2) можливість існування моральності, духовності поза релігією; 3) можливість релігійного виховання та освіти в школі; 4) творча співпраця зі світськими педагогами, АПН України, Міністерством освіти і науки України; 5) сутність православної педагогіки; 6) правильна організація православного виховання та освіти; 7) сімейне православне виховання; 8) виховання патріотизму в православної дитини.</w:t>
                  </w:r>
                </w:p>
                <w:p w14:paraId="2BA3A097"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До найпоширеніших тем, що хвилюють сучасних світських науковців у зв’язку із завданням морально-релігійного виховання належать: релігійне виховання в історії педагогіки; проблеми духовності, моральності в сучасній Україні; досвід релігійного виховання в інших країнах і сучасній Україні; правові засади здійснення морально-релігійного виховання, проблема захисту прав дитини.</w:t>
                  </w:r>
                </w:p>
                <w:p w14:paraId="3F548364"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6. Дослідження виявило спільне та відмінне в православній та світській інтерпретації двох основоположних виховних ідей: свободи і гуманізму. Загальна еволюція даних ідей здійснюється в напрямку любові й поваги до кожної особистості незалежно від її походження, соціального статусу, здібностей тощо, визнання прав людини на самовизначення, відмови від насильства у вихованні, однак між світськими і православними педагогами залишається суттєва, принципова різниця в розумінні свободи і гуманізму.</w:t>
                  </w:r>
                </w:p>
                <w:p w14:paraId="2841788F"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7. На основі історико-педагогічного аналізу механізмів дії різних виховних систем сформульовано окремі</w:t>
                  </w:r>
                  <w:r w:rsidRPr="00E56E0C">
                    <w:rPr>
                      <w:rFonts w:ascii="Times New Roman" w:eastAsia="Times New Roman" w:hAnsi="Times New Roman" w:cs="Times New Roman"/>
                      <w:b/>
                      <w:bCs/>
                      <w:sz w:val="24"/>
                      <w:szCs w:val="24"/>
                    </w:rPr>
                    <w:t> </w:t>
                  </w:r>
                  <w:r w:rsidRPr="00E56E0C">
                    <w:rPr>
                      <w:rFonts w:ascii="Times New Roman" w:eastAsia="Times New Roman" w:hAnsi="Times New Roman" w:cs="Times New Roman"/>
                      <w:sz w:val="24"/>
                      <w:szCs w:val="24"/>
                    </w:rPr>
                    <w:t>закономірності функціонування виховних систем: 1) кожна виховна система потребує сприятливого середовища, яке живить дану систему, підтримує, визнає своєю цінністю; 2) важливою умовою нормального функціонування будь-якої системи є якомога більш раннє занурення в неї дитини; 3) кожна виховна система має свою провідну силу; 4) віра є обов’язковою умовою ефективності виховної системи; 5) будь-яка система виховання передбачає певні наслідки вчинків дитини і на цьому будує свою стратегію; 6) попри те, що виховні системи часто тримаються на високих, недосяжних ідеалах, результативність системи залежить від безпосередніх виконавців, від їх відповідності ідеалам, тому приклад виступає найбільш потужним і всеохоплюючим методом виховання в більшості виховних систем.</w:t>
                  </w:r>
                </w:p>
                <w:p w14:paraId="72BAC8A2"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 xml:space="preserve">У дослідженні показано, що православ’я давно стало невід’ємною часткою життя українця, що воно мало вирішальний вплив на формування виховних ідеалів, цінностей, усієї системи </w:t>
                  </w:r>
                  <w:r w:rsidRPr="00E56E0C">
                    <w:rPr>
                      <w:rFonts w:ascii="Times New Roman" w:eastAsia="Times New Roman" w:hAnsi="Times New Roman" w:cs="Times New Roman"/>
                      <w:sz w:val="24"/>
                      <w:szCs w:val="24"/>
                    </w:rPr>
                    <w:lastRenderedPageBreak/>
                    <w:t>виховання. Православна віра від часів хрещення Київської Русі є потужним чинником освітніх, виховних процесів в українських землях, транслятором християнських моральних цінностей та ідеалів, що призвело до далекоглядних суспільних наслідків: сучасна Україна, попри довгий період відлучення від християн світу, має світоглядне підґрунтя для єднання з цивілізованим світом.</w:t>
                  </w:r>
                </w:p>
                <w:p w14:paraId="02AFE205"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Педагогічна культура суспільства немислима без знання загальної культурної спадщини народу, в основі якої лежить віра. Але конкурентна спроможність виховних систем залежить від кількості істинно віруючих у неї людей. Це потрібно враховувати тим, хто намагається будь-якою ціною нав’язувати певну виховну систему, у тому числі й православну. Історія православного виховання в Україні показує, що насильство – не кращий метод впливу на людську свідомість. Громада повинна сказати своє вагоме слово; кожна людина має визначитися, у світ яких ідей вона хоче ввести свою дитину. Культивування культури віри має стати важливим завданням сучасного українського суспільства.</w:t>
                  </w:r>
                </w:p>
                <w:p w14:paraId="307E9456" w14:textId="77777777" w:rsidR="00E56E0C" w:rsidRPr="00E56E0C" w:rsidRDefault="00E56E0C" w:rsidP="00E56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6E0C">
                    <w:rPr>
                      <w:rFonts w:ascii="Times New Roman" w:eastAsia="Times New Roman" w:hAnsi="Times New Roman" w:cs="Times New Roman"/>
                      <w:sz w:val="24"/>
                      <w:szCs w:val="24"/>
                    </w:rPr>
                    <w:t>Проведене дослідження не вичерпує всіх аспектів проблеми православного виховання. Перспективою подальшої науково-пошукової діяльності може виступити вивчення теми святості як православного виховного ідеалу, проблеми старозавітних і новозавітних виховних цінностей у системі православних виховних цінностей, теорії та практики православного виховання за часів УРСР, християнських виховних мотивів у спадщині українських педагогів.</w:t>
                  </w:r>
                </w:p>
              </w:tc>
            </w:tr>
          </w:tbl>
          <w:p w14:paraId="3751D47D" w14:textId="77777777" w:rsidR="00E56E0C" w:rsidRPr="00E56E0C" w:rsidRDefault="00E56E0C" w:rsidP="00E56E0C">
            <w:pPr>
              <w:spacing w:after="0" w:line="240" w:lineRule="auto"/>
              <w:rPr>
                <w:rFonts w:ascii="Times New Roman" w:eastAsia="Times New Roman" w:hAnsi="Times New Roman" w:cs="Times New Roman"/>
                <w:sz w:val="24"/>
                <w:szCs w:val="24"/>
              </w:rPr>
            </w:pPr>
          </w:p>
        </w:tc>
      </w:tr>
    </w:tbl>
    <w:p w14:paraId="197639B3" w14:textId="77777777" w:rsidR="00E56E0C" w:rsidRPr="00E56E0C" w:rsidRDefault="00E56E0C" w:rsidP="00E56E0C"/>
    <w:sectPr w:rsidR="00E56E0C" w:rsidRPr="00E56E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EA6DB" w14:textId="77777777" w:rsidR="00B93989" w:rsidRDefault="00B93989">
      <w:pPr>
        <w:spacing w:after="0" w:line="240" w:lineRule="auto"/>
      </w:pPr>
      <w:r>
        <w:separator/>
      </w:r>
    </w:p>
  </w:endnote>
  <w:endnote w:type="continuationSeparator" w:id="0">
    <w:p w14:paraId="3F63D13D" w14:textId="77777777" w:rsidR="00B93989" w:rsidRDefault="00B9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6149" w14:textId="77777777" w:rsidR="00B93989" w:rsidRDefault="00B93989">
      <w:pPr>
        <w:spacing w:after="0" w:line="240" w:lineRule="auto"/>
      </w:pPr>
      <w:r>
        <w:separator/>
      </w:r>
    </w:p>
  </w:footnote>
  <w:footnote w:type="continuationSeparator" w:id="0">
    <w:p w14:paraId="02F1B022" w14:textId="77777777" w:rsidR="00B93989" w:rsidRDefault="00B9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939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1E0"/>
    <w:multiLevelType w:val="multilevel"/>
    <w:tmpl w:val="C764F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465EB"/>
    <w:multiLevelType w:val="multilevel"/>
    <w:tmpl w:val="5D6E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6388A"/>
    <w:multiLevelType w:val="multilevel"/>
    <w:tmpl w:val="ACD4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02D35"/>
    <w:multiLevelType w:val="multilevel"/>
    <w:tmpl w:val="EC38B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122A8"/>
    <w:multiLevelType w:val="multilevel"/>
    <w:tmpl w:val="6F603D3E"/>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C0DDA"/>
    <w:multiLevelType w:val="multilevel"/>
    <w:tmpl w:val="47FE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E7E2F"/>
    <w:multiLevelType w:val="multilevel"/>
    <w:tmpl w:val="5AF2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87621E"/>
    <w:multiLevelType w:val="multilevel"/>
    <w:tmpl w:val="B798C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75164E"/>
    <w:multiLevelType w:val="multilevel"/>
    <w:tmpl w:val="CDC8EC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C7664D"/>
    <w:multiLevelType w:val="multilevel"/>
    <w:tmpl w:val="E586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C84FB1"/>
    <w:multiLevelType w:val="multilevel"/>
    <w:tmpl w:val="F5CAFA9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6"/>
      <w:numFmt w:val="decimal"/>
      <w:lvlText w:val="%9."/>
      <w:lvlJc w:val="left"/>
      <w:pPr>
        <w:tabs>
          <w:tab w:val="num" w:pos="6480"/>
        </w:tabs>
        <w:ind w:left="6480" w:hanging="360"/>
      </w:pPr>
    </w:lvl>
  </w:abstractNum>
  <w:abstractNum w:abstractNumId="22" w15:restartNumberingAfterBreak="0">
    <w:nsid w:val="553E666D"/>
    <w:multiLevelType w:val="multilevel"/>
    <w:tmpl w:val="3DBA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4D5921"/>
    <w:multiLevelType w:val="multilevel"/>
    <w:tmpl w:val="19A6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AC117A"/>
    <w:multiLevelType w:val="multilevel"/>
    <w:tmpl w:val="2D209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8B55C4"/>
    <w:multiLevelType w:val="multilevel"/>
    <w:tmpl w:val="2EEC8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A73011"/>
    <w:multiLevelType w:val="multilevel"/>
    <w:tmpl w:val="5F3C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4"/>
  </w:num>
  <w:num w:numId="3">
    <w:abstractNumId w:val="24"/>
    <w:lvlOverride w:ilvl="1">
      <w:startOverride w:val="6"/>
    </w:lvlOverride>
  </w:num>
  <w:num w:numId="4">
    <w:abstractNumId w:val="10"/>
  </w:num>
  <w:num w:numId="5">
    <w:abstractNumId w:val="2"/>
  </w:num>
  <w:num w:numId="6">
    <w:abstractNumId w:val="7"/>
  </w:num>
  <w:num w:numId="7">
    <w:abstractNumId w:val="23"/>
  </w:num>
  <w:num w:numId="8">
    <w:abstractNumId w:val="17"/>
  </w:num>
  <w:num w:numId="9">
    <w:abstractNumId w:val="13"/>
  </w:num>
  <w:num w:numId="10">
    <w:abstractNumId w:val="1"/>
  </w:num>
  <w:num w:numId="11">
    <w:abstractNumId w:val="16"/>
  </w:num>
  <w:num w:numId="12">
    <w:abstractNumId w:val="14"/>
  </w:num>
  <w:num w:numId="13">
    <w:abstractNumId w:val="19"/>
  </w:num>
  <w:num w:numId="14">
    <w:abstractNumId w:val="9"/>
  </w:num>
  <w:num w:numId="15">
    <w:abstractNumId w:val="4"/>
  </w:num>
  <w:num w:numId="16">
    <w:abstractNumId w:val="26"/>
  </w:num>
  <w:num w:numId="17">
    <w:abstractNumId w:val="28"/>
  </w:num>
  <w:num w:numId="18">
    <w:abstractNumId w:val="8"/>
  </w:num>
  <w:num w:numId="19">
    <w:abstractNumId w:val="18"/>
  </w:num>
  <w:num w:numId="20">
    <w:abstractNumId w:val="15"/>
  </w:num>
  <w:num w:numId="21">
    <w:abstractNumId w:val="0"/>
  </w:num>
  <w:num w:numId="22">
    <w:abstractNumId w:val="5"/>
  </w:num>
  <w:num w:numId="23">
    <w:abstractNumId w:val="25"/>
  </w:num>
  <w:num w:numId="24">
    <w:abstractNumId w:val="27"/>
  </w:num>
  <w:num w:numId="25">
    <w:abstractNumId w:val="21"/>
  </w:num>
  <w:num w:numId="26">
    <w:abstractNumId w:val="21"/>
    <w:lvlOverride w:ilvl="5">
      <w:startOverride w:val="8"/>
    </w:lvlOverride>
  </w:num>
  <w:num w:numId="27">
    <w:abstractNumId w:val="12"/>
  </w:num>
  <w:num w:numId="28">
    <w:abstractNumId w:val="11"/>
  </w:num>
  <w:num w:numId="29">
    <w:abstractNumId w:val="22"/>
  </w:num>
  <w:num w:numId="30">
    <w:abstractNumId w:val="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067"/>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1BD"/>
    <w:rsid w:val="00316335"/>
    <w:rsid w:val="003165F3"/>
    <w:rsid w:val="0031704E"/>
    <w:rsid w:val="00317B4A"/>
    <w:rsid w:val="003202DB"/>
    <w:rsid w:val="003204E4"/>
    <w:rsid w:val="00320546"/>
    <w:rsid w:val="003215CE"/>
    <w:rsid w:val="00323848"/>
    <w:rsid w:val="00324D45"/>
    <w:rsid w:val="0032549E"/>
    <w:rsid w:val="0032641C"/>
    <w:rsid w:val="0032768B"/>
    <w:rsid w:val="00327E2C"/>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87B42"/>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5988"/>
    <w:rsid w:val="004B5C30"/>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343"/>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1C55"/>
    <w:rsid w:val="005321EF"/>
    <w:rsid w:val="0053301C"/>
    <w:rsid w:val="0053447C"/>
    <w:rsid w:val="0053455E"/>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051B"/>
    <w:rsid w:val="006B50FE"/>
    <w:rsid w:val="006B53F1"/>
    <w:rsid w:val="006B5E3D"/>
    <w:rsid w:val="006B6099"/>
    <w:rsid w:val="006B72D5"/>
    <w:rsid w:val="006C0A02"/>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112E"/>
    <w:rsid w:val="00701D91"/>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2879"/>
    <w:rsid w:val="007231E4"/>
    <w:rsid w:val="00723770"/>
    <w:rsid w:val="0072381C"/>
    <w:rsid w:val="007242BF"/>
    <w:rsid w:val="007245DD"/>
    <w:rsid w:val="007245E0"/>
    <w:rsid w:val="007256BC"/>
    <w:rsid w:val="007260B9"/>
    <w:rsid w:val="00726F67"/>
    <w:rsid w:val="007273EA"/>
    <w:rsid w:val="00731216"/>
    <w:rsid w:val="007333D7"/>
    <w:rsid w:val="00734121"/>
    <w:rsid w:val="007344E8"/>
    <w:rsid w:val="00735249"/>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0C03"/>
    <w:rsid w:val="00781943"/>
    <w:rsid w:val="007829B6"/>
    <w:rsid w:val="00785091"/>
    <w:rsid w:val="00785509"/>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77C"/>
    <w:rsid w:val="00A168A1"/>
    <w:rsid w:val="00A17051"/>
    <w:rsid w:val="00A173D5"/>
    <w:rsid w:val="00A17758"/>
    <w:rsid w:val="00A2142B"/>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2356"/>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9F0"/>
    <w:rsid w:val="00B50B4E"/>
    <w:rsid w:val="00B5319E"/>
    <w:rsid w:val="00B53C21"/>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3989"/>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5179"/>
    <w:rsid w:val="00C96C0D"/>
    <w:rsid w:val="00C96C0E"/>
    <w:rsid w:val="00C9727A"/>
    <w:rsid w:val="00CA0988"/>
    <w:rsid w:val="00CA1F62"/>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647"/>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4FB4"/>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1CE1"/>
    <w:rsid w:val="00DF3AB5"/>
    <w:rsid w:val="00DF5AEE"/>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6E0C"/>
    <w:rsid w:val="00E57E36"/>
    <w:rsid w:val="00E61B3D"/>
    <w:rsid w:val="00E62C1A"/>
    <w:rsid w:val="00E63758"/>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507"/>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66C7"/>
    <w:rsid w:val="00F57BC1"/>
    <w:rsid w:val="00F60360"/>
    <w:rsid w:val="00F6092A"/>
    <w:rsid w:val="00F60DF6"/>
    <w:rsid w:val="00F6146C"/>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16158</TotalTime>
  <Pages>6</Pages>
  <Words>2324</Words>
  <Characters>13249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2514</cp:revision>
  <dcterms:created xsi:type="dcterms:W3CDTF">2024-06-20T08:51:00Z</dcterms:created>
  <dcterms:modified xsi:type="dcterms:W3CDTF">2024-07-07T18:02:00Z</dcterms:modified>
  <cp:category/>
</cp:coreProperties>
</file>