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СОДЕРЖАНИЕ</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ВВЕДЕНИЕ</w:t>
      </w:r>
      <w:r w:rsidRPr="009C62FC">
        <w:rPr>
          <w:rFonts w:ascii="Times New Roman" w:eastAsia="Times New Roman" w:hAnsi="Times New Roman" w:cs="Times New Roman"/>
          <w:kern w:val="0"/>
          <w:sz w:val="28"/>
          <w:szCs w:val="28"/>
          <w:lang w:eastAsia="ru-RU"/>
        </w:rPr>
        <w:t xml:space="preserve"> 4</w:t>
      </w:r>
    </w:p>
    <w:p w:rsidR="009C62FC" w:rsidRPr="009C62FC" w:rsidRDefault="009C62FC" w:rsidP="009C62FC">
      <w:pPr>
        <w:rPr>
          <w:rFonts w:ascii="Times New Roman" w:eastAsia="Times New Roman" w:hAnsi="Times New Roman" w:cs="Times New Roman"/>
          <w:kern w:val="0"/>
          <w:sz w:val="28"/>
          <w:szCs w:val="28"/>
          <w:lang w:eastAsia="ru-RU"/>
        </w:rPr>
      </w:pP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РАЗДЕЛ</w:t>
      </w:r>
      <w:r w:rsidRPr="009C62FC">
        <w:rPr>
          <w:rFonts w:ascii="Times New Roman" w:eastAsia="Times New Roman" w:hAnsi="Times New Roman" w:cs="Times New Roman"/>
          <w:kern w:val="0"/>
          <w:sz w:val="28"/>
          <w:szCs w:val="28"/>
          <w:lang w:eastAsia="ru-RU"/>
        </w:rPr>
        <w:t xml:space="preserve"> 1. </w:t>
      </w:r>
      <w:r w:rsidRPr="009C62FC">
        <w:rPr>
          <w:rFonts w:ascii="Times New Roman" w:eastAsia="Times New Roman" w:hAnsi="Times New Roman" w:cs="Times New Roman" w:hint="eastAsia"/>
          <w:kern w:val="0"/>
          <w:sz w:val="28"/>
          <w:szCs w:val="28"/>
          <w:lang w:eastAsia="ru-RU"/>
        </w:rPr>
        <w:t>ТЕОРЕТИЧЕСКИЕ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ОСНОВЫ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КОНСУЛЬТАЦИОННОЙ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ДЕЯТЕЛЬНОСТИ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АГРАРНОМ</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ЭКОНОМИКИ…………………………………………………………………</w:t>
      </w:r>
      <w:r w:rsidRPr="009C62FC">
        <w:rPr>
          <w:rFonts w:ascii="Times New Roman" w:eastAsia="Times New Roman" w:hAnsi="Times New Roman" w:cs="Times New Roman"/>
          <w:kern w:val="0"/>
          <w:sz w:val="28"/>
          <w:szCs w:val="28"/>
          <w:lang w:eastAsia="ru-RU"/>
        </w:rPr>
        <w:t xml:space="preserve"> 11</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1.1. </w:t>
      </w:r>
      <w:r w:rsidRPr="009C62FC">
        <w:rPr>
          <w:rFonts w:ascii="Times New Roman" w:eastAsia="Times New Roman" w:hAnsi="Times New Roman" w:cs="Times New Roman" w:hint="eastAsia"/>
          <w:kern w:val="0"/>
          <w:sz w:val="28"/>
          <w:szCs w:val="28"/>
          <w:lang w:eastAsia="ru-RU"/>
        </w:rPr>
        <w:t>Сущность</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консультационной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деятельности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задачи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формы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организации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служб</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аграрном</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секторе………………………………………………………………</w:t>
      </w:r>
      <w:r w:rsidRPr="009C62FC">
        <w:rPr>
          <w:rFonts w:ascii="Times New Roman" w:eastAsia="Times New Roman" w:hAnsi="Times New Roman" w:cs="Times New Roman"/>
          <w:kern w:val="0"/>
          <w:sz w:val="28"/>
          <w:szCs w:val="28"/>
          <w:lang w:eastAsia="ru-RU"/>
        </w:rPr>
        <w:t>. 11</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1.2. </w:t>
      </w:r>
      <w:r w:rsidRPr="009C62FC">
        <w:rPr>
          <w:rFonts w:ascii="Times New Roman" w:eastAsia="Times New Roman" w:hAnsi="Times New Roman" w:cs="Times New Roman" w:hint="eastAsia"/>
          <w:kern w:val="0"/>
          <w:sz w:val="28"/>
          <w:szCs w:val="28"/>
          <w:lang w:eastAsia="ru-RU"/>
        </w:rPr>
        <w:t>Субъекты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консультационной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деятельности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агарном</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экономики…………………………………………………</w:t>
      </w:r>
      <w:r w:rsidRPr="009C62FC">
        <w:rPr>
          <w:rFonts w:ascii="Times New Roman" w:eastAsia="Times New Roman" w:hAnsi="Times New Roman" w:cs="Times New Roman"/>
          <w:kern w:val="0"/>
          <w:sz w:val="28"/>
          <w:szCs w:val="28"/>
          <w:lang w:eastAsia="ru-RU"/>
        </w:rPr>
        <w:t>... 25</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1.3. </w:t>
      </w:r>
      <w:r w:rsidRPr="009C62FC">
        <w:rPr>
          <w:rFonts w:ascii="Times New Roman" w:eastAsia="Times New Roman" w:hAnsi="Times New Roman" w:cs="Times New Roman" w:hint="eastAsia"/>
          <w:kern w:val="0"/>
          <w:sz w:val="28"/>
          <w:szCs w:val="28"/>
          <w:lang w:eastAsia="ru-RU"/>
        </w:rPr>
        <w:t>Сущность</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социально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ориентированных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услуг</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ИКД</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w:t>
      </w:r>
      <w:r w:rsidRPr="009C62FC">
        <w:rPr>
          <w:rFonts w:ascii="Times New Roman" w:eastAsia="Times New Roman" w:hAnsi="Times New Roman" w:cs="Times New Roman"/>
          <w:kern w:val="0"/>
          <w:sz w:val="28"/>
          <w:szCs w:val="28"/>
          <w:lang w:eastAsia="ru-RU"/>
        </w:rPr>
        <w:t>.. 32</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1.4. </w:t>
      </w:r>
      <w:r w:rsidRPr="009C62FC">
        <w:rPr>
          <w:rFonts w:ascii="Times New Roman" w:eastAsia="Times New Roman" w:hAnsi="Times New Roman" w:cs="Times New Roman" w:hint="eastAsia"/>
          <w:kern w:val="0"/>
          <w:sz w:val="28"/>
          <w:szCs w:val="28"/>
          <w:lang w:eastAsia="ru-RU"/>
        </w:rPr>
        <w:t>Методика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исследования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информационная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база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для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оценки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социально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экономических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условий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функционирования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формирований……………………………………………</w:t>
      </w:r>
      <w:r w:rsidRPr="009C62FC">
        <w:rPr>
          <w:rFonts w:ascii="Times New Roman" w:eastAsia="Times New Roman" w:hAnsi="Times New Roman" w:cs="Times New Roman"/>
          <w:kern w:val="0"/>
          <w:sz w:val="28"/>
          <w:szCs w:val="28"/>
          <w:lang w:eastAsia="ru-RU"/>
        </w:rPr>
        <w:t xml:space="preserve"> 39</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Выводы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первому</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разделу…………………………………………………</w:t>
      </w:r>
      <w:r w:rsidRPr="009C62FC">
        <w:rPr>
          <w:rFonts w:ascii="Times New Roman" w:eastAsia="Times New Roman" w:hAnsi="Times New Roman" w:cs="Times New Roman"/>
          <w:kern w:val="0"/>
          <w:sz w:val="28"/>
          <w:szCs w:val="28"/>
          <w:lang w:eastAsia="ru-RU"/>
        </w:rPr>
        <w:t>.. 53</w:t>
      </w:r>
    </w:p>
    <w:p w:rsidR="009C62FC" w:rsidRPr="009C62FC" w:rsidRDefault="009C62FC" w:rsidP="009C62FC">
      <w:pPr>
        <w:rPr>
          <w:rFonts w:ascii="Times New Roman" w:eastAsia="Times New Roman" w:hAnsi="Times New Roman" w:cs="Times New Roman"/>
          <w:kern w:val="0"/>
          <w:sz w:val="28"/>
          <w:szCs w:val="28"/>
          <w:lang w:eastAsia="ru-RU"/>
        </w:rPr>
      </w:pPr>
    </w:p>
    <w:p w:rsidR="009C62FC" w:rsidRPr="009C62FC" w:rsidRDefault="009C62FC" w:rsidP="009C62FC">
      <w:pPr>
        <w:rPr>
          <w:rFonts w:ascii="Times New Roman" w:eastAsia="Times New Roman" w:hAnsi="Times New Roman" w:cs="Times New Roman"/>
          <w:kern w:val="0"/>
          <w:sz w:val="28"/>
          <w:szCs w:val="28"/>
          <w:lang w:eastAsia="ru-RU"/>
        </w:rPr>
      </w:pP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РАЗДЕЛ</w:t>
      </w:r>
      <w:r w:rsidRPr="009C62FC">
        <w:rPr>
          <w:rFonts w:ascii="Times New Roman" w:eastAsia="Times New Roman" w:hAnsi="Times New Roman" w:cs="Times New Roman"/>
          <w:kern w:val="0"/>
          <w:sz w:val="28"/>
          <w:szCs w:val="28"/>
          <w:lang w:eastAsia="ru-RU"/>
        </w:rPr>
        <w:t xml:space="preserve"> 2. </w:t>
      </w:r>
      <w:r w:rsidRPr="009C62FC">
        <w:rPr>
          <w:rFonts w:ascii="Times New Roman" w:eastAsia="Times New Roman" w:hAnsi="Times New Roman" w:cs="Times New Roman" w:hint="eastAsia"/>
          <w:kern w:val="0"/>
          <w:sz w:val="28"/>
          <w:szCs w:val="28"/>
          <w:lang w:eastAsia="ru-RU"/>
        </w:rPr>
        <w:t>СОВРЕМЕННОЕ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СОСТОЯНИЕ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АГРАРНОГО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КОНСУЛЬТАЦИОННОГО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ОБЕСПЕЧЕНИЯ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w:t>
      </w:r>
      <w:r w:rsidRPr="009C62FC">
        <w:rPr>
          <w:rFonts w:ascii="Times New Roman" w:eastAsia="Times New Roman" w:hAnsi="Times New Roman" w:cs="Times New Roman"/>
          <w:kern w:val="0"/>
          <w:sz w:val="28"/>
          <w:szCs w:val="28"/>
          <w:lang w:eastAsia="ru-RU"/>
        </w:rPr>
        <w:t>. 56</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2.1. </w:t>
      </w:r>
      <w:r w:rsidRPr="009C62FC">
        <w:rPr>
          <w:rFonts w:ascii="Times New Roman" w:eastAsia="Times New Roman" w:hAnsi="Times New Roman" w:cs="Times New Roman" w:hint="eastAsia"/>
          <w:kern w:val="0"/>
          <w:sz w:val="28"/>
          <w:szCs w:val="28"/>
          <w:lang w:eastAsia="ru-RU"/>
        </w:rPr>
        <w:t>Оценка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уровня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развития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сферы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сельскохозяйственного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производства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АР</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Крым………………………………………………………………………</w:t>
      </w:r>
      <w:r w:rsidRPr="009C62FC">
        <w:rPr>
          <w:rFonts w:ascii="Times New Roman" w:eastAsia="Times New Roman" w:hAnsi="Times New Roman" w:cs="Times New Roman"/>
          <w:kern w:val="0"/>
          <w:sz w:val="28"/>
          <w:szCs w:val="28"/>
          <w:lang w:eastAsia="ru-RU"/>
        </w:rPr>
        <w:t xml:space="preserve"> 56</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2.2. </w:t>
      </w:r>
      <w:r w:rsidRPr="009C62FC">
        <w:rPr>
          <w:rFonts w:ascii="Times New Roman" w:eastAsia="Times New Roman" w:hAnsi="Times New Roman" w:cs="Times New Roman" w:hint="eastAsia"/>
          <w:kern w:val="0"/>
          <w:sz w:val="28"/>
          <w:szCs w:val="28"/>
          <w:lang w:eastAsia="ru-RU"/>
        </w:rPr>
        <w:t>Анализ</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состояния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социальной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сферы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аграрного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сельских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территорий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АР</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Крым………………………………………………………</w:t>
      </w:r>
      <w:r w:rsidRPr="009C62FC">
        <w:rPr>
          <w:rFonts w:ascii="Times New Roman" w:eastAsia="Times New Roman" w:hAnsi="Times New Roman" w:cs="Times New Roman"/>
          <w:kern w:val="0"/>
          <w:sz w:val="28"/>
          <w:szCs w:val="28"/>
          <w:lang w:eastAsia="ru-RU"/>
        </w:rPr>
        <w:t>...... 71</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2.3. </w:t>
      </w:r>
      <w:r w:rsidRPr="009C62FC">
        <w:rPr>
          <w:rFonts w:ascii="Times New Roman" w:eastAsia="Times New Roman" w:hAnsi="Times New Roman" w:cs="Times New Roman" w:hint="eastAsia"/>
          <w:kern w:val="0"/>
          <w:sz w:val="28"/>
          <w:szCs w:val="28"/>
          <w:lang w:eastAsia="ru-RU"/>
        </w:rPr>
        <w:t>Оценка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эффективности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функционирования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формирований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региона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реализации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проблем</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сельскохозяйственных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товаропроизводителей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сельского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социума…………………………………</w:t>
      </w:r>
      <w:r w:rsidRPr="009C62FC">
        <w:rPr>
          <w:rFonts w:ascii="Times New Roman" w:eastAsia="Times New Roman" w:hAnsi="Times New Roman" w:cs="Times New Roman"/>
          <w:kern w:val="0"/>
          <w:sz w:val="28"/>
          <w:szCs w:val="28"/>
          <w:lang w:eastAsia="ru-RU"/>
        </w:rPr>
        <w:t xml:space="preserve"> 95</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Выводы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второму</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разделу</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w:t>
      </w:r>
      <w:r w:rsidRPr="009C62FC">
        <w:rPr>
          <w:rFonts w:ascii="Times New Roman" w:eastAsia="Times New Roman" w:hAnsi="Times New Roman" w:cs="Times New Roman"/>
          <w:kern w:val="0"/>
          <w:sz w:val="28"/>
          <w:szCs w:val="28"/>
          <w:lang w:eastAsia="ru-RU"/>
        </w:rPr>
        <w:t>. 120</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РАЗДЕЛ</w:t>
      </w:r>
      <w:r w:rsidRPr="009C62FC">
        <w:rPr>
          <w:rFonts w:ascii="Times New Roman" w:eastAsia="Times New Roman" w:hAnsi="Times New Roman" w:cs="Times New Roman"/>
          <w:kern w:val="0"/>
          <w:sz w:val="28"/>
          <w:szCs w:val="28"/>
          <w:lang w:eastAsia="ru-RU"/>
        </w:rPr>
        <w:t xml:space="preserve"> 3. </w:t>
      </w:r>
      <w:r w:rsidRPr="009C62FC">
        <w:rPr>
          <w:rFonts w:ascii="Times New Roman" w:eastAsia="Times New Roman" w:hAnsi="Times New Roman" w:cs="Times New Roman" w:hint="eastAsia"/>
          <w:kern w:val="0"/>
          <w:sz w:val="28"/>
          <w:szCs w:val="28"/>
          <w:lang w:eastAsia="ru-RU"/>
        </w:rPr>
        <w:t>СТРАТЕГИЯ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РАЗВИТИЯ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ФОРМИРОВАНИЙ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В</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АГРАРНОМ</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ОКАЗЫВАЮЩИХ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СОЦИАЛЬНО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ОРИЕНТИРОВАННЫЕ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УСЛУГИ……</w:t>
      </w:r>
      <w:r w:rsidRPr="009C62FC">
        <w:rPr>
          <w:rFonts w:ascii="Times New Roman" w:eastAsia="Times New Roman" w:hAnsi="Times New Roman" w:cs="Times New Roman"/>
          <w:kern w:val="0"/>
          <w:sz w:val="28"/>
          <w:szCs w:val="28"/>
          <w:lang w:eastAsia="ru-RU"/>
        </w:rPr>
        <w:t xml:space="preserve"> 123</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3.1. </w:t>
      </w:r>
      <w:r w:rsidRPr="009C62FC">
        <w:rPr>
          <w:rFonts w:ascii="Times New Roman" w:eastAsia="Times New Roman" w:hAnsi="Times New Roman" w:cs="Times New Roman" w:hint="eastAsia"/>
          <w:kern w:val="0"/>
          <w:sz w:val="28"/>
          <w:szCs w:val="28"/>
          <w:lang w:eastAsia="ru-RU"/>
        </w:rPr>
        <w:t>Концептуальные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подходы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к</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консультационному</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обеспечению</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агарного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сектора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сельских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территорий……………………</w:t>
      </w:r>
      <w:r w:rsidRPr="009C62FC">
        <w:rPr>
          <w:rFonts w:ascii="Times New Roman" w:eastAsia="Times New Roman" w:hAnsi="Times New Roman" w:cs="Times New Roman"/>
          <w:kern w:val="0"/>
          <w:sz w:val="28"/>
          <w:szCs w:val="28"/>
          <w:lang w:eastAsia="ru-RU"/>
        </w:rPr>
        <w:t>.. 123</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lastRenderedPageBreak/>
        <w:t xml:space="preserve">3.2. </w:t>
      </w:r>
      <w:r w:rsidRPr="009C62FC">
        <w:rPr>
          <w:rFonts w:ascii="Times New Roman" w:eastAsia="Times New Roman" w:hAnsi="Times New Roman" w:cs="Times New Roman" w:hint="eastAsia"/>
          <w:kern w:val="0"/>
          <w:sz w:val="28"/>
          <w:szCs w:val="28"/>
          <w:lang w:eastAsia="ru-RU"/>
        </w:rPr>
        <w:t>Организационная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модель</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формирований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оказывающих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социально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ориентированные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услуги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w:t>
      </w:r>
      <w:r w:rsidRPr="009C62FC">
        <w:rPr>
          <w:rFonts w:ascii="Times New Roman" w:eastAsia="Times New Roman" w:hAnsi="Times New Roman" w:cs="Times New Roman"/>
          <w:kern w:val="0"/>
          <w:sz w:val="28"/>
          <w:szCs w:val="28"/>
          <w:lang w:eastAsia="ru-RU"/>
        </w:rPr>
        <w:t xml:space="preserve"> 132</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kern w:val="0"/>
          <w:sz w:val="28"/>
          <w:szCs w:val="28"/>
          <w:lang w:eastAsia="ru-RU"/>
        </w:rPr>
        <w:t xml:space="preserve">3.3. </w:t>
      </w:r>
      <w:r w:rsidRPr="009C62FC">
        <w:rPr>
          <w:rFonts w:ascii="Times New Roman" w:eastAsia="Times New Roman" w:hAnsi="Times New Roman" w:cs="Times New Roman" w:hint="eastAsia"/>
          <w:kern w:val="0"/>
          <w:sz w:val="28"/>
          <w:szCs w:val="28"/>
          <w:lang w:eastAsia="ru-RU"/>
        </w:rPr>
        <w:t>Приоритетные</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направления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развития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консультационной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деятельности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региональный</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прогноз</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состояния</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рынка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информационно</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консультационных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услуг</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на</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период</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до</w:t>
      </w:r>
      <w:r w:rsidRPr="009C62FC">
        <w:rPr>
          <w:rFonts w:ascii="Times New Roman" w:eastAsia="Times New Roman" w:hAnsi="Times New Roman" w:cs="Times New Roman"/>
          <w:kern w:val="0"/>
          <w:sz w:val="28"/>
          <w:szCs w:val="28"/>
          <w:lang w:eastAsia="ru-RU"/>
        </w:rPr>
        <w:t xml:space="preserve"> 2010 </w:t>
      </w:r>
      <w:r w:rsidRPr="009C62FC">
        <w:rPr>
          <w:rFonts w:ascii="Times New Roman" w:eastAsia="Times New Roman" w:hAnsi="Times New Roman" w:cs="Times New Roman" w:hint="eastAsia"/>
          <w:kern w:val="0"/>
          <w:sz w:val="28"/>
          <w:szCs w:val="28"/>
          <w:lang w:eastAsia="ru-RU"/>
        </w:rPr>
        <w:t>г</w:t>
      </w:r>
      <w:r w:rsidRPr="009C62FC">
        <w:rPr>
          <w:rFonts w:ascii="Times New Roman" w:eastAsia="Times New Roman" w:hAnsi="Times New Roman" w:cs="Times New Roman"/>
          <w:kern w:val="0"/>
          <w:sz w:val="28"/>
          <w:szCs w:val="28"/>
          <w:lang w:eastAsia="ru-RU"/>
        </w:rPr>
        <w:t>.</w:t>
      </w:r>
      <w:r w:rsidRPr="009C62FC">
        <w:rPr>
          <w:rFonts w:ascii="Times New Roman" w:eastAsia="Times New Roman" w:hAnsi="Times New Roman" w:cs="Times New Roman" w:hint="eastAsia"/>
          <w:kern w:val="0"/>
          <w:sz w:val="28"/>
          <w:szCs w:val="28"/>
          <w:lang w:eastAsia="ru-RU"/>
        </w:rPr>
        <w:t>…</w:t>
      </w:r>
      <w:r w:rsidRPr="009C62FC">
        <w:rPr>
          <w:rFonts w:ascii="Times New Roman" w:eastAsia="Times New Roman" w:hAnsi="Times New Roman" w:cs="Times New Roman"/>
          <w:kern w:val="0"/>
          <w:sz w:val="28"/>
          <w:szCs w:val="28"/>
          <w:lang w:eastAsia="ru-RU"/>
        </w:rPr>
        <w:t>... 151</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Выводы</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по</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третьему</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разделу…………………………………………………</w:t>
      </w:r>
      <w:r w:rsidRPr="009C62FC">
        <w:rPr>
          <w:rFonts w:ascii="Times New Roman" w:eastAsia="Times New Roman" w:hAnsi="Times New Roman" w:cs="Times New Roman"/>
          <w:kern w:val="0"/>
          <w:sz w:val="28"/>
          <w:szCs w:val="28"/>
          <w:lang w:eastAsia="ru-RU"/>
        </w:rPr>
        <w:t>. 174</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ВЫВОДЫ………………………………………………………………………</w:t>
      </w:r>
      <w:r w:rsidRPr="009C62FC">
        <w:rPr>
          <w:rFonts w:ascii="Times New Roman" w:eastAsia="Times New Roman" w:hAnsi="Times New Roman" w:cs="Times New Roman"/>
          <w:kern w:val="0"/>
          <w:sz w:val="28"/>
          <w:szCs w:val="28"/>
          <w:lang w:eastAsia="ru-RU"/>
        </w:rPr>
        <w:t>. 177</w:t>
      </w:r>
    </w:p>
    <w:p w:rsidR="009C62FC" w:rsidRPr="009C62FC"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ПРИЛОЖЕНИЯ</w:t>
      </w:r>
      <w:r w:rsidRPr="009C62FC">
        <w:rPr>
          <w:rFonts w:ascii="Times New Roman" w:eastAsia="Times New Roman" w:hAnsi="Times New Roman" w:cs="Times New Roman"/>
          <w:kern w:val="0"/>
          <w:sz w:val="28"/>
          <w:szCs w:val="28"/>
          <w:lang w:eastAsia="ru-RU"/>
        </w:rPr>
        <w:t xml:space="preserve"> 182</w:t>
      </w:r>
    </w:p>
    <w:p w:rsidR="00110783" w:rsidRDefault="009C62FC" w:rsidP="009C62FC">
      <w:pPr>
        <w:rPr>
          <w:rFonts w:ascii="Times New Roman" w:eastAsia="Times New Roman" w:hAnsi="Times New Roman" w:cs="Times New Roman"/>
          <w:kern w:val="0"/>
          <w:sz w:val="28"/>
          <w:szCs w:val="28"/>
          <w:lang w:eastAsia="ru-RU"/>
        </w:rPr>
      </w:pPr>
      <w:r w:rsidRPr="009C62FC">
        <w:rPr>
          <w:rFonts w:ascii="Times New Roman" w:eastAsia="Times New Roman" w:hAnsi="Times New Roman" w:cs="Times New Roman" w:hint="eastAsia"/>
          <w:kern w:val="0"/>
          <w:sz w:val="28"/>
          <w:szCs w:val="28"/>
          <w:lang w:eastAsia="ru-RU"/>
        </w:rPr>
        <w:t>СПИСОК</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ИСПОЛЬЗОВАННЫХ</w:t>
      </w:r>
      <w:r w:rsidRPr="009C62FC">
        <w:rPr>
          <w:rFonts w:ascii="Times New Roman" w:eastAsia="Times New Roman" w:hAnsi="Times New Roman" w:cs="Times New Roman"/>
          <w:kern w:val="0"/>
          <w:sz w:val="28"/>
          <w:szCs w:val="28"/>
          <w:lang w:eastAsia="ru-RU"/>
        </w:rPr>
        <w:t xml:space="preserve"> </w:t>
      </w:r>
      <w:r w:rsidRPr="009C62FC">
        <w:rPr>
          <w:rFonts w:ascii="Times New Roman" w:eastAsia="Times New Roman" w:hAnsi="Times New Roman" w:cs="Times New Roman" w:hint="eastAsia"/>
          <w:kern w:val="0"/>
          <w:sz w:val="28"/>
          <w:szCs w:val="28"/>
          <w:lang w:eastAsia="ru-RU"/>
        </w:rPr>
        <w:t>ИСТОЧНИКОВ</w:t>
      </w:r>
      <w:r w:rsidRPr="009C62FC">
        <w:rPr>
          <w:rFonts w:ascii="Times New Roman" w:eastAsia="Times New Roman" w:hAnsi="Times New Roman" w:cs="Times New Roman"/>
          <w:kern w:val="0"/>
          <w:sz w:val="28"/>
          <w:szCs w:val="28"/>
          <w:lang w:eastAsia="ru-RU"/>
        </w:rPr>
        <w:t xml:space="preserve"> 224</w:t>
      </w:r>
    </w:p>
    <w:p w:rsidR="009C62FC" w:rsidRDefault="009C62FC" w:rsidP="009C62FC">
      <w:r>
        <w:rPr>
          <w:rFonts w:hint="eastAsia"/>
        </w:rPr>
        <w:t>ВЫВОДЫ</w:t>
      </w:r>
    </w:p>
    <w:p w:rsidR="009C62FC" w:rsidRDefault="009C62FC" w:rsidP="009C62FC"/>
    <w:p w:rsidR="009C62FC" w:rsidRDefault="009C62FC" w:rsidP="009C62FC">
      <w:r>
        <w:rPr>
          <w:rFonts w:hint="eastAsia"/>
        </w:rPr>
        <w:t>Исследование</w:t>
      </w:r>
      <w:r>
        <w:t></w:t>
      </w:r>
      <w:r>
        <w:rPr>
          <w:rFonts w:hint="eastAsia"/>
        </w:rPr>
        <w:t>условий</w:t>
      </w:r>
      <w:r>
        <w:t></w:t>
      </w:r>
      <w:r>
        <w:rPr>
          <w:rFonts w:hint="eastAsia"/>
        </w:rPr>
        <w:t>эффективного</w:t>
      </w:r>
      <w:r>
        <w:t></w:t>
      </w:r>
      <w:r>
        <w:rPr>
          <w:rFonts w:hint="eastAsia"/>
        </w:rPr>
        <w:t>функционирования</w:t>
      </w:r>
      <w:r>
        <w:t></w:t>
      </w:r>
      <w:r>
        <w:rPr>
          <w:rFonts w:hint="eastAsia"/>
        </w:rPr>
        <w:t>и</w:t>
      </w:r>
      <w:r>
        <w:t></w:t>
      </w:r>
      <w:r>
        <w:rPr>
          <w:rFonts w:hint="eastAsia"/>
        </w:rPr>
        <w:t>развития</w:t>
      </w:r>
      <w:r>
        <w:t></w:t>
      </w:r>
      <w:r>
        <w:rPr>
          <w:rFonts w:hint="eastAsia"/>
        </w:rPr>
        <w:t>информационно</w:t>
      </w:r>
      <w:r>
        <w:t></w:t>
      </w:r>
      <w:r>
        <w:rPr>
          <w:rFonts w:hint="eastAsia"/>
        </w:rPr>
        <w:t>консультационных</w:t>
      </w:r>
      <w:r>
        <w:t></w:t>
      </w:r>
      <w:r>
        <w:rPr>
          <w:rFonts w:hint="eastAsia"/>
        </w:rPr>
        <w:t>формирований</w:t>
      </w:r>
      <w:r>
        <w:t></w:t>
      </w:r>
      <w:r>
        <w:rPr>
          <w:rFonts w:hint="eastAsia"/>
        </w:rPr>
        <w:t>в</w:t>
      </w:r>
      <w:r>
        <w:t></w:t>
      </w:r>
      <w:r>
        <w:rPr>
          <w:rFonts w:hint="eastAsia"/>
        </w:rPr>
        <w:t>аграрном</w:t>
      </w:r>
      <w:r>
        <w:t></w:t>
      </w:r>
      <w:r>
        <w:rPr>
          <w:rFonts w:hint="eastAsia"/>
        </w:rPr>
        <w:t>секторе</w:t>
      </w:r>
      <w:r>
        <w:t></w:t>
      </w:r>
      <w:r>
        <w:rPr>
          <w:rFonts w:hint="eastAsia"/>
        </w:rPr>
        <w:t>экономики</w:t>
      </w:r>
      <w:r>
        <w:t></w:t>
      </w:r>
      <w:r>
        <w:t></w:t>
      </w:r>
      <w:r>
        <w:rPr>
          <w:rFonts w:hint="eastAsia"/>
        </w:rPr>
        <w:t>на</w:t>
      </w:r>
      <w:r>
        <w:t></w:t>
      </w:r>
      <w:r>
        <w:rPr>
          <w:rFonts w:hint="eastAsia"/>
        </w:rPr>
        <w:t>примере</w:t>
      </w:r>
      <w:r>
        <w:t></w:t>
      </w:r>
      <w:r>
        <w:rPr>
          <w:rFonts w:hint="eastAsia"/>
        </w:rPr>
        <w:t>ИКФ</w:t>
      </w:r>
      <w:r>
        <w:t></w:t>
      </w:r>
      <w:r>
        <w:rPr>
          <w:rFonts w:hint="eastAsia"/>
        </w:rPr>
        <w:t>АР</w:t>
      </w:r>
      <w:r>
        <w:t></w:t>
      </w:r>
      <w:r>
        <w:rPr>
          <w:rFonts w:hint="eastAsia"/>
        </w:rPr>
        <w:t>Крым</w:t>
      </w:r>
      <w:r>
        <w:t></w:t>
      </w:r>
      <w:r>
        <w:t></w:t>
      </w:r>
      <w:r>
        <w:rPr>
          <w:rFonts w:hint="eastAsia"/>
        </w:rPr>
        <w:t>позволило</w:t>
      </w:r>
      <w:r>
        <w:t></w:t>
      </w:r>
      <w:r>
        <w:rPr>
          <w:rFonts w:hint="eastAsia"/>
        </w:rPr>
        <w:t>сделать</w:t>
      </w:r>
      <w:r>
        <w:t></w:t>
      </w:r>
      <w:r>
        <w:rPr>
          <w:rFonts w:hint="eastAsia"/>
        </w:rPr>
        <w:t>следующие</w:t>
      </w:r>
      <w:r>
        <w:t></w:t>
      </w:r>
      <w:r>
        <w:rPr>
          <w:rFonts w:hint="eastAsia"/>
        </w:rPr>
        <w:t>выводы</w:t>
      </w:r>
      <w:r>
        <w:t></w:t>
      </w:r>
      <w:r>
        <w:rPr>
          <w:rFonts w:hint="eastAsia"/>
        </w:rPr>
        <w:t>и</w:t>
      </w:r>
      <w:r>
        <w:t></w:t>
      </w:r>
      <w:r>
        <w:rPr>
          <w:rFonts w:hint="eastAsia"/>
        </w:rPr>
        <w:t>разработать</w:t>
      </w:r>
      <w:r>
        <w:t></w:t>
      </w:r>
      <w:r>
        <w:rPr>
          <w:rFonts w:hint="eastAsia"/>
        </w:rPr>
        <w:t>рекомендации</w:t>
      </w:r>
      <w:r>
        <w:t></w:t>
      </w:r>
      <w:r>
        <w:rPr>
          <w:rFonts w:hint="eastAsia"/>
        </w:rPr>
        <w:t>по</w:t>
      </w:r>
      <w:r>
        <w:t></w:t>
      </w:r>
      <w:r>
        <w:rPr>
          <w:rFonts w:hint="eastAsia"/>
        </w:rPr>
        <w:t>перспективным</w:t>
      </w:r>
      <w:r>
        <w:t></w:t>
      </w:r>
      <w:r>
        <w:rPr>
          <w:rFonts w:hint="eastAsia"/>
        </w:rPr>
        <w:t>направлениям</w:t>
      </w:r>
      <w:r>
        <w:t></w:t>
      </w:r>
      <w:r>
        <w:rPr>
          <w:rFonts w:hint="eastAsia"/>
        </w:rPr>
        <w:t>информационно</w:t>
      </w:r>
      <w:r>
        <w:t></w:t>
      </w:r>
      <w:r>
        <w:rPr>
          <w:rFonts w:hint="eastAsia"/>
        </w:rPr>
        <w:t>консультационной</w:t>
      </w:r>
      <w:r>
        <w:t></w:t>
      </w:r>
      <w:r>
        <w:rPr>
          <w:rFonts w:hint="eastAsia"/>
        </w:rPr>
        <w:t>деятельности</w:t>
      </w:r>
      <w:r>
        <w:t></w:t>
      </w:r>
      <w:r>
        <w:rPr>
          <w:rFonts w:hint="eastAsia"/>
        </w:rPr>
        <w:t>в</w:t>
      </w:r>
      <w:r>
        <w:t></w:t>
      </w:r>
      <w:r>
        <w:rPr>
          <w:rFonts w:hint="eastAsia"/>
        </w:rPr>
        <w:t>регионе</w:t>
      </w:r>
      <w:r>
        <w:t></w:t>
      </w:r>
    </w:p>
    <w:p w:rsidR="009C62FC" w:rsidRDefault="009C62FC" w:rsidP="009C62FC">
      <w:r>
        <w:t></w:t>
      </w:r>
      <w:r>
        <w:t></w:t>
      </w:r>
      <w:r>
        <w:t></w:t>
      </w:r>
      <w:r>
        <w:rPr>
          <w:rFonts w:hint="eastAsia"/>
        </w:rPr>
        <w:t>Сущность</w:t>
      </w:r>
      <w:r>
        <w:t></w:t>
      </w:r>
      <w:r>
        <w:rPr>
          <w:rFonts w:hint="eastAsia"/>
        </w:rPr>
        <w:t>консультирования</w:t>
      </w:r>
      <w:r>
        <w:t></w:t>
      </w:r>
      <w:r>
        <w:rPr>
          <w:rFonts w:hint="eastAsia"/>
        </w:rPr>
        <w:t>заключается</w:t>
      </w:r>
      <w:r>
        <w:t></w:t>
      </w:r>
      <w:r>
        <w:rPr>
          <w:rFonts w:hint="eastAsia"/>
        </w:rPr>
        <w:t>в</w:t>
      </w:r>
      <w:r>
        <w:t></w:t>
      </w:r>
      <w:r>
        <w:rPr>
          <w:rFonts w:hint="eastAsia"/>
        </w:rPr>
        <w:t>процессе</w:t>
      </w:r>
      <w:r>
        <w:t></w:t>
      </w:r>
      <w:r>
        <w:t></w:t>
      </w:r>
      <w:r>
        <w:rPr>
          <w:rFonts w:hint="eastAsia"/>
        </w:rPr>
        <w:t>при</w:t>
      </w:r>
      <w:r>
        <w:t></w:t>
      </w:r>
      <w:r>
        <w:rPr>
          <w:rFonts w:hint="eastAsia"/>
        </w:rPr>
        <w:t>котором</w:t>
      </w:r>
      <w:r>
        <w:t></w:t>
      </w:r>
      <w:r>
        <w:rPr>
          <w:rFonts w:hint="eastAsia"/>
        </w:rPr>
        <w:t>консультант</w:t>
      </w:r>
      <w:r>
        <w:t></w:t>
      </w:r>
      <w:r>
        <w:rPr>
          <w:rFonts w:hint="eastAsia"/>
        </w:rPr>
        <w:t>теоретически</w:t>
      </w:r>
      <w:r>
        <w:t></w:t>
      </w:r>
      <w:r>
        <w:rPr>
          <w:rFonts w:hint="eastAsia"/>
        </w:rPr>
        <w:t>и</w:t>
      </w:r>
      <w:r>
        <w:t></w:t>
      </w:r>
      <w:r>
        <w:rPr>
          <w:rFonts w:hint="eastAsia"/>
        </w:rPr>
        <w:t>практически</w:t>
      </w:r>
      <w:r>
        <w:t></w:t>
      </w:r>
      <w:r>
        <w:rPr>
          <w:rFonts w:hint="eastAsia"/>
        </w:rPr>
        <w:t>поддерживает</w:t>
      </w:r>
      <w:r>
        <w:t></w:t>
      </w:r>
      <w:r>
        <w:rPr>
          <w:rFonts w:hint="eastAsia"/>
        </w:rPr>
        <w:t>клиента</w:t>
      </w:r>
      <w:r>
        <w:t></w:t>
      </w:r>
      <w:r>
        <w:t></w:t>
      </w:r>
      <w:r>
        <w:rPr>
          <w:rFonts w:hint="eastAsia"/>
        </w:rPr>
        <w:t>побуждает</w:t>
      </w:r>
      <w:r>
        <w:t></w:t>
      </w:r>
      <w:r>
        <w:rPr>
          <w:rFonts w:hint="eastAsia"/>
        </w:rPr>
        <w:t>его</w:t>
      </w:r>
      <w:r>
        <w:t></w:t>
      </w:r>
      <w:r>
        <w:rPr>
          <w:rFonts w:hint="eastAsia"/>
        </w:rPr>
        <w:t>к</w:t>
      </w:r>
      <w:r>
        <w:t></w:t>
      </w:r>
      <w:r>
        <w:rPr>
          <w:rFonts w:hint="eastAsia"/>
        </w:rPr>
        <w:t>действиям</w:t>
      </w:r>
      <w:r>
        <w:t></w:t>
      </w:r>
      <w:r>
        <w:rPr>
          <w:rFonts w:hint="eastAsia"/>
        </w:rPr>
        <w:t>и</w:t>
      </w:r>
      <w:r>
        <w:t></w:t>
      </w:r>
      <w:r>
        <w:rPr>
          <w:rFonts w:hint="eastAsia"/>
        </w:rPr>
        <w:t>решения</w:t>
      </w:r>
      <w:r>
        <w:t></w:t>
      </w:r>
      <w:r>
        <w:rPr>
          <w:rFonts w:hint="eastAsia"/>
        </w:rPr>
        <w:t>проблем</w:t>
      </w:r>
      <w:r>
        <w:t></w:t>
      </w:r>
      <w:r>
        <w:t></w:t>
      </w:r>
      <w:r>
        <w:rPr>
          <w:rFonts w:hint="eastAsia"/>
        </w:rPr>
        <w:t>которые</w:t>
      </w:r>
      <w:r>
        <w:t></w:t>
      </w:r>
      <w:r>
        <w:rPr>
          <w:rFonts w:hint="eastAsia"/>
        </w:rPr>
        <w:t>возникли</w:t>
      </w:r>
      <w:r>
        <w:t></w:t>
      </w:r>
      <w:r>
        <w:rPr>
          <w:rFonts w:hint="eastAsia"/>
        </w:rPr>
        <w:t>или</w:t>
      </w:r>
      <w:r>
        <w:t></w:t>
      </w:r>
      <w:r>
        <w:rPr>
          <w:rFonts w:hint="eastAsia"/>
        </w:rPr>
        <w:t>назревают</w:t>
      </w:r>
      <w:r>
        <w:t></w:t>
      </w:r>
      <w:r>
        <w:t></w:t>
      </w:r>
      <w:r>
        <w:rPr>
          <w:rFonts w:hint="eastAsia"/>
        </w:rPr>
        <w:t>Основная</w:t>
      </w:r>
      <w:r>
        <w:t></w:t>
      </w:r>
      <w:r>
        <w:rPr>
          <w:rFonts w:hint="eastAsia"/>
        </w:rPr>
        <w:t>цель</w:t>
      </w:r>
      <w:r>
        <w:t></w:t>
      </w:r>
      <w:r>
        <w:rPr>
          <w:rFonts w:hint="eastAsia"/>
        </w:rPr>
        <w:t>деятельности</w:t>
      </w:r>
      <w:r>
        <w:t></w:t>
      </w:r>
      <w:r>
        <w:rPr>
          <w:rFonts w:hint="eastAsia"/>
        </w:rPr>
        <w:t>информационно</w:t>
      </w:r>
      <w:r>
        <w:t></w:t>
      </w:r>
      <w:r>
        <w:rPr>
          <w:rFonts w:hint="eastAsia"/>
        </w:rPr>
        <w:t>консультационных</w:t>
      </w:r>
      <w:r>
        <w:t></w:t>
      </w:r>
      <w:r>
        <w:rPr>
          <w:rFonts w:hint="eastAsia"/>
        </w:rPr>
        <w:t>служб</w:t>
      </w:r>
      <w:r>
        <w:t></w:t>
      </w:r>
      <w:r>
        <w:rPr>
          <w:rFonts w:hint="eastAsia"/>
        </w:rPr>
        <w:t>в</w:t>
      </w:r>
      <w:r>
        <w:t></w:t>
      </w:r>
      <w:r>
        <w:rPr>
          <w:rFonts w:hint="eastAsia"/>
        </w:rPr>
        <w:t>аграрном</w:t>
      </w:r>
      <w:r>
        <w:t></w:t>
      </w:r>
      <w:r>
        <w:rPr>
          <w:rFonts w:hint="eastAsia"/>
        </w:rPr>
        <w:t>секторе</w:t>
      </w:r>
      <w:r>
        <w:t></w:t>
      </w:r>
      <w:r>
        <w:rPr>
          <w:rFonts w:hint="eastAsia"/>
        </w:rPr>
        <w:t>реализуется</w:t>
      </w:r>
      <w:r>
        <w:t></w:t>
      </w:r>
      <w:r>
        <w:rPr>
          <w:rFonts w:hint="eastAsia"/>
        </w:rPr>
        <w:t>через</w:t>
      </w:r>
      <w:r>
        <w:t></w:t>
      </w:r>
      <w:r>
        <w:rPr>
          <w:rFonts w:hint="eastAsia"/>
        </w:rPr>
        <w:t>систему</w:t>
      </w:r>
      <w:r>
        <w:t></w:t>
      </w:r>
      <w:r>
        <w:rPr>
          <w:rFonts w:hint="eastAsia"/>
        </w:rPr>
        <w:t>задач</w:t>
      </w:r>
      <w:r>
        <w:t></w:t>
      </w:r>
      <w:r>
        <w:t></w:t>
      </w:r>
      <w:r>
        <w:rPr>
          <w:rFonts w:hint="eastAsia"/>
        </w:rPr>
        <w:t>распространение</w:t>
      </w:r>
      <w:r>
        <w:t></w:t>
      </w:r>
      <w:r>
        <w:rPr>
          <w:rFonts w:hint="eastAsia"/>
        </w:rPr>
        <w:t>специальных</w:t>
      </w:r>
      <w:r>
        <w:t></w:t>
      </w:r>
      <w:r>
        <w:rPr>
          <w:rFonts w:hint="eastAsia"/>
        </w:rPr>
        <w:t>знаний</w:t>
      </w:r>
      <w:r>
        <w:t></w:t>
      </w:r>
      <w:r>
        <w:t></w:t>
      </w:r>
      <w:r>
        <w:rPr>
          <w:rFonts w:hint="eastAsia"/>
        </w:rPr>
        <w:t>внедрение</w:t>
      </w:r>
      <w:r>
        <w:t></w:t>
      </w:r>
      <w:r>
        <w:rPr>
          <w:rFonts w:hint="eastAsia"/>
        </w:rPr>
        <w:t>в</w:t>
      </w:r>
      <w:r>
        <w:t></w:t>
      </w:r>
      <w:r>
        <w:rPr>
          <w:rFonts w:hint="eastAsia"/>
        </w:rPr>
        <w:t>производство</w:t>
      </w:r>
      <w:r>
        <w:t></w:t>
      </w:r>
      <w:r>
        <w:rPr>
          <w:rFonts w:hint="eastAsia"/>
        </w:rPr>
        <w:t>современных</w:t>
      </w:r>
      <w:r>
        <w:t></w:t>
      </w:r>
      <w:r>
        <w:rPr>
          <w:rFonts w:hint="eastAsia"/>
        </w:rPr>
        <w:t>достижений</w:t>
      </w:r>
      <w:r>
        <w:t></w:t>
      </w:r>
      <w:r>
        <w:rPr>
          <w:rFonts w:hint="eastAsia"/>
        </w:rPr>
        <w:t>науки</w:t>
      </w:r>
      <w:r>
        <w:t></w:t>
      </w:r>
      <w:r>
        <w:t></w:t>
      </w:r>
      <w:r>
        <w:rPr>
          <w:rFonts w:hint="eastAsia"/>
        </w:rPr>
        <w:t>техники</w:t>
      </w:r>
      <w:r>
        <w:t></w:t>
      </w:r>
      <w:r>
        <w:rPr>
          <w:rFonts w:hint="eastAsia"/>
        </w:rPr>
        <w:t>и</w:t>
      </w:r>
      <w:r>
        <w:t></w:t>
      </w:r>
      <w:r>
        <w:rPr>
          <w:rFonts w:hint="eastAsia"/>
        </w:rPr>
        <w:t>технологий</w:t>
      </w:r>
      <w:r>
        <w:t></w:t>
      </w:r>
      <w:r>
        <w:t></w:t>
      </w:r>
      <w:r>
        <w:rPr>
          <w:rFonts w:hint="eastAsia"/>
        </w:rPr>
        <w:t>предоставление</w:t>
      </w:r>
      <w:r>
        <w:t></w:t>
      </w:r>
      <w:r>
        <w:rPr>
          <w:rFonts w:hint="eastAsia"/>
        </w:rPr>
        <w:t>сельскохозяйственным</w:t>
      </w:r>
      <w:r>
        <w:t></w:t>
      </w:r>
      <w:r>
        <w:rPr>
          <w:rFonts w:hint="eastAsia"/>
        </w:rPr>
        <w:t>товаропроизводителям</w:t>
      </w:r>
      <w:r>
        <w:t></w:t>
      </w:r>
      <w:r>
        <w:rPr>
          <w:rFonts w:hint="eastAsia"/>
        </w:rPr>
        <w:t>и</w:t>
      </w:r>
      <w:r>
        <w:t></w:t>
      </w:r>
      <w:r>
        <w:rPr>
          <w:rFonts w:hint="eastAsia"/>
        </w:rPr>
        <w:t>сельскому</w:t>
      </w:r>
      <w:r>
        <w:t></w:t>
      </w:r>
      <w:r>
        <w:rPr>
          <w:rFonts w:hint="eastAsia"/>
        </w:rPr>
        <w:t>населению</w:t>
      </w:r>
      <w:r>
        <w:t></w:t>
      </w:r>
      <w:r>
        <w:rPr>
          <w:rFonts w:hint="eastAsia"/>
        </w:rPr>
        <w:t>консультационных</w:t>
      </w:r>
      <w:r>
        <w:t></w:t>
      </w:r>
      <w:r>
        <w:rPr>
          <w:rFonts w:hint="eastAsia"/>
        </w:rPr>
        <w:t>услуг</w:t>
      </w:r>
      <w:r>
        <w:t></w:t>
      </w:r>
      <w:r>
        <w:t></w:t>
      </w:r>
      <w:r>
        <w:rPr>
          <w:rFonts w:hint="eastAsia"/>
        </w:rPr>
        <w:t>по</w:t>
      </w:r>
      <w:r>
        <w:t></w:t>
      </w:r>
      <w:r>
        <w:rPr>
          <w:rFonts w:hint="eastAsia"/>
        </w:rPr>
        <w:t>вопросам</w:t>
      </w:r>
      <w:r>
        <w:t></w:t>
      </w:r>
      <w:r>
        <w:rPr>
          <w:rFonts w:hint="eastAsia"/>
        </w:rPr>
        <w:t>аграрного</w:t>
      </w:r>
      <w:r>
        <w:t></w:t>
      </w:r>
      <w:r>
        <w:rPr>
          <w:rFonts w:hint="eastAsia"/>
        </w:rPr>
        <w:t>производства</w:t>
      </w:r>
      <w:r>
        <w:t></w:t>
      </w:r>
      <w:r>
        <w:rPr>
          <w:rFonts w:hint="eastAsia"/>
        </w:rPr>
        <w:t>и</w:t>
      </w:r>
      <w:r>
        <w:t></w:t>
      </w:r>
      <w:r>
        <w:rPr>
          <w:rFonts w:hint="eastAsia"/>
        </w:rPr>
        <w:t>развития</w:t>
      </w:r>
      <w:r>
        <w:t></w:t>
      </w:r>
      <w:r>
        <w:rPr>
          <w:rFonts w:hint="eastAsia"/>
        </w:rPr>
        <w:t>социальной</w:t>
      </w:r>
      <w:r>
        <w:t></w:t>
      </w:r>
      <w:r>
        <w:rPr>
          <w:rFonts w:hint="eastAsia"/>
        </w:rPr>
        <w:t>сферы</w:t>
      </w:r>
      <w:r>
        <w:t></w:t>
      </w:r>
      <w:r>
        <w:rPr>
          <w:rFonts w:hint="eastAsia"/>
        </w:rPr>
        <w:t>села</w:t>
      </w:r>
      <w:r>
        <w:t></w:t>
      </w:r>
      <w:r>
        <w:t></w:t>
      </w:r>
      <w:r>
        <w:rPr>
          <w:rFonts w:hint="eastAsia"/>
        </w:rPr>
        <w:t>повышения</w:t>
      </w:r>
      <w:r>
        <w:t></w:t>
      </w:r>
      <w:r>
        <w:rPr>
          <w:rFonts w:hint="eastAsia"/>
        </w:rPr>
        <w:t>уровня</w:t>
      </w:r>
      <w:r>
        <w:t></w:t>
      </w:r>
      <w:r>
        <w:rPr>
          <w:rFonts w:hint="eastAsia"/>
        </w:rPr>
        <w:t>знаний</w:t>
      </w:r>
      <w:r>
        <w:t></w:t>
      </w:r>
      <w:r>
        <w:rPr>
          <w:rFonts w:hint="eastAsia"/>
        </w:rPr>
        <w:t>и</w:t>
      </w:r>
      <w:r>
        <w:t></w:t>
      </w:r>
      <w:r>
        <w:rPr>
          <w:rFonts w:hint="eastAsia"/>
        </w:rPr>
        <w:t>усовершенствования</w:t>
      </w:r>
      <w:r>
        <w:t></w:t>
      </w:r>
      <w:r>
        <w:rPr>
          <w:rFonts w:hint="eastAsia"/>
        </w:rPr>
        <w:t>практических</w:t>
      </w:r>
      <w:r>
        <w:t></w:t>
      </w:r>
      <w:r>
        <w:rPr>
          <w:rFonts w:hint="eastAsia"/>
        </w:rPr>
        <w:t>навыков</w:t>
      </w:r>
      <w:r>
        <w:t></w:t>
      </w:r>
      <w:r>
        <w:rPr>
          <w:rFonts w:hint="eastAsia"/>
        </w:rPr>
        <w:t>прибыльного</w:t>
      </w:r>
      <w:r>
        <w:t></w:t>
      </w:r>
      <w:r>
        <w:rPr>
          <w:rFonts w:hint="eastAsia"/>
        </w:rPr>
        <w:t>ведения</w:t>
      </w:r>
      <w:r>
        <w:t></w:t>
      </w:r>
      <w:r>
        <w:rPr>
          <w:rFonts w:hint="eastAsia"/>
        </w:rPr>
        <w:t>хозяйства</w:t>
      </w:r>
      <w:r>
        <w:t></w:t>
      </w:r>
      <w:r>
        <w:t></w:t>
      </w:r>
      <w:r>
        <w:rPr>
          <w:rFonts w:hint="eastAsia"/>
        </w:rPr>
        <w:t>в</w:t>
      </w:r>
      <w:r>
        <w:t></w:t>
      </w:r>
      <w:r>
        <w:rPr>
          <w:rFonts w:hint="eastAsia"/>
        </w:rPr>
        <w:t>рыночных</w:t>
      </w:r>
      <w:r>
        <w:t></w:t>
      </w:r>
      <w:r>
        <w:rPr>
          <w:rFonts w:hint="eastAsia"/>
        </w:rPr>
        <w:t>условиях</w:t>
      </w:r>
      <w:r>
        <w:t></w:t>
      </w:r>
    </w:p>
    <w:p w:rsidR="009C62FC" w:rsidRDefault="009C62FC" w:rsidP="009C62FC">
      <w:r>
        <w:t></w:t>
      </w:r>
      <w:r>
        <w:t></w:t>
      </w:r>
      <w:r>
        <w:t></w:t>
      </w:r>
      <w:r>
        <w:rPr>
          <w:rFonts w:hint="eastAsia"/>
        </w:rPr>
        <w:t>Система</w:t>
      </w:r>
      <w:r>
        <w:t></w:t>
      </w:r>
      <w:r>
        <w:rPr>
          <w:rFonts w:hint="eastAsia"/>
        </w:rPr>
        <w:t>информационно</w:t>
      </w:r>
      <w:r>
        <w:t></w:t>
      </w:r>
      <w:r>
        <w:rPr>
          <w:rFonts w:hint="eastAsia"/>
        </w:rPr>
        <w:t>консультационного</w:t>
      </w:r>
      <w:r>
        <w:t></w:t>
      </w:r>
      <w:r>
        <w:rPr>
          <w:rFonts w:hint="eastAsia"/>
        </w:rPr>
        <w:t>обеспечения</w:t>
      </w:r>
      <w:r>
        <w:t></w:t>
      </w:r>
      <w:r>
        <w:rPr>
          <w:rFonts w:hint="eastAsia"/>
        </w:rPr>
        <w:t>в</w:t>
      </w:r>
      <w:r>
        <w:t></w:t>
      </w:r>
      <w:r>
        <w:rPr>
          <w:rFonts w:hint="eastAsia"/>
        </w:rPr>
        <w:t>аграрном</w:t>
      </w:r>
      <w:r>
        <w:t></w:t>
      </w:r>
      <w:r>
        <w:rPr>
          <w:rFonts w:hint="eastAsia"/>
        </w:rPr>
        <w:t>секторе</w:t>
      </w:r>
      <w:r>
        <w:t></w:t>
      </w:r>
      <w:r>
        <w:rPr>
          <w:rFonts w:hint="eastAsia"/>
        </w:rPr>
        <w:t>экономики</w:t>
      </w:r>
      <w:r>
        <w:t></w:t>
      </w:r>
      <w:r>
        <w:rPr>
          <w:rFonts w:hint="eastAsia"/>
        </w:rPr>
        <w:t>состоит</w:t>
      </w:r>
      <w:r>
        <w:t></w:t>
      </w:r>
      <w:r>
        <w:rPr>
          <w:rFonts w:hint="eastAsia"/>
        </w:rPr>
        <w:t>из</w:t>
      </w:r>
      <w:r>
        <w:t></w:t>
      </w:r>
      <w:r>
        <w:rPr>
          <w:rFonts w:hint="eastAsia"/>
        </w:rPr>
        <w:t>четырех</w:t>
      </w:r>
      <w:r>
        <w:t></w:t>
      </w:r>
      <w:r>
        <w:rPr>
          <w:rFonts w:hint="eastAsia"/>
        </w:rPr>
        <w:t>основных</w:t>
      </w:r>
      <w:r>
        <w:t></w:t>
      </w:r>
      <w:r>
        <w:rPr>
          <w:rFonts w:hint="eastAsia"/>
        </w:rPr>
        <w:t>подсистем</w:t>
      </w:r>
      <w:r>
        <w:t></w:t>
      </w:r>
      <w:r>
        <w:t></w:t>
      </w:r>
      <w:r>
        <w:rPr>
          <w:rFonts w:hint="eastAsia"/>
        </w:rPr>
        <w:t>информационно</w:t>
      </w:r>
      <w:r>
        <w:t></w:t>
      </w:r>
      <w:r>
        <w:rPr>
          <w:rFonts w:hint="eastAsia"/>
        </w:rPr>
        <w:t>справочной</w:t>
      </w:r>
      <w:r>
        <w:t></w:t>
      </w:r>
      <w:r>
        <w:t></w:t>
      </w:r>
      <w:r>
        <w:rPr>
          <w:rFonts w:hint="eastAsia"/>
        </w:rPr>
        <w:t>консультационной</w:t>
      </w:r>
      <w:r>
        <w:t></w:t>
      </w:r>
      <w:r>
        <w:t></w:t>
      </w:r>
      <w:r>
        <w:rPr>
          <w:rFonts w:hint="eastAsia"/>
        </w:rPr>
        <w:t>инновационной</w:t>
      </w:r>
      <w:r>
        <w:t></w:t>
      </w:r>
      <w:r>
        <w:t></w:t>
      </w:r>
      <w:r>
        <w:rPr>
          <w:rFonts w:hint="eastAsia"/>
        </w:rPr>
        <w:t>учебной</w:t>
      </w:r>
      <w:r>
        <w:t></w:t>
      </w:r>
    </w:p>
    <w:p w:rsidR="009C62FC" w:rsidRDefault="009C62FC" w:rsidP="009C62FC">
      <w:r>
        <w:rPr>
          <w:rFonts w:hint="eastAsia"/>
        </w:rPr>
        <w:t>Информационно</w:t>
      </w:r>
      <w:r>
        <w:t></w:t>
      </w:r>
      <w:r>
        <w:rPr>
          <w:rFonts w:hint="eastAsia"/>
        </w:rPr>
        <w:t>консультационные</w:t>
      </w:r>
      <w:r>
        <w:t></w:t>
      </w:r>
      <w:r>
        <w:rPr>
          <w:rFonts w:hint="eastAsia"/>
        </w:rPr>
        <w:t>формирования</w:t>
      </w:r>
      <w:r>
        <w:t></w:t>
      </w:r>
      <w:r>
        <w:rPr>
          <w:rFonts w:hint="eastAsia"/>
        </w:rPr>
        <w:t>создаются</w:t>
      </w:r>
      <w:r>
        <w:t></w:t>
      </w:r>
      <w:r>
        <w:rPr>
          <w:rFonts w:hint="eastAsia"/>
        </w:rPr>
        <w:t>и</w:t>
      </w:r>
      <w:r>
        <w:t></w:t>
      </w:r>
      <w:r>
        <w:rPr>
          <w:rFonts w:hint="eastAsia"/>
        </w:rPr>
        <w:t>функционируют</w:t>
      </w:r>
      <w:r>
        <w:t></w:t>
      </w:r>
      <w:r>
        <w:rPr>
          <w:rFonts w:hint="eastAsia"/>
        </w:rPr>
        <w:t>по</w:t>
      </w:r>
      <w:r>
        <w:t></w:t>
      </w:r>
      <w:r>
        <w:rPr>
          <w:rFonts w:hint="eastAsia"/>
        </w:rPr>
        <w:t>следующим</w:t>
      </w:r>
      <w:r>
        <w:t></w:t>
      </w:r>
      <w:r>
        <w:rPr>
          <w:rFonts w:hint="eastAsia"/>
        </w:rPr>
        <w:t>моделям</w:t>
      </w:r>
      <w:r>
        <w:t></w:t>
      </w:r>
      <w:r>
        <w:t></w:t>
      </w:r>
      <w:r>
        <w:rPr>
          <w:rFonts w:hint="eastAsia"/>
        </w:rPr>
        <w:t>государственная</w:t>
      </w:r>
      <w:r>
        <w:t></w:t>
      </w:r>
      <w:r>
        <w:rPr>
          <w:rFonts w:hint="eastAsia"/>
        </w:rPr>
        <w:t>университетская</w:t>
      </w:r>
      <w:r>
        <w:t></w:t>
      </w:r>
      <w:r>
        <w:t></w:t>
      </w:r>
      <w:r>
        <w:rPr>
          <w:rFonts w:hint="eastAsia"/>
        </w:rPr>
        <w:t>США</w:t>
      </w:r>
      <w:r>
        <w:t></w:t>
      </w:r>
      <w:r>
        <w:t></w:t>
      </w:r>
      <w:r>
        <w:t></w:t>
      </w:r>
      <w:r>
        <w:rPr>
          <w:rFonts w:hint="eastAsia"/>
        </w:rPr>
        <w:t>государственная</w:t>
      </w:r>
      <w:r>
        <w:t></w:t>
      </w:r>
      <w:r>
        <w:rPr>
          <w:rFonts w:hint="eastAsia"/>
        </w:rPr>
        <w:t>министерская</w:t>
      </w:r>
      <w:r>
        <w:t></w:t>
      </w:r>
      <w:r>
        <w:t></w:t>
      </w:r>
      <w:r>
        <w:rPr>
          <w:rFonts w:hint="eastAsia"/>
        </w:rPr>
        <w:t>Германия</w:t>
      </w:r>
      <w:r>
        <w:t></w:t>
      </w:r>
      <w:r>
        <w:t></w:t>
      </w:r>
      <w:r>
        <w:rPr>
          <w:rFonts w:hint="eastAsia"/>
        </w:rPr>
        <w:t>Канада</w:t>
      </w:r>
      <w:r>
        <w:t></w:t>
      </w:r>
      <w:r>
        <w:t></w:t>
      </w:r>
      <w:r>
        <w:rPr>
          <w:rFonts w:hint="eastAsia"/>
        </w:rPr>
        <w:t>Польша</w:t>
      </w:r>
      <w:r>
        <w:t></w:t>
      </w:r>
      <w:r>
        <w:t></w:t>
      </w:r>
      <w:r>
        <w:t></w:t>
      </w:r>
      <w:r>
        <w:rPr>
          <w:rFonts w:hint="eastAsia"/>
        </w:rPr>
        <w:t>частная</w:t>
      </w:r>
      <w:r>
        <w:t></w:t>
      </w:r>
      <w:r>
        <w:t></w:t>
      </w:r>
      <w:r>
        <w:rPr>
          <w:rFonts w:hint="eastAsia"/>
        </w:rPr>
        <w:t>Великобритания</w:t>
      </w:r>
      <w:r>
        <w:t></w:t>
      </w:r>
      <w:r>
        <w:t></w:t>
      </w:r>
      <w:r>
        <w:rPr>
          <w:rFonts w:hint="eastAsia"/>
        </w:rPr>
        <w:t>Франция</w:t>
      </w:r>
      <w:r>
        <w:t></w:t>
      </w:r>
      <w:r>
        <w:t></w:t>
      </w:r>
      <w:r>
        <w:t></w:t>
      </w:r>
      <w:r>
        <w:rPr>
          <w:rFonts w:hint="eastAsia"/>
        </w:rPr>
        <w:t>общественная</w:t>
      </w:r>
      <w:r>
        <w:t></w:t>
      </w:r>
      <w:r>
        <w:t></w:t>
      </w:r>
      <w:r>
        <w:rPr>
          <w:rFonts w:hint="eastAsia"/>
        </w:rPr>
        <w:t>Дания</w:t>
      </w:r>
      <w:r>
        <w:t></w:t>
      </w:r>
      <w:r>
        <w:t></w:t>
      </w:r>
      <w:r>
        <w:t></w:t>
      </w:r>
      <w:r>
        <w:rPr>
          <w:rFonts w:hint="eastAsia"/>
        </w:rPr>
        <w:t>смешан</w:t>
      </w:r>
      <w:r>
        <w:rPr>
          <w:rFonts w:hint="eastAsia"/>
        </w:rPr>
        <w:lastRenderedPageBreak/>
        <w:t>ная</w:t>
      </w:r>
      <w:r>
        <w:t></w:t>
      </w:r>
      <w:r>
        <w:t></w:t>
      </w:r>
      <w:r>
        <w:rPr>
          <w:rFonts w:hint="eastAsia"/>
        </w:rPr>
        <w:t>Голландия</w:t>
      </w:r>
      <w:r>
        <w:t></w:t>
      </w:r>
      <w:r>
        <w:t></w:t>
      </w:r>
      <w:r>
        <w:rPr>
          <w:rFonts w:hint="eastAsia"/>
        </w:rPr>
        <w:t>Украина</w:t>
      </w:r>
      <w:r>
        <w:t></w:t>
      </w:r>
      <w:r>
        <w:t></w:t>
      </w:r>
      <w:r>
        <w:rPr>
          <w:rFonts w:hint="eastAsia"/>
        </w:rPr>
        <w:t>Россия</w:t>
      </w:r>
      <w:r>
        <w:t></w:t>
      </w:r>
      <w:r>
        <w:t></w:t>
      </w:r>
    </w:p>
    <w:p w:rsidR="009C62FC" w:rsidRDefault="009C62FC" w:rsidP="009C62FC">
      <w:r>
        <w:t></w:t>
      </w:r>
      <w:r>
        <w:t></w:t>
      </w:r>
      <w:r>
        <w:t></w:t>
      </w:r>
      <w:r>
        <w:rPr>
          <w:rFonts w:hint="eastAsia"/>
        </w:rPr>
        <w:t>Участниками</w:t>
      </w:r>
      <w:r>
        <w:t></w:t>
      </w:r>
      <w:r>
        <w:rPr>
          <w:rFonts w:hint="eastAsia"/>
        </w:rPr>
        <w:t>информационно</w:t>
      </w:r>
      <w:r>
        <w:t></w:t>
      </w:r>
      <w:r>
        <w:rPr>
          <w:rFonts w:hint="eastAsia"/>
        </w:rPr>
        <w:t>консультационной</w:t>
      </w:r>
      <w:r>
        <w:t></w:t>
      </w:r>
      <w:r>
        <w:rPr>
          <w:rFonts w:hint="eastAsia"/>
        </w:rPr>
        <w:t>деятельности</w:t>
      </w:r>
      <w:r>
        <w:t></w:t>
      </w:r>
      <w:r>
        <w:rPr>
          <w:rFonts w:hint="eastAsia"/>
        </w:rPr>
        <w:t>являются</w:t>
      </w:r>
      <w:r>
        <w:t></w:t>
      </w:r>
      <w:r>
        <w:rPr>
          <w:rFonts w:hint="eastAsia"/>
        </w:rPr>
        <w:t>правительственные</w:t>
      </w:r>
      <w:r>
        <w:t></w:t>
      </w:r>
      <w:r>
        <w:rPr>
          <w:rFonts w:hint="eastAsia"/>
        </w:rPr>
        <w:t>и</w:t>
      </w:r>
      <w:r>
        <w:t></w:t>
      </w:r>
      <w:r>
        <w:rPr>
          <w:rFonts w:hint="eastAsia"/>
        </w:rPr>
        <w:t>государственные</w:t>
      </w:r>
      <w:r>
        <w:t></w:t>
      </w:r>
      <w:r>
        <w:rPr>
          <w:rFonts w:hint="eastAsia"/>
        </w:rPr>
        <w:t>организации</w:t>
      </w:r>
      <w:r>
        <w:t></w:t>
      </w:r>
      <w:r>
        <w:rPr>
          <w:rFonts w:hint="eastAsia"/>
        </w:rPr>
        <w:t>и</w:t>
      </w:r>
      <w:r>
        <w:t></w:t>
      </w:r>
      <w:r>
        <w:rPr>
          <w:rFonts w:hint="eastAsia"/>
        </w:rPr>
        <w:t>учреждения</w:t>
      </w:r>
      <w:r>
        <w:t></w:t>
      </w:r>
      <w:r>
        <w:t></w:t>
      </w:r>
      <w:r>
        <w:rPr>
          <w:rFonts w:hint="eastAsia"/>
        </w:rPr>
        <w:t>производственные</w:t>
      </w:r>
      <w:r>
        <w:t></w:t>
      </w:r>
      <w:r>
        <w:rPr>
          <w:rFonts w:hint="eastAsia"/>
        </w:rPr>
        <w:t>сельскохозяйственные</w:t>
      </w:r>
      <w:r>
        <w:t></w:t>
      </w:r>
      <w:r>
        <w:rPr>
          <w:rFonts w:hint="eastAsia"/>
        </w:rPr>
        <w:t>и</w:t>
      </w:r>
      <w:r>
        <w:t></w:t>
      </w:r>
      <w:r>
        <w:rPr>
          <w:rFonts w:hint="eastAsia"/>
        </w:rPr>
        <w:t>агропромышленные</w:t>
      </w:r>
      <w:r>
        <w:t></w:t>
      </w:r>
      <w:r>
        <w:rPr>
          <w:rFonts w:hint="eastAsia"/>
        </w:rPr>
        <w:t>формирования</w:t>
      </w:r>
      <w:r>
        <w:t></w:t>
      </w:r>
      <w:r>
        <w:t></w:t>
      </w:r>
      <w:r>
        <w:rPr>
          <w:rFonts w:hint="eastAsia"/>
        </w:rPr>
        <w:t>фермерские</w:t>
      </w:r>
      <w:r>
        <w:t></w:t>
      </w:r>
      <w:r>
        <w:rPr>
          <w:rFonts w:hint="eastAsia"/>
        </w:rPr>
        <w:t>хозяйства</w:t>
      </w:r>
      <w:r>
        <w:t></w:t>
      </w:r>
      <w:r>
        <w:t></w:t>
      </w:r>
      <w:r>
        <w:rPr>
          <w:rFonts w:hint="eastAsia"/>
        </w:rPr>
        <w:t>научные</w:t>
      </w:r>
      <w:r>
        <w:t></w:t>
      </w:r>
      <w:r>
        <w:rPr>
          <w:rFonts w:hint="eastAsia"/>
        </w:rPr>
        <w:t>и</w:t>
      </w:r>
      <w:r>
        <w:t></w:t>
      </w:r>
      <w:r>
        <w:rPr>
          <w:rFonts w:hint="eastAsia"/>
        </w:rPr>
        <w:t>учебные</w:t>
      </w:r>
      <w:r>
        <w:t></w:t>
      </w:r>
      <w:r>
        <w:rPr>
          <w:rFonts w:hint="eastAsia"/>
        </w:rPr>
        <w:t>заведения</w:t>
      </w:r>
      <w:r>
        <w:t></w:t>
      </w:r>
      <w:r>
        <w:t></w:t>
      </w:r>
      <w:r>
        <w:rPr>
          <w:rFonts w:hint="eastAsia"/>
        </w:rPr>
        <w:t>банки</w:t>
      </w:r>
      <w:r>
        <w:t></w:t>
      </w:r>
      <w:r>
        <w:t></w:t>
      </w:r>
      <w:r>
        <w:rPr>
          <w:rFonts w:hint="eastAsia"/>
        </w:rPr>
        <w:t>кредитные</w:t>
      </w:r>
      <w:r>
        <w:t></w:t>
      </w:r>
      <w:r>
        <w:rPr>
          <w:rFonts w:hint="eastAsia"/>
        </w:rPr>
        <w:t>и</w:t>
      </w:r>
      <w:r>
        <w:t></w:t>
      </w:r>
      <w:r>
        <w:rPr>
          <w:rFonts w:hint="eastAsia"/>
        </w:rPr>
        <w:t>страховые</w:t>
      </w:r>
      <w:r>
        <w:t></w:t>
      </w:r>
      <w:r>
        <w:rPr>
          <w:rFonts w:hint="eastAsia"/>
        </w:rPr>
        <w:t>организации</w:t>
      </w:r>
      <w:r>
        <w:t></w:t>
      </w:r>
      <w:r>
        <w:t></w:t>
      </w:r>
      <w:r>
        <w:rPr>
          <w:rFonts w:hint="eastAsia"/>
        </w:rPr>
        <w:t>организации</w:t>
      </w:r>
      <w:r>
        <w:t></w:t>
      </w:r>
      <w:r>
        <w:rPr>
          <w:rFonts w:hint="eastAsia"/>
        </w:rPr>
        <w:t>культуры</w:t>
      </w:r>
      <w:r>
        <w:t></w:t>
      </w:r>
      <w:r>
        <w:t></w:t>
      </w:r>
      <w:r>
        <w:rPr>
          <w:rFonts w:hint="eastAsia"/>
        </w:rPr>
        <w:t>дошкольного</w:t>
      </w:r>
      <w:r>
        <w:t></w:t>
      </w:r>
      <w:r>
        <w:rPr>
          <w:rFonts w:hint="eastAsia"/>
        </w:rPr>
        <w:t>и</w:t>
      </w:r>
      <w:r>
        <w:t></w:t>
      </w:r>
      <w:r>
        <w:rPr>
          <w:rFonts w:hint="eastAsia"/>
        </w:rPr>
        <w:t>школьного</w:t>
      </w:r>
      <w:r>
        <w:t></w:t>
      </w:r>
      <w:r>
        <w:rPr>
          <w:rFonts w:hint="eastAsia"/>
        </w:rPr>
        <w:t>образования</w:t>
      </w:r>
      <w:r>
        <w:t></w:t>
      </w:r>
      <w:r>
        <w:t></w:t>
      </w:r>
      <w:r>
        <w:rPr>
          <w:rFonts w:hint="eastAsia"/>
        </w:rPr>
        <w:t>органы</w:t>
      </w:r>
      <w:r>
        <w:t></w:t>
      </w:r>
      <w:r>
        <w:rPr>
          <w:rFonts w:hint="eastAsia"/>
        </w:rPr>
        <w:t>и</w:t>
      </w:r>
      <w:r>
        <w:t></w:t>
      </w:r>
      <w:r>
        <w:rPr>
          <w:rFonts w:hint="eastAsia"/>
        </w:rPr>
        <w:t>средства</w:t>
      </w:r>
      <w:r>
        <w:t></w:t>
      </w:r>
      <w:r>
        <w:rPr>
          <w:rFonts w:hint="eastAsia"/>
        </w:rPr>
        <w:t>массовой</w:t>
      </w:r>
      <w:r>
        <w:t></w:t>
      </w:r>
      <w:r>
        <w:rPr>
          <w:rFonts w:hint="eastAsia"/>
        </w:rPr>
        <w:t>информации</w:t>
      </w:r>
      <w:r>
        <w:t></w:t>
      </w:r>
      <w:r>
        <w:t></w:t>
      </w:r>
      <w:r>
        <w:rPr>
          <w:rFonts w:hint="eastAsia"/>
        </w:rPr>
        <w:t>сельский</w:t>
      </w:r>
      <w:r>
        <w:t></w:t>
      </w:r>
      <w:r>
        <w:rPr>
          <w:rFonts w:hint="eastAsia"/>
        </w:rPr>
        <w:t>социум</w:t>
      </w:r>
      <w:r>
        <w:t></w:t>
      </w:r>
    </w:p>
    <w:p w:rsidR="009C62FC" w:rsidRDefault="009C62FC" w:rsidP="009C62FC">
      <w:r>
        <w:rPr>
          <w:rFonts w:hint="eastAsia"/>
        </w:rPr>
        <w:t>Субъекты</w:t>
      </w:r>
      <w:r>
        <w:t></w:t>
      </w:r>
      <w:r>
        <w:rPr>
          <w:rFonts w:hint="eastAsia"/>
        </w:rPr>
        <w:t>информационно</w:t>
      </w:r>
      <w:r>
        <w:t></w:t>
      </w:r>
      <w:r>
        <w:rPr>
          <w:rFonts w:hint="eastAsia"/>
        </w:rPr>
        <w:t>консультационных</w:t>
      </w:r>
      <w:r>
        <w:t></w:t>
      </w:r>
      <w:r>
        <w:rPr>
          <w:rFonts w:hint="eastAsia"/>
        </w:rPr>
        <w:t>отношений</w:t>
      </w:r>
      <w:r>
        <w:t></w:t>
      </w:r>
      <w:r>
        <w:rPr>
          <w:rFonts w:hint="eastAsia"/>
        </w:rPr>
        <w:t>формируют</w:t>
      </w:r>
      <w:r>
        <w:t></w:t>
      </w:r>
      <w:r>
        <w:rPr>
          <w:rFonts w:hint="eastAsia"/>
        </w:rPr>
        <w:t>спрос</w:t>
      </w:r>
      <w:r>
        <w:t></w:t>
      </w:r>
      <w:r>
        <w:rPr>
          <w:rFonts w:hint="eastAsia"/>
        </w:rPr>
        <w:t>и</w:t>
      </w:r>
      <w:r>
        <w:t></w:t>
      </w:r>
      <w:r>
        <w:rPr>
          <w:rFonts w:hint="eastAsia"/>
        </w:rPr>
        <w:t>предложения</w:t>
      </w:r>
      <w:r>
        <w:t></w:t>
      </w:r>
      <w:r>
        <w:rPr>
          <w:rFonts w:hint="eastAsia"/>
        </w:rPr>
        <w:t>на</w:t>
      </w:r>
      <w:r>
        <w:t></w:t>
      </w:r>
      <w:r>
        <w:rPr>
          <w:rFonts w:hint="eastAsia"/>
        </w:rPr>
        <w:t>услуги</w:t>
      </w:r>
      <w:r>
        <w:t></w:t>
      </w:r>
      <w:r>
        <w:t></w:t>
      </w:r>
      <w:r>
        <w:rPr>
          <w:rFonts w:hint="eastAsia"/>
        </w:rPr>
        <w:t>Предоставление</w:t>
      </w:r>
      <w:r>
        <w:t></w:t>
      </w:r>
      <w:r>
        <w:rPr>
          <w:rFonts w:hint="eastAsia"/>
        </w:rPr>
        <w:t>коммерческих</w:t>
      </w:r>
      <w:r>
        <w:t></w:t>
      </w:r>
      <w:r>
        <w:rPr>
          <w:rFonts w:hint="eastAsia"/>
        </w:rPr>
        <w:t>консультационных</w:t>
      </w:r>
      <w:r>
        <w:t></w:t>
      </w:r>
      <w:r>
        <w:rPr>
          <w:rFonts w:hint="eastAsia"/>
        </w:rPr>
        <w:t>услуг</w:t>
      </w:r>
      <w:r>
        <w:t></w:t>
      </w:r>
      <w:r>
        <w:rPr>
          <w:rFonts w:hint="eastAsia"/>
        </w:rPr>
        <w:t>осуществляется</w:t>
      </w:r>
      <w:r>
        <w:t></w:t>
      </w:r>
      <w:r>
        <w:rPr>
          <w:rFonts w:hint="eastAsia"/>
        </w:rPr>
        <w:t>за</w:t>
      </w:r>
      <w:r>
        <w:t></w:t>
      </w:r>
      <w:r>
        <w:rPr>
          <w:rFonts w:hint="eastAsia"/>
        </w:rPr>
        <w:t>счет</w:t>
      </w:r>
      <w:r>
        <w:t></w:t>
      </w:r>
      <w:r>
        <w:rPr>
          <w:rFonts w:hint="eastAsia"/>
        </w:rPr>
        <w:t>средств</w:t>
      </w:r>
      <w:r>
        <w:t></w:t>
      </w:r>
      <w:r>
        <w:rPr>
          <w:rFonts w:hint="eastAsia"/>
        </w:rPr>
        <w:t>заказчика</w:t>
      </w:r>
      <w:r>
        <w:t></w:t>
      </w:r>
      <w:r>
        <w:rPr>
          <w:rFonts w:hint="eastAsia"/>
        </w:rPr>
        <w:t>и</w:t>
      </w:r>
      <w:r>
        <w:t></w:t>
      </w:r>
      <w:r>
        <w:rPr>
          <w:rFonts w:hint="eastAsia"/>
        </w:rPr>
        <w:t>рассчитано</w:t>
      </w:r>
      <w:r>
        <w:t></w:t>
      </w:r>
      <w:r>
        <w:rPr>
          <w:rFonts w:hint="eastAsia"/>
        </w:rPr>
        <w:t>на</w:t>
      </w:r>
      <w:r>
        <w:t></w:t>
      </w:r>
      <w:r>
        <w:rPr>
          <w:rFonts w:hint="eastAsia"/>
        </w:rPr>
        <w:t>получение</w:t>
      </w:r>
      <w:r>
        <w:t></w:t>
      </w:r>
      <w:r>
        <w:rPr>
          <w:rFonts w:hint="eastAsia"/>
        </w:rPr>
        <w:t>дополнительного</w:t>
      </w:r>
      <w:r>
        <w:t></w:t>
      </w:r>
      <w:r>
        <w:rPr>
          <w:rFonts w:hint="eastAsia"/>
        </w:rPr>
        <w:t>дохода</w:t>
      </w:r>
      <w:r>
        <w:t></w:t>
      </w:r>
      <w:r>
        <w:rPr>
          <w:rFonts w:hint="eastAsia"/>
        </w:rPr>
        <w:t>сельскохозяйственными</w:t>
      </w:r>
      <w:r>
        <w:t></w:t>
      </w:r>
      <w:r>
        <w:rPr>
          <w:rFonts w:hint="eastAsia"/>
        </w:rPr>
        <w:t>товаропроизводителями</w:t>
      </w:r>
      <w:r>
        <w:t></w:t>
      </w:r>
      <w:r>
        <w:rPr>
          <w:rFonts w:hint="eastAsia"/>
        </w:rPr>
        <w:t>и</w:t>
      </w:r>
      <w:r>
        <w:t></w:t>
      </w:r>
      <w:r>
        <w:rPr>
          <w:rFonts w:hint="eastAsia"/>
        </w:rPr>
        <w:t>сельскими</w:t>
      </w:r>
      <w:r>
        <w:t></w:t>
      </w:r>
      <w:r>
        <w:rPr>
          <w:rFonts w:hint="eastAsia"/>
        </w:rPr>
        <w:t>жителями</w:t>
      </w:r>
      <w:r>
        <w:t></w:t>
      </w:r>
      <w:r>
        <w:t></w:t>
      </w:r>
      <w:r>
        <w:rPr>
          <w:rFonts w:hint="eastAsia"/>
        </w:rPr>
        <w:t>Социально</w:t>
      </w:r>
      <w:r>
        <w:t></w:t>
      </w:r>
      <w:r>
        <w:rPr>
          <w:rFonts w:hint="eastAsia"/>
        </w:rPr>
        <w:t>ориентированные</w:t>
      </w:r>
      <w:r>
        <w:t></w:t>
      </w:r>
      <w:r>
        <w:rPr>
          <w:rFonts w:hint="eastAsia"/>
        </w:rPr>
        <w:t>консультационные</w:t>
      </w:r>
      <w:r>
        <w:t></w:t>
      </w:r>
      <w:r>
        <w:rPr>
          <w:rFonts w:hint="eastAsia"/>
        </w:rPr>
        <w:t>услуги</w:t>
      </w:r>
      <w:r>
        <w:t></w:t>
      </w:r>
      <w:r>
        <w:rPr>
          <w:rFonts w:hint="eastAsia"/>
        </w:rPr>
        <w:t>неприбыльны</w:t>
      </w:r>
      <w:r>
        <w:t></w:t>
      </w:r>
      <w:r>
        <w:t></w:t>
      </w:r>
      <w:r>
        <w:rPr>
          <w:rFonts w:hint="eastAsia"/>
        </w:rPr>
        <w:t>но</w:t>
      </w:r>
      <w:r>
        <w:t></w:t>
      </w:r>
      <w:r>
        <w:rPr>
          <w:rFonts w:hint="eastAsia"/>
        </w:rPr>
        <w:t>эффективны</w:t>
      </w:r>
      <w:r>
        <w:t></w:t>
      </w:r>
      <w:r>
        <w:rPr>
          <w:rFonts w:hint="eastAsia"/>
        </w:rPr>
        <w:t>при</w:t>
      </w:r>
      <w:r>
        <w:t></w:t>
      </w:r>
      <w:r>
        <w:rPr>
          <w:rFonts w:hint="eastAsia"/>
        </w:rPr>
        <w:t>реализации</w:t>
      </w:r>
      <w:r>
        <w:t></w:t>
      </w:r>
      <w:r>
        <w:rPr>
          <w:rFonts w:hint="eastAsia"/>
        </w:rPr>
        <w:t>государственной</w:t>
      </w:r>
      <w:r>
        <w:t></w:t>
      </w:r>
      <w:r>
        <w:rPr>
          <w:rFonts w:hint="eastAsia"/>
        </w:rPr>
        <w:t>аграрной</w:t>
      </w:r>
      <w:r>
        <w:t></w:t>
      </w:r>
      <w:r>
        <w:rPr>
          <w:rFonts w:hint="eastAsia"/>
        </w:rPr>
        <w:t>политики</w:t>
      </w:r>
      <w:r>
        <w:t></w:t>
      </w:r>
      <w:r>
        <w:t></w:t>
      </w:r>
      <w:r>
        <w:rPr>
          <w:rFonts w:hint="eastAsia"/>
        </w:rPr>
        <w:t>Услуги</w:t>
      </w:r>
      <w:r>
        <w:t></w:t>
      </w:r>
      <w:r>
        <w:rPr>
          <w:rFonts w:hint="eastAsia"/>
        </w:rPr>
        <w:t>социального</w:t>
      </w:r>
      <w:r>
        <w:t></w:t>
      </w:r>
      <w:r>
        <w:rPr>
          <w:rFonts w:hint="eastAsia"/>
        </w:rPr>
        <w:t>характера</w:t>
      </w:r>
      <w:r>
        <w:t></w:t>
      </w:r>
      <w:r>
        <w:rPr>
          <w:rFonts w:hint="eastAsia"/>
        </w:rPr>
        <w:t>почти</w:t>
      </w:r>
      <w:r>
        <w:t></w:t>
      </w:r>
      <w:r>
        <w:rPr>
          <w:rFonts w:hint="eastAsia"/>
        </w:rPr>
        <w:t>не</w:t>
      </w:r>
      <w:r>
        <w:t></w:t>
      </w:r>
      <w:r>
        <w:rPr>
          <w:rFonts w:hint="eastAsia"/>
        </w:rPr>
        <w:t>представлены</w:t>
      </w:r>
      <w:r>
        <w:t></w:t>
      </w:r>
      <w:r>
        <w:rPr>
          <w:rFonts w:hint="eastAsia"/>
        </w:rPr>
        <w:t>на</w:t>
      </w:r>
      <w:r>
        <w:t></w:t>
      </w:r>
      <w:r>
        <w:rPr>
          <w:rFonts w:hint="eastAsia"/>
        </w:rPr>
        <w:t>рынке</w:t>
      </w:r>
      <w:r>
        <w:t></w:t>
      </w:r>
      <w:r>
        <w:rPr>
          <w:rFonts w:hint="eastAsia"/>
        </w:rPr>
        <w:t>консультационных</w:t>
      </w:r>
      <w:r>
        <w:t></w:t>
      </w:r>
      <w:r>
        <w:rPr>
          <w:rFonts w:hint="eastAsia"/>
        </w:rPr>
        <w:t>услуг</w:t>
      </w:r>
      <w:r>
        <w:t></w:t>
      </w:r>
      <w:r>
        <w:t></w:t>
      </w:r>
      <w:r>
        <w:rPr>
          <w:rFonts w:hint="eastAsia"/>
        </w:rPr>
        <w:t>поэтому</w:t>
      </w:r>
      <w:r>
        <w:t></w:t>
      </w:r>
      <w:r>
        <w:rPr>
          <w:rFonts w:hint="eastAsia"/>
        </w:rPr>
        <w:t>данное</w:t>
      </w:r>
      <w:r>
        <w:t></w:t>
      </w:r>
      <w:r>
        <w:rPr>
          <w:rFonts w:hint="eastAsia"/>
        </w:rPr>
        <w:t>направление</w:t>
      </w:r>
      <w:r>
        <w:t></w:t>
      </w:r>
      <w:r>
        <w:rPr>
          <w:rFonts w:hint="eastAsia"/>
        </w:rPr>
        <w:t>информационно</w:t>
      </w:r>
      <w:r>
        <w:t></w:t>
      </w:r>
      <w:r>
        <w:rPr>
          <w:rFonts w:hint="eastAsia"/>
        </w:rPr>
        <w:t>консультационной</w:t>
      </w:r>
      <w:r>
        <w:t></w:t>
      </w:r>
      <w:r>
        <w:rPr>
          <w:rFonts w:hint="eastAsia"/>
        </w:rPr>
        <w:t>деятельности</w:t>
      </w:r>
      <w:r>
        <w:t></w:t>
      </w:r>
      <w:r>
        <w:rPr>
          <w:rFonts w:hint="eastAsia"/>
        </w:rPr>
        <w:t>необходимо</w:t>
      </w:r>
      <w:r>
        <w:t></w:t>
      </w:r>
      <w:r>
        <w:rPr>
          <w:rFonts w:hint="eastAsia"/>
        </w:rPr>
        <w:t>развивать</w:t>
      </w:r>
      <w:r>
        <w:t></w:t>
      </w:r>
    </w:p>
    <w:p w:rsidR="009C62FC" w:rsidRPr="009C62FC" w:rsidRDefault="009C62FC" w:rsidP="009C62FC">
      <w:r>
        <w:t></w:t>
      </w:r>
      <w:r>
        <w:t></w:t>
      </w:r>
      <w:r>
        <w:t></w:t>
      </w:r>
      <w:r>
        <w:rPr>
          <w:rFonts w:hint="eastAsia"/>
        </w:rPr>
        <w:t>Сельское</w:t>
      </w:r>
      <w:r>
        <w:t></w:t>
      </w:r>
      <w:r>
        <w:rPr>
          <w:rFonts w:hint="eastAsia"/>
        </w:rPr>
        <w:t>хозяйство</w:t>
      </w:r>
      <w:r>
        <w:t></w:t>
      </w:r>
      <w:r>
        <w:rPr>
          <w:rFonts w:hint="eastAsia"/>
        </w:rPr>
        <w:t>–</w:t>
      </w:r>
      <w:r>
        <w:t></w:t>
      </w:r>
      <w:r>
        <w:rPr>
          <w:rFonts w:hint="eastAsia"/>
        </w:rPr>
        <w:t>один</w:t>
      </w:r>
      <w:r>
        <w:t></w:t>
      </w:r>
      <w:r>
        <w:rPr>
          <w:rFonts w:hint="eastAsia"/>
        </w:rPr>
        <w:t>из</w:t>
      </w:r>
      <w:r>
        <w:t></w:t>
      </w:r>
      <w:r>
        <w:rPr>
          <w:rFonts w:hint="eastAsia"/>
        </w:rPr>
        <w:t>напряженных</w:t>
      </w:r>
      <w:r>
        <w:t></w:t>
      </w:r>
      <w:r>
        <w:rPr>
          <w:rFonts w:hint="eastAsia"/>
        </w:rPr>
        <w:t>и</w:t>
      </w:r>
      <w:r>
        <w:t></w:t>
      </w:r>
      <w:r>
        <w:rPr>
          <w:rFonts w:hint="eastAsia"/>
        </w:rPr>
        <w:t>сложных</w:t>
      </w:r>
      <w:r>
        <w:t></w:t>
      </w:r>
      <w:r>
        <w:rPr>
          <w:rFonts w:hint="eastAsia"/>
        </w:rPr>
        <w:t>видов</w:t>
      </w:r>
      <w:r>
        <w:t></w:t>
      </w:r>
      <w:r>
        <w:rPr>
          <w:rFonts w:hint="eastAsia"/>
        </w:rPr>
        <w:t>хозяйственной</w:t>
      </w:r>
      <w:r>
        <w:t></w:t>
      </w:r>
      <w:r>
        <w:rPr>
          <w:rFonts w:hint="eastAsia"/>
        </w:rPr>
        <w:t>деятельности</w:t>
      </w:r>
      <w:r>
        <w:t></w:t>
      </w:r>
      <w:r>
        <w:t></w:t>
      </w:r>
      <w:r>
        <w:rPr>
          <w:rFonts w:hint="eastAsia"/>
        </w:rPr>
        <w:t>Ситуация</w:t>
      </w:r>
      <w:r>
        <w:t></w:t>
      </w:r>
      <w:r>
        <w:rPr>
          <w:rFonts w:hint="eastAsia"/>
        </w:rPr>
        <w:t>в</w:t>
      </w:r>
      <w:r>
        <w:t></w:t>
      </w:r>
      <w:r>
        <w:rPr>
          <w:rFonts w:hint="eastAsia"/>
        </w:rPr>
        <w:t>АПК</w:t>
      </w:r>
      <w:r>
        <w:t></w:t>
      </w:r>
      <w:r>
        <w:rPr>
          <w:rFonts w:hint="eastAsia"/>
        </w:rPr>
        <w:t>Украины</w:t>
      </w:r>
      <w:r>
        <w:t></w:t>
      </w:r>
      <w:r>
        <w:rPr>
          <w:rFonts w:hint="eastAsia"/>
        </w:rPr>
        <w:t>и</w:t>
      </w:r>
      <w:r>
        <w:t></w:t>
      </w:r>
      <w:r>
        <w:rPr>
          <w:rFonts w:hint="eastAsia"/>
        </w:rPr>
        <w:t>АР</w:t>
      </w:r>
      <w:r>
        <w:t></w:t>
      </w:r>
      <w:r>
        <w:rPr>
          <w:rFonts w:hint="eastAsia"/>
        </w:rPr>
        <w:t>Крым</w:t>
      </w:r>
      <w:r>
        <w:t></w:t>
      </w:r>
      <w:r>
        <w:rPr>
          <w:rFonts w:hint="eastAsia"/>
        </w:rPr>
        <w:t>подвергается</w:t>
      </w:r>
      <w:r>
        <w:t></w:t>
      </w:r>
      <w:r>
        <w:rPr>
          <w:rFonts w:hint="eastAsia"/>
        </w:rPr>
        <w:t>постоянным</w:t>
      </w:r>
      <w:r>
        <w:t></w:t>
      </w:r>
      <w:r>
        <w:rPr>
          <w:rFonts w:hint="eastAsia"/>
        </w:rPr>
        <w:t>изменениям</w:t>
      </w:r>
      <w:r>
        <w:t></w:t>
      </w:r>
      <w:r>
        <w:rPr>
          <w:rFonts w:hint="eastAsia"/>
        </w:rPr>
        <w:t>за</w:t>
      </w:r>
      <w:r>
        <w:t></w:t>
      </w:r>
      <w:r>
        <w:rPr>
          <w:rFonts w:hint="eastAsia"/>
        </w:rPr>
        <w:t>счет</w:t>
      </w:r>
      <w:r>
        <w:t></w:t>
      </w:r>
      <w:r>
        <w:rPr>
          <w:rFonts w:hint="eastAsia"/>
        </w:rPr>
        <w:t>реформ</w:t>
      </w:r>
      <w:r>
        <w:t></w:t>
      </w:r>
      <w:r>
        <w:t></w:t>
      </w:r>
      <w:r>
        <w:rPr>
          <w:rFonts w:hint="eastAsia"/>
        </w:rPr>
        <w:t>которые</w:t>
      </w:r>
      <w:r>
        <w:t></w:t>
      </w:r>
      <w:r>
        <w:rPr>
          <w:rFonts w:hint="eastAsia"/>
        </w:rPr>
        <w:t>происходят</w:t>
      </w:r>
      <w:r>
        <w:t></w:t>
      </w:r>
      <w:r>
        <w:rPr>
          <w:rFonts w:hint="eastAsia"/>
        </w:rPr>
        <w:t>в</w:t>
      </w:r>
      <w:r>
        <w:t></w:t>
      </w:r>
      <w:r>
        <w:rPr>
          <w:rFonts w:hint="eastAsia"/>
        </w:rPr>
        <w:t>экономической</w:t>
      </w:r>
      <w:r>
        <w:t></w:t>
      </w:r>
      <w:r>
        <w:rPr>
          <w:rFonts w:hint="eastAsia"/>
        </w:rPr>
        <w:t>и</w:t>
      </w:r>
      <w:r>
        <w:t></w:t>
      </w:r>
      <w:r>
        <w:rPr>
          <w:rFonts w:hint="eastAsia"/>
        </w:rPr>
        <w:t>политической</w:t>
      </w:r>
      <w:r>
        <w:t></w:t>
      </w:r>
      <w:r>
        <w:rPr>
          <w:rFonts w:hint="eastAsia"/>
        </w:rPr>
        <w:t>жизни</w:t>
      </w:r>
      <w:r>
        <w:t></w:t>
      </w:r>
      <w:r>
        <w:rPr>
          <w:rFonts w:hint="eastAsia"/>
        </w:rPr>
        <w:t>нашего</w:t>
      </w:r>
      <w:r>
        <w:t></w:t>
      </w:r>
      <w:r>
        <w:rPr>
          <w:rFonts w:hint="eastAsia"/>
        </w:rPr>
        <w:t>общества</w:t>
      </w:r>
      <w:r>
        <w:t></w:t>
      </w:r>
      <w:r>
        <w:t></w:t>
      </w:r>
      <w:r>
        <w:rPr>
          <w:rFonts w:hint="eastAsia"/>
        </w:rPr>
        <w:t>Состояние</w:t>
      </w:r>
      <w:r>
        <w:t></w:t>
      </w:r>
      <w:r>
        <w:rPr>
          <w:rFonts w:hint="eastAsia"/>
        </w:rPr>
        <w:t>дел</w:t>
      </w:r>
      <w:r>
        <w:t></w:t>
      </w:r>
      <w:r>
        <w:rPr>
          <w:rFonts w:hint="eastAsia"/>
        </w:rPr>
        <w:t>в</w:t>
      </w:r>
      <w:r>
        <w:t></w:t>
      </w:r>
      <w:r>
        <w:rPr>
          <w:rFonts w:hint="eastAsia"/>
        </w:rPr>
        <w:t>АПК</w:t>
      </w:r>
      <w:r>
        <w:t></w:t>
      </w:r>
      <w:r>
        <w:rPr>
          <w:rFonts w:hint="eastAsia"/>
        </w:rPr>
        <w:t>Крыма</w:t>
      </w:r>
      <w:r>
        <w:t></w:t>
      </w:r>
      <w:r>
        <w:rPr>
          <w:rFonts w:hint="eastAsia"/>
        </w:rPr>
        <w:t>на</w:t>
      </w:r>
      <w:r>
        <w:t></w:t>
      </w:r>
      <w:r>
        <w:rPr>
          <w:rFonts w:hint="eastAsia"/>
        </w:rPr>
        <w:t>сегодняшний</w:t>
      </w:r>
      <w:r>
        <w:t></w:t>
      </w:r>
      <w:r>
        <w:rPr>
          <w:rFonts w:hint="eastAsia"/>
        </w:rPr>
        <w:t>день</w:t>
      </w:r>
      <w:r>
        <w:t></w:t>
      </w:r>
      <w:r>
        <w:rPr>
          <w:rFonts w:hint="eastAsia"/>
        </w:rPr>
        <w:t>является</w:t>
      </w:r>
      <w:r>
        <w:t></w:t>
      </w:r>
      <w:r>
        <w:rPr>
          <w:rFonts w:hint="eastAsia"/>
        </w:rPr>
        <w:t>сложным</w:t>
      </w:r>
      <w:r>
        <w:t></w:t>
      </w:r>
      <w:r>
        <w:t></w:t>
      </w:r>
      <w:r>
        <w:rPr>
          <w:rFonts w:hint="eastAsia"/>
        </w:rPr>
        <w:t>За</w:t>
      </w:r>
      <w:r>
        <w:t></w:t>
      </w:r>
      <w:r>
        <w:rPr>
          <w:rFonts w:hint="eastAsia"/>
        </w:rPr>
        <w:t>годы</w:t>
      </w:r>
      <w:r>
        <w:t></w:t>
      </w:r>
      <w:r>
        <w:rPr>
          <w:rFonts w:hint="eastAsia"/>
        </w:rPr>
        <w:t>кризиса</w:t>
      </w:r>
      <w:r>
        <w:t></w:t>
      </w:r>
      <w:r>
        <w:rPr>
          <w:rFonts w:hint="eastAsia"/>
        </w:rPr>
        <w:t>сельскохозяйственное</w:t>
      </w:r>
      <w:r>
        <w:t></w:t>
      </w:r>
      <w:r>
        <w:rPr>
          <w:rFonts w:hint="eastAsia"/>
        </w:rPr>
        <w:t>производство</w:t>
      </w:r>
      <w:r>
        <w:t></w:t>
      </w:r>
      <w:r>
        <w:rPr>
          <w:rFonts w:hint="eastAsia"/>
        </w:rPr>
        <w:t>сократилось</w:t>
      </w:r>
      <w:r>
        <w:t></w:t>
      </w:r>
      <w:r>
        <w:rPr>
          <w:rFonts w:hint="eastAsia"/>
        </w:rPr>
        <w:t>в</w:t>
      </w:r>
      <w:r>
        <w:t></w:t>
      </w:r>
      <w:r>
        <w:t></w:t>
      </w:r>
      <w:r>
        <w:t></w:t>
      </w:r>
      <w:r>
        <w:t></w:t>
      </w:r>
      <w:r>
        <w:t></w:t>
      </w:r>
      <w:r>
        <w:rPr>
          <w:rFonts w:hint="eastAsia"/>
        </w:rPr>
        <w:t>раза</w:t>
      </w:r>
      <w:r>
        <w:t></w:t>
      </w:r>
      <w:r>
        <w:t></w:t>
      </w:r>
      <w:r>
        <w:rPr>
          <w:rFonts w:hint="eastAsia"/>
        </w:rPr>
        <w:t>особенно</w:t>
      </w:r>
      <w:r>
        <w:t></w:t>
      </w:r>
      <w:r>
        <w:rPr>
          <w:rFonts w:hint="eastAsia"/>
        </w:rPr>
        <w:t>в</w:t>
      </w:r>
      <w:r>
        <w:t></w:t>
      </w:r>
      <w:r>
        <w:rPr>
          <w:rFonts w:hint="eastAsia"/>
        </w:rPr>
        <w:t>животноводстве</w:t>
      </w:r>
      <w:r>
        <w:t></w:t>
      </w:r>
      <w:r>
        <w:t></w:t>
      </w:r>
      <w:r>
        <w:rPr>
          <w:rFonts w:hint="eastAsia"/>
        </w:rPr>
        <w:t>виноградарстве</w:t>
      </w:r>
      <w:r>
        <w:t></w:t>
      </w:r>
      <w:r>
        <w:t></w:t>
      </w:r>
      <w:r>
        <w:rPr>
          <w:rFonts w:hint="eastAsia"/>
        </w:rPr>
        <w:t>овощеводстве</w:t>
      </w:r>
      <w:r>
        <w:t></w:t>
      </w:r>
      <w:r>
        <w:t></w:t>
      </w:r>
      <w:r>
        <w:rPr>
          <w:rFonts w:hint="eastAsia"/>
        </w:rPr>
        <w:t>плодоводстве</w:t>
      </w:r>
      <w:r>
        <w:t></w:t>
      </w:r>
      <w:r>
        <w:t></w:t>
      </w:r>
      <w:r>
        <w:rPr>
          <w:rFonts w:hint="eastAsia"/>
        </w:rPr>
        <w:t>табаководстве</w:t>
      </w:r>
      <w:r>
        <w:t></w:t>
      </w:r>
      <w:r>
        <w:rPr>
          <w:rFonts w:hint="eastAsia"/>
        </w:rPr>
        <w:t>и</w:t>
      </w:r>
      <w:r>
        <w:t></w:t>
      </w:r>
      <w:r>
        <w:rPr>
          <w:rFonts w:hint="eastAsia"/>
        </w:rPr>
        <w:t>эфиромасличном</w:t>
      </w:r>
      <w:r>
        <w:t></w:t>
      </w:r>
      <w:r>
        <w:rPr>
          <w:rFonts w:hint="eastAsia"/>
        </w:rPr>
        <w:t>производстве</w:t>
      </w:r>
      <w:r>
        <w:t></w:t>
      </w:r>
      <w:bookmarkStart w:id="0" w:name="_GoBack"/>
      <w:bookmarkEnd w:id="0"/>
    </w:p>
    <w:sectPr w:rsidR="009C62FC" w:rsidRPr="009C62F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F1" w:rsidRDefault="00647EF1">
      <w:pPr>
        <w:spacing w:after="0" w:line="240" w:lineRule="auto"/>
      </w:pPr>
      <w:r>
        <w:separator/>
      </w:r>
    </w:p>
  </w:endnote>
  <w:endnote w:type="continuationSeparator" w:id="0">
    <w:p w:rsidR="00647EF1" w:rsidRDefault="0064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F1" w:rsidRDefault="00647EF1"/>
    <w:p w:rsidR="00647EF1" w:rsidRDefault="00647EF1"/>
    <w:p w:rsidR="00647EF1" w:rsidRDefault="00647EF1"/>
    <w:p w:rsidR="00647EF1" w:rsidRDefault="00647EF1"/>
    <w:p w:rsidR="00647EF1" w:rsidRDefault="00647EF1"/>
    <w:p w:rsidR="00647EF1" w:rsidRDefault="00647EF1"/>
    <w:p w:rsidR="00647EF1" w:rsidRDefault="00647EF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EF1" w:rsidRDefault="00647EF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47EF1" w:rsidRDefault="00647EF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47EF1" w:rsidRDefault="00647EF1"/>
    <w:p w:rsidR="00647EF1" w:rsidRDefault="00647EF1"/>
    <w:p w:rsidR="00647EF1" w:rsidRDefault="00647EF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EF1" w:rsidRDefault="00647EF1"/>
                          <w:p w:rsidR="00647EF1" w:rsidRDefault="00647EF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47EF1" w:rsidRDefault="00647EF1"/>
                    <w:p w:rsidR="00647EF1" w:rsidRDefault="00647EF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47EF1" w:rsidRDefault="00647EF1"/>
    <w:p w:rsidR="00647EF1" w:rsidRDefault="00647EF1">
      <w:pPr>
        <w:rPr>
          <w:sz w:val="2"/>
          <w:szCs w:val="2"/>
        </w:rPr>
      </w:pPr>
    </w:p>
    <w:p w:rsidR="00647EF1" w:rsidRDefault="00647EF1"/>
    <w:p w:rsidR="00647EF1" w:rsidRDefault="00647EF1">
      <w:pPr>
        <w:spacing w:after="0" w:line="240" w:lineRule="auto"/>
      </w:pPr>
    </w:p>
  </w:footnote>
  <w:footnote w:type="continuationSeparator" w:id="0">
    <w:p w:rsidR="00647EF1" w:rsidRDefault="0064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F1"/>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2AE93-5F06-4380-95BF-F87327EE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18083</TotalTime>
  <Pages>3</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1012</cp:revision>
  <cp:lastPrinted>2009-02-06T05:36:00Z</cp:lastPrinted>
  <dcterms:created xsi:type="dcterms:W3CDTF">2023-09-07T12:38:00Z</dcterms:created>
  <dcterms:modified xsi:type="dcterms:W3CDTF">2023-11-25T08:34:00Z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