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CE3078" w:rsidRDefault="00CE3078" w:rsidP="00CE3078">
      <w:r w:rsidRPr="00D858E0">
        <w:rPr>
          <w:rFonts w:ascii="Times New Roman" w:eastAsia="Times New Roman" w:hAnsi="Times New Roman" w:cs="Times New Roman"/>
          <w:b/>
          <w:color w:val="000000"/>
          <w:sz w:val="24"/>
          <w:szCs w:val="24"/>
          <w:lang w:eastAsia="ru-RU"/>
        </w:rPr>
        <w:t>Сипко Тетяна Сергіївна</w:t>
      </w:r>
      <w:r w:rsidRPr="00D858E0">
        <w:rPr>
          <w:rFonts w:ascii="Times New Roman" w:eastAsia="Times New Roman" w:hAnsi="Times New Roman" w:cs="Times New Roman"/>
          <w:sz w:val="24"/>
          <w:szCs w:val="24"/>
          <w:lang w:eastAsia="ru-RU"/>
        </w:rPr>
        <w:t>, науковий співробітник лабораторії радіаційної цитогенетики Державної установи «Інститут медичної радіології та онкології ім. С. П. Григор’єва НАМН України», м. Харків. Назва дисертації: «</w:t>
      </w:r>
      <w:r w:rsidRPr="00D858E0">
        <w:rPr>
          <w:rFonts w:ascii="Times New Roman" w:eastAsia="Times New Roman" w:hAnsi="Times New Roman" w:cs="Times New Roman"/>
          <w:color w:val="000000"/>
          <w:sz w:val="24"/>
          <w:szCs w:val="24"/>
          <w:lang w:eastAsia="ru-RU"/>
        </w:rPr>
        <w:t>Особливості формування цитогенетичних ефектів у лімфоцитах онкологічних хворих за умов дистанційної променевої терапії при різних обсягах та режимах опромінення</w:t>
      </w:r>
      <w:r w:rsidRPr="00D858E0">
        <w:rPr>
          <w:rFonts w:ascii="Times New Roman" w:eastAsia="Times New Roman" w:hAnsi="Times New Roman" w:cs="Times New Roman"/>
          <w:bCs/>
          <w:color w:val="000000"/>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 03.00.15 – генетика. Спецрада К 64.051.32 Харківського національного університету імені В. Н. Каразіна</w:t>
      </w:r>
    </w:p>
    <w:sectPr w:rsidR="00EF55EE" w:rsidRPr="00CE30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CE3078" w:rsidRPr="00CE30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E0CE4-7B30-45CF-ACBA-042D444F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2021-07-02T10:49:00Z</dcterms:created>
  <dcterms:modified xsi:type="dcterms:W3CDTF">2021-07-12T12:53:00Z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