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4B261" w14:textId="77777777" w:rsidR="00083EC5" w:rsidRDefault="00083EC5" w:rsidP="00083EC5">
      <w:pPr>
        <w:rPr>
          <w:rFonts w:ascii="Verdana" w:hAnsi="Verdana"/>
          <w:color w:val="000000"/>
          <w:sz w:val="18"/>
          <w:szCs w:val="18"/>
          <w:shd w:val="clear" w:color="auto" w:fill="FFFFFF"/>
        </w:rPr>
      </w:pPr>
      <w:r>
        <w:rPr>
          <w:rFonts w:ascii="Verdana" w:hAnsi="Verdana"/>
          <w:color w:val="000000"/>
          <w:sz w:val="18"/>
          <w:szCs w:val="18"/>
          <w:shd w:val="clear" w:color="auto" w:fill="FFFFFF"/>
        </w:rPr>
        <w:t>Учет нематериальных активов и анализ доходности объектов интеллектуальной собственности промышленных предприятий</w:t>
      </w:r>
    </w:p>
    <w:p w14:paraId="264A5424" w14:textId="77777777" w:rsidR="00083EC5" w:rsidRDefault="00083EC5" w:rsidP="00083EC5">
      <w:pPr>
        <w:rPr>
          <w:rFonts w:ascii="Verdana" w:hAnsi="Verdana"/>
          <w:color w:val="000000"/>
          <w:sz w:val="18"/>
          <w:szCs w:val="18"/>
          <w:shd w:val="clear" w:color="auto" w:fill="FFFFFF"/>
        </w:rPr>
      </w:pPr>
    </w:p>
    <w:p w14:paraId="0C8AA819" w14:textId="77777777" w:rsidR="00083EC5" w:rsidRDefault="00083EC5" w:rsidP="00083EC5">
      <w:pPr>
        <w:rPr>
          <w:rFonts w:ascii="Verdana" w:hAnsi="Verdana"/>
          <w:color w:val="000000"/>
          <w:sz w:val="18"/>
          <w:szCs w:val="18"/>
          <w:shd w:val="clear" w:color="auto" w:fill="FFFFFF"/>
        </w:rPr>
      </w:pPr>
    </w:p>
    <w:p w14:paraId="2FA27A91" w14:textId="77777777" w:rsidR="00083EC5" w:rsidRDefault="00083EC5" w:rsidP="00083EC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Казин, Александр Валерьевич</w:t>
      </w:r>
      <w:r>
        <w:rPr>
          <w:rFonts w:ascii="Verdana" w:hAnsi="Verdana"/>
          <w:color w:val="000000"/>
          <w:sz w:val="18"/>
          <w:szCs w:val="18"/>
        </w:rPr>
        <w:br/>
      </w:r>
      <w:r>
        <w:rPr>
          <w:rFonts w:ascii="Verdana" w:hAnsi="Verdana"/>
          <w:b/>
          <w:bCs/>
          <w:color w:val="000000"/>
          <w:sz w:val="18"/>
          <w:szCs w:val="18"/>
        </w:rPr>
        <w:t>Год: </w:t>
      </w:r>
    </w:p>
    <w:p w14:paraId="0744C7CC" w14:textId="77777777" w:rsidR="00083EC5" w:rsidRDefault="00083EC5" w:rsidP="00083EC5">
      <w:pPr>
        <w:spacing w:line="270" w:lineRule="atLeast"/>
        <w:rPr>
          <w:rFonts w:ascii="Verdana" w:hAnsi="Verdana"/>
          <w:color w:val="000000"/>
          <w:sz w:val="18"/>
          <w:szCs w:val="18"/>
        </w:rPr>
      </w:pPr>
      <w:r>
        <w:rPr>
          <w:rFonts w:ascii="Verdana" w:hAnsi="Verdana"/>
          <w:color w:val="000000"/>
          <w:sz w:val="18"/>
          <w:szCs w:val="18"/>
        </w:rPr>
        <w:t>2006</w:t>
      </w:r>
    </w:p>
    <w:p w14:paraId="74B19CA5" w14:textId="77777777" w:rsidR="00083EC5" w:rsidRDefault="00083EC5" w:rsidP="00083E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CD36757" w14:textId="77777777" w:rsidR="00083EC5" w:rsidRDefault="00083EC5" w:rsidP="00083EC5">
      <w:pPr>
        <w:spacing w:line="270" w:lineRule="atLeast"/>
        <w:rPr>
          <w:rFonts w:ascii="Verdana" w:hAnsi="Verdana"/>
          <w:color w:val="000000"/>
          <w:sz w:val="18"/>
          <w:szCs w:val="18"/>
        </w:rPr>
      </w:pPr>
      <w:r>
        <w:rPr>
          <w:rFonts w:ascii="Verdana" w:hAnsi="Verdana"/>
          <w:color w:val="000000"/>
          <w:sz w:val="18"/>
          <w:szCs w:val="18"/>
        </w:rPr>
        <w:t>Казин, Александр Валерьевич</w:t>
      </w:r>
    </w:p>
    <w:p w14:paraId="3530691F" w14:textId="77777777" w:rsidR="00083EC5" w:rsidRDefault="00083EC5" w:rsidP="00083E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D3D8F0C" w14:textId="77777777" w:rsidR="00083EC5" w:rsidRDefault="00083EC5" w:rsidP="00083EC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DA58F75" w14:textId="77777777" w:rsidR="00083EC5" w:rsidRDefault="00083EC5" w:rsidP="00083E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7D5C03" w14:textId="77777777" w:rsidR="00083EC5" w:rsidRDefault="00083EC5" w:rsidP="00083EC5">
      <w:pPr>
        <w:spacing w:line="270" w:lineRule="atLeast"/>
        <w:rPr>
          <w:rFonts w:ascii="Verdana" w:hAnsi="Verdana"/>
          <w:color w:val="000000"/>
          <w:sz w:val="18"/>
          <w:szCs w:val="18"/>
        </w:rPr>
      </w:pPr>
      <w:r>
        <w:rPr>
          <w:rFonts w:ascii="Verdana" w:hAnsi="Verdana"/>
          <w:color w:val="000000"/>
          <w:sz w:val="18"/>
          <w:szCs w:val="18"/>
        </w:rPr>
        <w:t>Саратов</w:t>
      </w:r>
    </w:p>
    <w:p w14:paraId="6B3FB721" w14:textId="77777777" w:rsidR="00083EC5" w:rsidRDefault="00083EC5" w:rsidP="00083E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661573E" w14:textId="77777777" w:rsidR="00083EC5" w:rsidRDefault="00083EC5" w:rsidP="00083EC5">
      <w:pPr>
        <w:spacing w:line="270" w:lineRule="atLeast"/>
        <w:rPr>
          <w:rFonts w:ascii="Verdana" w:hAnsi="Verdana"/>
          <w:color w:val="000000"/>
          <w:sz w:val="18"/>
          <w:szCs w:val="18"/>
        </w:rPr>
      </w:pPr>
      <w:r>
        <w:rPr>
          <w:rFonts w:ascii="Verdana" w:hAnsi="Verdana"/>
          <w:color w:val="000000"/>
          <w:sz w:val="18"/>
          <w:szCs w:val="18"/>
        </w:rPr>
        <w:t>08.00.12</w:t>
      </w:r>
    </w:p>
    <w:p w14:paraId="5F5C8883" w14:textId="77777777" w:rsidR="00083EC5" w:rsidRDefault="00083EC5" w:rsidP="00083E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BEE031F" w14:textId="77777777" w:rsidR="00083EC5" w:rsidRDefault="00083EC5" w:rsidP="00083EC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4FAADED" w14:textId="77777777" w:rsidR="00083EC5" w:rsidRDefault="00083EC5" w:rsidP="00083E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FEF4C11" w14:textId="77777777" w:rsidR="00083EC5" w:rsidRDefault="00083EC5" w:rsidP="00083EC5">
      <w:pPr>
        <w:spacing w:line="270" w:lineRule="atLeast"/>
        <w:rPr>
          <w:rFonts w:ascii="Verdana" w:hAnsi="Verdana"/>
          <w:color w:val="000000"/>
          <w:sz w:val="18"/>
          <w:szCs w:val="18"/>
        </w:rPr>
      </w:pPr>
      <w:r>
        <w:rPr>
          <w:rFonts w:ascii="Verdana" w:hAnsi="Verdana"/>
          <w:color w:val="000000"/>
          <w:sz w:val="18"/>
          <w:szCs w:val="18"/>
        </w:rPr>
        <w:t>195</w:t>
      </w:r>
    </w:p>
    <w:p w14:paraId="2A460277" w14:textId="77777777" w:rsidR="00083EC5" w:rsidRDefault="00083EC5" w:rsidP="00083E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Казин, Александр Валерьевич</w:t>
      </w:r>
    </w:p>
    <w:p w14:paraId="5AD9645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0EB915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промышленных предприятий и их характеристика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483446E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проблемы идентификации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как объекта бухгалтерского учёта.</w:t>
      </w:r>
    </w:p>
    <w:p w14:paraId="18909C2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оценки нематериальных активов и их</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на промышленных предприятиях.</w:t>
      </w:r>
    </w:p>
    <w:p w14:paraId="7EC4542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проблемы организации учёта нематериальных активов.</w:t>
      </w:r>
    </w:p>
    <w:p w14:paraId="4CDCFB9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промышленных</w:t>
      </w:r>
      <w:r>
        <w:rPr>
          <w:rStyle w:val="WW8Num2z0"/>
          <w:rFonts w:ascii="Verdana" w:hAnsi="Verdana"/>
          <w:color w:val="000000"/>
          <w:sz w:val="18"/>
          <w:szCs w:val="18"/>
        </w:rPr>
        <w:t> </w:t>
      </w:r>
      <w:r>
        <w:rPr>
          <w:rFonts w:ascii="Verdana" w:hAnsi="Verdana"/>
          <w:color w:val="000000"/>
          <w:sz w:val="18"/>
          <w:szCs w:val="18"/>
        </w:rPr>
        <w:t>предприятий для организации аналитического учёта.</w:t>
      </w:r>
    </w:p>
    <w:p w14:paraId="54ABA15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нематериальным активам.</w:t>
      </w:r>
    </w:p>
    <w:p w14:paraId="5759AB9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Специфика учёта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промышленных предприятий.</w:t>
      </w:r>
    </w:p>
    <w:p w14:paraId="2618E56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доходности интеллектуальной собственности промышленных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242450B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Информационно-аналитическое обеспечение для анализа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нематериальных активов.</w:t>
      </w:r>
    </w:p>
    <w:p w14:paraId="2039693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показателей доходности</w:t>
      </w:r>
      <w:r>
        <w:rPr>
          <w:rStyle w:val="WW8Num2z0"/>
          <w:rFonts w:ascii="Verdana" w:hAnsi="Verdana"/>
          <w:color w:val="000000"/>
          <w:sz w:val="18"/>
          <w:szCs w:val="18"/>
        </w:rPr>
        <w:t> </w:t>
      </w:r>
      <w:r>
        <w:rPr>
          <w:rStyle w:val="WW8Num3z0"/>
          <w:rFonts w:ascii="Verdana" w:hAnsi="Verdana"/>
          <w:color w:val="4682B4"/>
          <w:sz w:val="18"/>
          <w:szCs w:val="18"/>
        </w:rPr>
        <w:t>интеллектуальной</w:t>
      </w:r>
      <w:r>
        <w:rPr>
          <w:rStyle w:val="WW8Num2z0"/>
          <w:rFonts w:ascii="Verdana" w:hAnsi="Verdana"/>
          <w:color w:val="000000"/>
          <w:sz w:val="18"/>
          <w:szCs w:val="18"/>
        </w:rPr>
        <w:t> </w:t>
      </w:r>
      <w:r>
        <w:rPr>
          <w:rFonts w:ascii="Verdana" w:hAnsi="Verdana"/>
          <w:color w:val="000000"/>
          <w:sz w:val="18"/>
          <w:szCs w:val="18"/>
        </w:rPr>
        <w:t>собственности промышленных предприятий.</w:t>
      </w:r>
    </w:p>
    <w:p w14:paraId="5585B8DF" w14:textId="77777777" w:rsidR="00083EC5" w:rsidRDefault="00083EC5" w:rsidP="00083EC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нематериальных активов и анализ доходности объектов интеллектуальной собственности промышленных предприятий"</w:t>
      </w:r>
    </w:p>
    <w:p w14:paraId="061219B5"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Современные рыночные условия обусловили неуклонный </w:t>
      </w:r>
      <w:r>
        <w:rPr>
          <w:rFonts w:ascii="Verdana" w:hAnsi="Verdana"/>
          <w:color w:val="000000"/>
          <w:sz w:val="18"/>
          <w:szCs w:val="18"/>
        </w:rPr>
        <w:lastRenderedPageBreak/>
        <w:t>рост доли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виде прав, связанных с объектами производственной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и деловой репутацией в имущественном комплексе промышленных предприятий. Так, за последние три года удельный вес таких объектов учета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исследуемых предприятий возрос и в настоящее время в среднем составляет 15-20%. Это вызвано быстротой и масштабами технологических процессов производства, распространением информационных технологий, активной инновационно-инвестиционной деятельностью, повышением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изготовленной с использованием интеллектуальной собственности, усложнением и</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международных финансово-промышленных рынков.</w:t>
      </w:r>
    </w:p>
    <w:p w14:paraId="7F70EE4C"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Проводимое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учёта и отчётности выработало подход к пониманию таких объектов, как самостоятельной категории. Однако новые нормативные документы не решили всех проблем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нематериальных активов. В частности остаются не до конца разработанными вопросы понятийного аппарата, идентификации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как объектов бухгалтерского учёта, их классификаций для учётпо-аналитической работы. Кроме того, отсутствие необходимых форм первичной документации для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движению нематериальных активов, а также недостаток специальной литературы и методических разработок по анализу интеллектуальной собственности промышленных предприятий, которая занимает в структуре нематериальных активов основную долю, делают этот участок учётной работы одним из наиболее проблемных.</w:t>
      </w:r>
    </w:p>
    <w:p w14:paraId="2A72C6A2"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настоящее время задачами бухгалтерского учета нематериальных активов на промышленных предприятиях, с одной стороны, являются достоверное обобщение и представление информации о поступлении, наличии и использовании нематериальных активов, с другой, контроль за их</w:t>
      </w:r>
      <w:r>
        <w:rPr>
          <w:rStyle w:val="WW8Num2z0"/>
          <w:rFonts w:ascii="Verdana" w:hAnsi="Verdana"/>
          <w:color w:val="000000"/>
          <w:sz w:val="18"/>
          <w:szCs w:val="18"/>
        </w:rPr>
        <w:t> </w:t>
      </w:r>
      <w:r>
        <w:rPr>
          <w:rStyle w:val="WW8Num3z0"/>
          <w:rFonts w:ascii="Verdana" w:hAnsi="Verdana"/>
          <w:color w:val="4682B4"/>
          <w:sz w:val="18"/>
          <w:szCs w:val="18"/>
        </w:rPr>
        <w:t>окупаемостью</w:t>
      </w:r>
      <w:r>
        <w:rPr>
          <w:rStyle w:val="WW8Num2z0"/>
          <w:rFonts w:ascii="Verdana" w:hAnsi="Verdana"/>
          <w:color w:val="000000"/>
          <w:sz w:val="18"/>
          <w:szCs w:val="18"/>
        </w:rPr>
        <w:t> </w:t>
      </w:r>
      <w:r>
        <w:rPr>
          <w:rFonts w:ascii="Verdana" w:hAnsi="Verdana"/>
          <w:color w:val="000000"/>
          <w:sz w:val="18"/>
          <w:szCs w:val="18"/>
        </w:rPr>
        <w:t>в кротчайшие сроки на базе анализа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w:t>
      </w:r>
    </w:p>
    <w:p w14:paraId="103AF36C"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представляется актуальным проведение исследования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и определения доходности объектов интеллектуальной собственности промышленных предприятий.</w:t>
      </w:r>
    </w:p>
    <w:p w14:paraId="40991D0C"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Исследованию проблем учета и анализа нематериальных активов посвящены труды как отечественных, так и зарубежных ученых. Значительный вклад в решение этих проблем внесли ученые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В.Ю. Бакшинскас, И.А. Бланк, ГТ.С.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Ф.Я. Брукгауз, Н.Г. Волков, Л.И.</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И.А. Ефронъ, Е.П. Козлов,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В.В. Патров, В.Ф. Палий, А.П.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Я.В. Соколов и другие.</w:t>
      </w:r>
    </w:p>
    <w:p w14:paraId="4CFC32A5"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значительные работы по исследованию экономических, учетно-аналитических,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других аспектов, связанных с управлением нематериальными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принадлежат таким ученым, как, С.И.</w:t>
      </w:r>
      <w:r>
        <w:rPr>
          <w:rStyle w:val="WW8Num2z0"/>
          <w:rFonts w:ascii="Verdana" w:hAnsi="Verdana"/>
          <w:color w:val="000000"/>
          <w:sz w:val="18"/>
          <w:szCs w:val="18"/>
        </w:rPr>
        <w:t> </w:t>
      </w:r>
      <w:r>
        <w:rPr>
          <w:rStyle w:val="WW8Num3z0"/>
          <w:rFonts w:ascii="Verdana" w:hAnsi="Verdana"/>
          <w:color w:val="4682B4"/>
          <w:sz w:val="18"/>
          <w:szCs w:val="18"/>
        </w:rPr>
        <w:t>Пучкова</w:t>
      </w:r>
      <w:r>
        <w:rPr>
          <w:rFonts w:ascii="Verdana" w:hAnsi="Verdana"/>
          <w:color w:val="000000"/>
          <w:sz w:val="18"/>
          <w:szCs w:val="18"/>
        </w:rPr>
        <w:t>, Г.М. Соловьева, А.Д. Шеремет.</w:t>
      </w:r>
    </w:p>
    <w:p w14:paraId="022FC341"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Зарубежный опыт учета и анализа нематериальных активов раскрыт в трудах В.М.</w:t>
      </w:r>
      <w:r>
        <w:rPr>
          <w:rStyle w:val="WW8Num2z0"/>
          <w:rFonts w:ascii="Verdana" w:hAnsi="Verdana"/>
          <w:color w:val="000000"/>
          <w:sz w:val="18"/>
          <w:szCs w:val="18"/>
        </w:rPr>
        <w:t> </w:t>
      </w:r>
      <w:r>
        <w:rPr>
          <w:rStyle w:val="WW8Num3z0"/>
          <w:rFonts w:ascii="Verdana" w:hAnsi="Verdana"/>
          <w:color w:val="4682B4"/>
          <w:sz w:val="18"/>
          <w:szCs w:val="18"/>
        </w:rPr>
        <w:t>Волковой</w:t>
      </w:r>
      <w:r>
        <w:rPr>
          <w:rFonts w:ascii="Verdana" w:hAnsi="Verdana"/>
          <w:color w:val="000000"/>
          <w:sz w:val="18"/>
          <w:szCs w:val="18"/>
        </w:rPr>
        <w:t>, В.В. Ковалева, Е.В. Лаховой, О.М.</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Fonts w:ascii="Verdana" w:hAnsi="Verdana"/>
          <w:color w:val="000000"/>
          <w:sz w:val="18"/>
          <w:szCs w:val="18"/>
        </w:rPr>
        <w:t>, А.Г. Радуцкого, О.В. Соловьевой, и многих других. Кроме научных работ, информация по этой проблеме содержится в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7D6249E2"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исследованиях проблем бухгалтерского учета нематериальных активов не нашли полного решения ряд вопросов, а именно, выделение нематериальных активов из всей совокупности объектов учёта, систематизация и применение способов их оценки, а так же совершенствование методики анализа доходности интеллектуальной собственности. Дискуссионность и нерешенность многих вопросов обусловили выбор темы диссертации, определили цель, задачи и последовательность научного исследования.</w:t>
      </w:r>
    </w:p>
    <w:p w14:paraId="3EB968ED"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исследования состоит в рассмотрении и разработке рекомендаций по вопросам определения объектов в качестве нематериальных активов, организационно-методических основ учета и анализа доходности интеллектуальной собственности промышленных предприятий.</w:t>
      </w:r>
    </w:p>
    <w:p w14:paraId="69FB2662"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w:t>
      </w:r>
    </w:p>
    <w:p w14:paraId="62FC7915"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экономические критерии отнесения объектов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и на их основе уточнить понятие нематериальных активов;</w:t>
      </w:r>
    </w:p>
    <w:p w14:paraId="0ABE01A9"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изучить и обобщить различные подходы к аналитической группировке нематериальных активов как относительно новой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промышленных предприятий;</w:t>
      </w:r>
    </w:p>
    <w:p w14:paraId="36525A81"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нематериальных активов и разработать методику ее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w:t>
      </w:r>
    </w:p>
    <w:p w14:paraId="1066E3DA"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первичную документацию по оформлению движения нематериальных активов и порядка их</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563FE5A1"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объектов интеллектуальной собственности, с целью сохранения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преимуществ продукции, производимой с использованием нематериальных активов;</w:t>
      </w:r>
    </w:p>
    <w:p w14:paraId="6C593D9C"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доходности интеллектуальной собственности промышленных предприятий.</w:t>
      </w:r>
    </w:p>
    <w:p w14:paraId="369D67A2"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проблемы учетно-аналитического обеспечения управления нематериальными активами промышленных предприятий.</w:t>
      </w:r>
    </w:p>
    <w:p w14:paraId="4F9D834C"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являются промышленные предприятия различных форм собственности Саратовской области: Открытое</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"Тантал", Федеральное государственное</w:t>
      </w:r>
      <w:r>
        <w:rPr>
          <w:rStyle w:val="WW8Num2z0"/>
          <w:rFonts w:ascii="Verdana" w:hAnsi="Verdana"/>
          <w:color w:val="000000"/>
          <w:sz w:val="18"/>
          <w:szCs w:val="18"/>
        </w:rPr>
        <w:t> </w:t>
      </w:r>
      <w:r>
        <w:rPr>
          <w:rStyle w:val="WW8Num3z0"/>
          <w:rFonts w:ascii="Verdana" w:hAnsi="Verdana"/>
          <w:color w:val="4682B4"/>
          <w:sz w:val="18"/>
          <w:szCs w:val="18"/>
        </w:rPr>
        <w:t>унитарное</w:t>
      </w:r>
      <w:r>
        <w:rPr>
          <w:rStyle w:val="WW8Num2z0"/>
          <w:rFonts w:ascii="Verdana" w:hAnsi="Verdana"/>
          <w:color w:val="000000"/>
          <w:sz w:val="18"/>
          <w:szCs w:val="18"/>
        </w:rPr>
        <w:t> </w:t>
      </w:r>
      <w:r>
        <w:rPr>
          <w:rFonts w:ascii="Verdana" w:hAnsi="Verdana"/>
          <w:color w:val="000000"/>
          <w:sz w:val="18"/>
          <w:szCs w:val="18"/>
        </w:rPr>
        <w:t>предприятие Петровский Механический Завод "Молот", Федеральное государственное унитарное предприятие "Научно-производственное предприятие "Алмаз".</w:t>
      </w:r>
    </w:p>
    <w:p w14:paraId="68C2E574"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теоретическая и информационная база исследования. Методика исследования основывается на изучении и обобщении теоретических концепций экономической и учётной теории, методологии бухгалтерского учёта и экономического анализа. Методологической базой диссертации служат приёмы и способы экономических исследований.</w:t>
      </w:r>
    </w:p>
    <w:p w14:paraId="17E99418"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составляют труды ведущих отечественных и зарубежных авторов в области бухгалтерского учета, экономического анализа, теории управления, оценки активов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 рассматриваемой проблеме в области. В процессе изучения проблем были учтены законы Российской Федерации, постановления Правительства Российской Федерации, нормативно-правовые акты.</w:t>
      </w:r>
    </w:p>
    <w:p w14:paraId="76E32758"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акты и нормативные документы государственных органов власти Российской Федерации, данные Федерального института</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и оценки интеллектуальной собственности 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статистические данные Госкомстата РФ и Саратовской области, показатели финансовой отчетности промышленных предприятий региона, материалы периодической печати по изучаемой проблеме, опубликованные в научной и периодической литературе.</w:t>
      </w:r>
    </w:p>
    <w:p w14:paraId="036957E1"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Разработанные предложения и рекомендации, сделанные в диссертации, позволят усовершенствовать организацию учета нематериальных активов и анализа интеллектуальной собственности на промышленных предприятиях, повысить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их наличии, движении, доходности, будут способствовать принятию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B5CFE6B"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 разработке нормативных и методических документов,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 также в учебном процессе при изучении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"Бухгалтерский финансовый учет", "Комплексный экономический анализ хозяйственной деятельности" и "Анализ финансовой отчетности".</w:t>
      </w:r>
    </w:p>
    <w:p w14:paraId="39994B1A"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как в исследовании теоретико-методических основ учета нематериальных активов и анализа интеллектуальной собственности промышленных предприятий, так и разработке рекомендаций по их совершенствованию.</w:t>
      </w:r>
    </w:p>
    <w:p w14:paraId="48E30494"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результаты, определяющие научную новизну работы, заключаются в следующем:</w:t>
      </w:r>
    </w:p>
    <w:p w14:paraId="48337D54"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экономические критерии отнесения объектов к нематериальным</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с учетом требований МСФО 38,</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14/2000 и Налогового кодекса и дана авторская трактовка их понятия, основанная на правах отчуждения, присвоения и использования теории прав собственности;</w:t>
      </w:r>
    </w:p>
    <w:p w14:paraId="7A5BD801"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предложена группировка нематериальных активов промышленных предприятий для организации аналитического учета и проведения анализа их доходности;</w:t>
      </w:r>
    </w:p>
    <w:p w14:paraId="307A8C0F"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переоценки нематериальных активов как способ определения уровня реальной стоимости, влияющий на их доходность и разработана методика учетного отражения каждого вида;</w:t>
      </w:r>
    </w:p>
    <w:p w14:paraId="685BF24A"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новые формы первичных документов отражающие специфику оформления хозяйственных операций с нематериальными активами: акт приёма-передачи, акт оценки стоимости, акт на</w:t>
      </w:r>
      <w:r>
        <w:rPr>
          <w:rStyle w:val="WW8Num2z0"/>
          <w:rFonts w:ascii="Verdana" w:hAnsi="Verdana"/>
          <w:color w:val="000000"/>
          <w:sz w:val="18"/>
          <w:szCs w:val="18"/>
        </w:rPr>
        <w:t> </w:t>
      </w:r>
      <w:r>
        <w:rPr>
          <w:rStyle w:val="WW8Num3z0"/>
          <w:rFonts w:ascii="Verdana" w:hAnsi="Verdana"/>
          <w:color w:val="4682B4"/>
          <w:sz w:val="18"/>
          <w:szCs w:val="18"/>
        </w:rPr>
        <w:t>списание</w:t>
      </w:r>
      <w:r>
        <w:rPr>
          <w:rFonts w:ascii="Verdana" w:hAnsi="Verdana"/>
          <w:color w:val="000000"/>
          <w:sz w:val="18"/>
          <w:szCs w:val="18"/>
        </w:rPr>
        <w:t>, ведомость учёта нематериальных активов и предложена авторская схема их документооборота;</w:t>
      </w:r>
    </w:p>
    <w:p w14:paraId="2A6AEEBB"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факторы, влияющие на доходность использования объекта интеллектуальной собственности промышленного предприятия, способствующие сохранению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продукции и предложены показатели, характеризующие влияние этих факторов, а именно коэффициенты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отдачи и рентабельности продаж; разработана методика анализа доходности объектов интеллектуальной собственности промышленных предприятий на базе многофакторной модели оценки их величины.</w:t>
      </w:r>
    </w:p>
    <w:p w14:paraId="63553A59"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проведенного исследования докладывались и получили одобрение на научных конференциях, были опубликованы в сборниках "Развитие методологии, организации бухгалтерского учета и экономического анализа в XXI веке", "Проблемы обеспечения управления учетно-аналитической информацией". Основные положения исследования изложены в 8 опубликованных работах общим объемом 6,4 печатных листа.</w:t>
      </w:r>
    </w:p>
    <w:p w14:paraId="57AC4DEF"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приняты к внедрению как на промышленных предприятиях -</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"Тантал", ФГУП ПМЗ "Молот", так и в учебном процессе Саратовского государственного социально-экономического университета в ходе преподавании дисциплин «Бухгалтерский учёт» и «Бухгалтерский финансовый учёт».</w:t>
      </w:r>
    </w:p>
    <w:p w14:paraId="0836AF5B"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Работа имеет структуру, определенную логикой анализа взаимосвязанных аспектов изучаемого предмета и совокупностью решаемых задач.</w:t>
      </w:r>
    </w:p>
    <w:p w14:paraId="34F1EE41"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Список использованной литературы содержит 216 источников. В работе 14 приложений, 12 таблиц и 5 рисунков. Объем диссертации составляет 169 страниц.</w:t>
      </w:r>
    </w:p>
    <w:p w14:paraId="404E164B" w14:textId="77777777" w:rsidR="00083EC5" w:rsidRDefault="00083EC5" w:rsidP="00083E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Казин, Александр Валерьевич</w:t>
      </w:r>
    </w:p>
    <w:p w14:paraId="0EBA1D8E"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50C900E"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выпускаемой продукции российских предприятий обусловливает расширение использования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неуклонный рост которой на промышленных предприятиях вызывает необходимость разработки эффективного функционирования учётно-аналитической информации. С целью совершенствования учётно-аналитической информации в диссертационной работе проведены исследования вопросов учёта и анализа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результатом которых являются сделанные выводы.</w:t>
      </w:r>
    </w:p>
    <w:p w14:paraId="1DFF16CB"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достоверной учётно-аналитической информации необходимо совершенствование законодательной базы по учёту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для чего в работе исследованы исторические особенности появления и развития активов и научно обосновано мнение о существовании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доперестроечном</w:t>
      </w:r>
      <w:r>
        <w:rPr>
          <w:rStyle w:val="WW8Num2z0"/>
          <w:rFonts w:ascii="Verdana" w:hAnsi="Verdana"/>
          <w:color w:val="000000"/>
          <w:sz w:val="18"/>
          <w:szCs w:val="18"/>
        </w:rPr>
        <w:t> </w:t>
      </w:r>
      <w:r>
        <w:rPr>
          <w:rFonts w:ascii="Verdana" w:hAnsi="Verdana"/>
          <w:color w:val="000000"/>
          <w:sz w:val="18"/>
          <w:szCs w:val="18"/>
        </w:rPr>
        <w:t>периоде. Отсутствие их среди объектов учёта объясняется тем, что в тот период времени затраты по созданию нематериальных активов не были основой для формирования их стоимости, а результаты не предполагалось использовать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Обнаружено, что с появлением совместных предприятий иностранные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предприятий стремились внести объекты, определяемые понятием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Таким образом, именно переход экономики России к рыночным отношениям и развитие экономических связей способствовали выделению объектов в качестве самостоятельной группы учёта - нематериальных активов - специфичность которых проявляется в отсутствии натурально-вещественной формы воплощения что и вызывает несовершенство законодательной базы.</w:t>
      </w:r>
    </w:p>
    <w:p w14:paraId="5E1A3BF1"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Исследования показали, что современная законодательная база не содержит как </w:t>
      </w:r>
      <w:r>
        <w:rPr>
          <w:rFonts w:ascii="Verdana" w:hAnsi="Verdana"/>
          <w:color w:val="000000"/>
          <w:sz w:val="18"/>
          <w:szCs w:val="18"/>
        </w:rPr>
        <w:lastRenderedPageBreak/>
        <w:t>универсального определения нематериальных активов, так и научно обоснованных условий признания.</w:t>
      </w:r>
    </w:p>
    <w:p w14:paraId="2F7A705B"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выделения научно обоснованного определения нематериальных активов предложено применение понятия, отражающего их специфику, основанного как на экономической, так и юридической сторонах объекта.</w:t>
      </w:r>
    </w:p>
    <w:p w14:paraId="07352ACE"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экономической точки зрения,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определены как - учётные объекты, не имеющие физической структуры, идентифицируемые, а также используемые в течение определённого периода для управления предприятием с целыо получения дохода.</w:t>
      </w:r>
    </w:p>
    <w:p w14:paraId="1DB7C8DA"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определения нематериальных активов с юридической точки зрения вызвана представлением о</w:t>
      </w:r>
      <w:r>
        <w:rPr>
          <w:rStyle w:val="WW8Num2z0"/>
          <w:rFonts w:ascii="Verdana" w:hAnsi="Verdana"/>
          <w:color w:val="000000"/>
          <w:sz w:val="18"/>
          <w:szCs w:val="18"/>
        </w:rPr>
        <w:t> </w:t>
      </w:r>
      <w:r>
        <w:rPr>
          <w:rStyle w:val="WW8Num3z0"/>
          <w:rFonts w:ascii="Verdana" w:hAnsi="Verdana"/>
          <w:color w:val="4682B4"/>
          <w:sz w:val="18"/>
          <w:szCs w:val="18"/>
        </w:rPr>
        <w:t>нематериальной</w:t>
      </w:r>
      <w:r>
        <w:rPr>
          <w:rStyle w:val="WW8Num2z0"/>
          <w:rFonts w:ascii="Verdana" w:hAnsi="Verdana"/>
          <w:color w:val="000000"/>
          <w:sz w:val="18"/>
          <w:szCs w:val="18"/>
        </w:rPr>
        <w:t> </w:t>
      </w:r>
      <w:r>
        <w:rPr>
          <w:rFonts w:ascii="Verdana" w:hAnsi="Verdana"/>
          <w:color w:val="000000"/>
          <w:sz w:val="18"/>
          <w:szCs w:val="18"/>
        </w:rPr>
        <w:t>собственности как о правах, предоставляющих его обладателю возможность исключительного господства над имуществом и представлена с позиций теории прав собственности, интерпретация которой характеризует право частной собственности на активы в качестве сложной структуры правомочий, располагающихся между основными правами — присвоения, отчуждения и использования что характеризует нематериальные активы как исключительные легализованные, а именно, санкционированные законами, поведенческие отношениях между людьми, связанные с использованием объектов.</w:t>
      </w:r>
    </w:p>
    <w:p w14:paraId="2EA10686"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российского и международного законодательства выявило наличие различных подходов к определению нематериальных активов и, как следствие, существование противоречий при выделении</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выполняемых условий определяющих нематериальные активы. Это вызывает необходимость в их пересмотре, за счёт чего достигается совершенствование учётно-аналитической базы. Для выделения наиболее гибких и научно обоснованных условий признания нематериальных активов, систематизировав взгляды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накопленную законодательную базу, предложено исключить из определяющих положений критерии, носящие противоречивый характер и использовать в качестве наиболее приемлемых следующие:</w:t>
      </w:r>
    </w:p>
    <w:p w14:paraId="72840669"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срок использования;</w:t>
      </w:r>
    </w:p>
    <w:p w14:paraId="4DF6F224"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способности приносить</w:t>
      </w:r>
      <w:r>
        <w:rPr>
          <w:rStyle w:val="WW8Num2z0"/>
          <w:rFonts w:ascii="Verdana" w:hAnsi="Verdana"/>
          <w:color w:val="000000"/>
          <w:sz w:val="18"/>
          <w:szCs w:val="18"/>
        </w:rPr>
        <w:t> </w:t>
      </w:r>
      <w:r>
        <w:rPr>
          <w:rStyle w:val="WW8Num3z0"/>
          <w:rFonts w:ascii="Verdana" w:hAnsi="Verdana"/>
          <w:color w:val="4682B4"/>
          <w:sz w:val="18"/>
          <w:szCs w:val="18"/>
        </w:rPr>
        <w:t>налогоплательщику</w:t>
      </w:r>
      <w:r>
        <w:rPr>
          <w:rStyle w:val="WW8Num2z0"/>
          <w:rFonts w:ascii="Verdana" w:hAnsi="Verdana"/>
          <w:color w:val="000000"/>
          <w:sz w:val="18"/>
          <w:szCs w:val="18"/>
        </w:rPr>
        <w:t> </w:t>
      </w:r>
      <w:r>
        <w:rPr>
          <w:rFonts w:ascii="Verdana" w:hAnsi="Verdana"/>
          <w:color w:val="000000"/>
          <w:sz w:val="18"/>
          <w:szCs w:val="18"/>
        </w:rPr>
        <w:t>экономические выгоды (доход); исключительность права на результаты интеллектуальной деятельности, подтверждённые патентом, свидетельством, охранными документами, договором уступки или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патента и товарного знака;</w:t>
      </w:r>
    </w:p>
    <w:p w14:paraId="15B41CA2"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в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объектов нематериальных активов, созданных внутри предприятия.</w:t>
      </w:r>
    </w:p>
    <w:p w14:paraId="39BB2641"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Именно данные условия наиболее чётко определяют объекты, выделяя нематериальные активы уже как нечто санкционированное законом, характеризующееся наличием документа, подтверждающего это право, и поэтому должны учитываться как основные при отнесении.</w:t>
      </w:r>
    </w:p>
    <w:p w14:paraId="5BB75651"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Выделяя понятие и условия отнесения объектов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в работе исследован вопрос «</w:t>
      </w:r>
      <w:r>
        <w:rPr>
          <w:rStyle w:val="WW8Num3z0"/>
          <w:rFonts w:ascii="Verdana" w:hAnsi="Verdana"/>
          <w:color w:val="4682B4"/>
          <w:sz w:val="18"/>
          <w:szCs w:val="18"/>
        </w:rPr>
        <w:t>принадлежности</w:t>
      </w:r>
      <w:r>
        <w:rPr>
          <w:rFonts w:ascii="Verdana" w:hAnsi="Verdana"/>
          <w:color w:val="000000"/>
          <w:sz w:val="18"/>
          <w:szCs w:val="18"/>
        </w:rPr>
        <w:t>» объектов к нематериальным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обосновано мнение о не включении ряда объектов и выделен специфический состав нематериальных активов промышленных предприятий. Доказано, что классификация имеет исключительное значение, так как она является предпосылкой для организации разветвлённого аналитического учёта и контроля на предприятиях и способствует более эффективному и оптимальному использованию данных объектов, что в свою очередь увеличивает эффективность их использования.</w:t>
      </w:r>
    </w:p>
    <w:p w14:paraId="23773EF0"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выделяя интеллектуальную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как наиболее применимый нематериальный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в промышленной сфере, сделан вывод о необходимости включения в состав наряду с положительными и отрицательных затрат на</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w:t>
      </w:r>
    </w:p>
    <w:p w14:paraId="30B64B0A"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приведения обоснованной оценки стоимости нематериальных активов для включения в отчётность в диссертационном исследовании систематизированы варианты оценки и, в связи с выявленной необходимостью совершенствования учётно-аналитической информации, касающейся их оправданной стоимости, предложено применение оценки по восстановительной стоимости, соответствующей рыночной стоимости, за счёт проведения ежегодных</w:t>
      </w:r>
      <w:r>
        <w:rPr>
          <w:rStyle w:val="WW8Num2z0"/>
          <w:rFonts w:ascii="Verdana" w:hAnsi="Verdana"/>
          <w:color w:val="000000"/>
          <w:sz w:val="18"/>
          <w:szCs w:val="18"/>
        </w:rPr>
        <w:t> </w:t>
      </w:r>
      <w:r>
        <w:rPr>
          <w:rStyle w:val="WW8Num3z0"/>
          <w:rFonts w:ascii="Verdana" w:hAnsi="Verdana"/>
          <w:color w:val="4682B4"/>
          <w:sz w:val="18"/>
          <w:szCs w:val="18"/>
        </w:rPr>
        <w:t>переоценок</w:t>
      </w:r>
      <w:r>
        <w:rPr>
          <w:rFonts w:ascii="Verdana" w:hAnsi="Verdana"/>
          <w:color w:val="000000"/>
          <w:sz w:val="18"/>
          <w:szCs w:val="18"/>
        </w:rPr>
        <w:t>. Этим достигается получение данных о наличие дополнительных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конкурентоспособности производимой продукции.</w:t>
      </w:r>
    </w:p>
    <w:p w14:paraId="5C698DE8"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проведения переоценок, восстановительная стоимость по отношению к первоначальной </w:t>
      </w:r>
      <w:r>
        <w:rPr>
          <w:rFonts w:ascii="Verdana" w:hAnsi="Verdana"/>
          <w:color w:val="000000"/>
          <w:sz w:val="18"/>
          <w:szCs w:val="18"/>
        </w:rPr>
        <w:lastRenderedPageBreak/>
        <w:t>стоимости нематериальных активов будет существенно меняться, в результате чего может быть как больше, т.е. требовать</w:t>
      </w:r>
      <w:r>
        <w:rPr>
          <w:rStyle w:val="WW8Num2z0"/>
          <w:rFonts w:ascii="Verdana" w:hAnsi="Verdana"/>
          <w:color w:val="000000"/>
          <w:sz w:val="18"/>
          <w:szCs w:val="18"/>
        </w:rPr>
        <w:t> </w:t>
      </w:r>
      <w:r>
        <w:rPr>
          <w:rStyle w:val="WW8Num3z0"/>
          <w:rFonts w:ascii="Verdana" w:hAnsi="Verdana"/>
          <w:color w:val="4682B4"/>
          <w:sz w:val="18"/>
          <w:szCs w:val="18"/>
        </w:rPr>
        <w:t>дооценки</w:t>
      </w:r>
      <w:r>
        <w:rPr>
          <w:rFonts w:ascii="Verdana" w:hAnsi="Verdana"/>
          <w:color w:val="000000"/>
          <w:sz w:val="18"/>
          <w:szCs w:val="18"/>
        </w:rPr>
        <w:t>, так и меньше, т.е. требовать</w:t>
      </w:r>
      <w:r>
        <w:rPr>
          <w:rStyle w:val="WW8Num2z0"/>
          <w:rFonts w:ascii="Verdana" w:hAnsi="Verdana"/>
          <w:color w:val="000000"/>
          <w:sz w:val="18"/>
          <w:szCs w:val="18"/>
        </w:rPr>
        <w:t> </w:t>
      </w:r>
      <w:r>
        <w:rPr>
          <w:rStyle w:val="WW8Num3z0"/>
          <w:rFonts w:ascii="Verdana" w:hAnsi="Verdana"/>
          <w:color w:val="4682B4"/>
          <w:sz w:val="18"/>
          <w:szCs w:val="18"/>
        </w:rPr>
        <w:t>уценки</w:t>
      </w:r>
      <w:r>
        <w:rPr>
          <w:rFonts w:ascii="Verdana" w:hAnsi="Verdana"/>
          <w:color w:val="000000"/>
          <w:sz w:val="18"/>
          <w:szCs w:val="18"/>
        </w:rPr>
        <w:t>. При этом возникающие в процессе</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разницы, предлагается отражать на счёте 83 «Добавочный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 открытием к нему субсчёта 1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нематериальных активов» и отражать на счетах</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согласно разработанному порядку.</w:t>
      </w:r>
    </w:p>
    <w:p w14:paraId="5875DDDD"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Несовершенство методического обеспечения процесса учётного отражения нематериальных активов на промышленных предприятиях вызвало необходимость изыскания подходов к совершенствованию аналитического учёта и документального оформления движения. Одним из них является использование перечня</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счёту 04 «</w:t>
      </w:r>
      <w:r>
        <w:rPr>
          <w:rStyle w:val="WW8Num3z0"/>
          <w:rFonts w:ascii="Verdana" w:hAnsi="Verdana"/>
          <w:color w:val="4682B4"/>
          <w:sz w:val="18"/>
          <w:szCs w:val="18"/>
        </w:rPr>
        <w:t>Нематериальные активы</w:t>
      </w:r>
      <w:r>
        <w:rPr>
          <w:rFonts w:ascii="Verdana" w:hAnsi="Verdana"/>
          <w:color w:val="000000"/>
          <w:sz w:val="18"/>
          <w:szCs w:val="18"/>
        </w:rPr>
        <w:t>», обеспечивающих получение объективных и достоверных данных о наличии и движении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целях. Учитывая довольно сложную структуру нематериальных активов, каждый из которых требует дополнительное аналитическое обеспечение, в развитие счёта 04 «</w:t>
      </w:r>
      <w:r>
        <w:rPr>
          <w:rStyle w:val="WW8Num3z0"/>
          <w:rFonts w:ascii="Verdana" w:hAnsi="Verdana"/>
          <w:color w:val="4682B4"/>
          <w:sz w:val="18"/>
          <w:szCs w:val="18"/>
        </w:rPr>
        <w:t>Нематериальные активы</w:t>
      </w:r>
      <w:r>
        <w:rPr>
          <w:rFonts w:ascii="Verdana" w:hAnsi="Verdana"/>
          <w:color w:val="000000"/>
          <w:sz w:val="18"/>
          <w:szCs w:val="18"/>
        </w:rPr>
        <w:t>» предлагается система субсчетов по аналитическому уровню в зависимости от прав на нематериальные активы, построенная на основе идентификации нематериальных активов промышленных предприятий.</w:t>
      </w:r>
    </w:p>
    <w:p w14:paraId="3CCD464B"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использования информации по аналитическому счёту учёта нематериальных активов автором исследованы вопросы документального оформления операций с</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В работе сделан вывод о том, что до настоящего времени для отражения нематериальных активов карточки по форме</w:t>
      </w:r>
      <w:r>
        <w:rPr>
          <w:rStyle w:val="WW8Num2z0"/>
          <w:rFonts w:ascii="Verdana" w:hAnsi="Verdana"/>
          <w:color w:val="000000"/>
          <w:sz w:val="18"/>
          <w:szCs w:val="18"/>
        </w:rPr>
        <w:t> </w:t>
      </w:r>
      <w:r>
        <w:rPr>
          <w:rStyle w:val="WW8Num3z0"/>
          <w:rFonts w:ascii="Verdana" w:hAnsi="Verdana"/>
          <w:color w:val="4682B4"/>
          <w:sz w:val="18"/>
          <w:szCs w:val="18"/>
        </w:rPr>
        <w:t>НМА</w:t>
      </w:r>
      <w:r>
        <w:rPr>
          <w:rFonts w:ascii="Verdana" w:hAnsi="Verdana"/>
          <w:color w:val="000000"/>
          <w:sz w:val="18"/>
          <w:szCs w:val="18"/>
        </w:rPr>
        <w:t>-1, предусмотренной российским законодательством недостаточно, поскольку требуется оформление движения нематериальных активов. В этой связи разработан и предложен «</w:t>
      </w:r>
      <w:r>
        <w:rPr>
          <w:rStyle w:val="WW8Num3z0"/>
          <w:rFonts w:ascii="Verdana" w:hAnsi="Verdana"/>
          <w:color w:val="4682B4"/>
          <w:sz w:val="18"/>
          <w:szCs w:val="18"/>
        </w:rPr>
        <w:t>перечень</w:t>
      </w:r>
      <w:r>
        <w:rPr>
          <w:rFonts w:ascii="Verdana" w:hAnsi="Verdana"/>
          <w:color w:val="000000"/>
          <w:sz w:val="18"/>
          <w:szCs w:val="18"/>
        </w:rPr>
        <w:t>» первичной документации, необходимой для учёта нематериальных активов и его</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w:t>
      </w:r>
    </w:p>
    <w:p w14:paraId="2A0E9160"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промышленными предприятиями предлагаемого перечня документов обеспечивает: сплошной и непрерывный учёт нематериальных активов; юридическое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которые будут делаться на основании документов, имеющих доказательную силу; использование документов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и оперативного руководства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контроль за сохранностью интеллектуальной собственности, так как документами подтверждается материальная ответственность работников за доверенные им ценности; укрепление законности, поскольку первичные документы служат основным источником сведений для последующего контроля правильности, целесообразности и законности каждой хозяйственной операции при документальных ревизиях; формирование информационной базы анализа их</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w:t>
      </w:r>
    </w:p>
    <w:p w14:paraId="0BEBD975"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предлагаемые формы документов позволяют эффективнее отслеживать движение нематериальных активов по счетам с одновременным сопоставлением и подтверждением этого предложенными актами, а</w:t>
      </w:r>
      <w:r>
        <w:rPr>
          <w:rStyle w:val="WW8Num2z0"/>
          <w:rFonts w:ascii="Verdana" w:hAnsi="Verdana"/>
          <w:color w:val="000000"/>
          <w:sz w:val="18"/>
          <w:szCs w:val="18"/>
        </w:rPr>
        <w:t> </w:t>
      </w:r>
      <w:r>
        <w:rPr>
          <w:rStyle w:val="WW8Num3z0"/>
          <w:rFonts w:ascii="Verdana" w:hAnsi="Verdana"/>
          <w:color w:val="4682B4"/>
          <w:sz w:val="18"/>
          <w:szCs w:val="18"/>
        </w:rPr>
        <w:t>отлаженный</w:t>
      </w:r>
      <w:r>
        <w:rPr>
          <w:rStyle w:val="WW8Num2z0"/>
          <w:rFonts w:ascii="Verdana" w:hAnsi="Verdana"/>
          <w:color w:val="000000"/>
          <w:sz w:val="18"/>
          <w:szCs w:val="18"/>
        </w:rPr>
        <w:t> </w:t>
      </w:r>
      <w:r>
        <w:rPr>
          <w:rFonts w:ascii="Verdana" w:hAnsi="Verdana"/>
          <w:color w:val="000000"/>
          <w:sz w:val="18"/>
          <w:szCs w:val="18"/>
        </w:rPr>
        <w:t>механизм документооборота расширяет учётно-аналитическое обеспечение информацией для проведения анализа эффективности использования объектов интеллектуальной собственности.</w:t>
      </w:r>
    </w:p>
    <w:p w14:paraId="72021F37"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управления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промышленных предприятий и повышения конкурентоспособности производимой с их применением продукции автором разработана методика оценки их доходности, основанная на факторном анализе.</w:t>
      </w:r>
    </w:p>
    <w:p w14:paraId="56746648"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 работе особое внимание уделено определению доходности, под которой предлагается учитывать способность нематериальных активов сохранять на максимально длительный срок</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производимой продукции с использованием объектов интеллектуальной собственности, выраженной в возможности сохранения более 50% ее рыночной стоимости.</w:t>
      </w:r>
    </w:p>
    <w:p w14:paraId="4A84C82C"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Руководствуясь понятием доходности нематериальных активов, при оценке эффективности использования объектов интеллектуальной собственности разработанная методика её анализа основывается на следующих принципах:</w:t>
      </w:r>
    </w:p>
    <w:p w14:paraId="63002F07"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использование результатов деятельности промышленных предприятий на протяжении всего срока применения интеллектуальной собственности;</w:t>
      </w:r>
    </w:p>
    <w:p w14:paraId="191900BA"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сохранение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 xml:space="preserve">преимуществ производимой с использованием объектов </w:t>
      </w:r>
      <w:r>
        <w:rPr>
          <w:rFonts w:ascii="Verdana" w:hAnsi="Verdana"/>
          <w:color w:val="000000"/>
          <w:sz w:val="18"/>
          <w:szCs w:val="18"/>
        </w:rPr>
        <w:lastRenderedPageBreak/>
        <w:t>интеллектуальной собственности продукции;</w:t>
      </w:r>
    </w:p>
    <w:p w14:paraId="6F3DA999"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востребованность продукции, изготовленной с использованием объектов интеллектуальной собственности.</w:t>
      </w:r>
    </w:p>
    <w:p w14:paraId="2BA03E1B"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потребность промышленного предприятия в определении уровня доходности каждого объекта нематериальных активов, как одного из показателей его финансовой устойчивости, и не обеспечивается расчетом существующего показателя доходности в целом всех нематериальных активов. Кроме того, в экономической литературе недостаточно разработаны вопросы повышения уровня конкурентоспособности продукции, изготавливаемой с использованием нематериальных активов.</w:t>
      </w:r>
    </w:p>
    <w:p w14:paraId="3D7B5E76"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этих условиях особую важность приобретает исследование повышения доходности каждого объекта нематериальных активов, предусмотренных в рекомендованной их группировке, используемых в конкретном виде продукции, через характеристики которых рекомендуется определять вклад и оценивать эффективность от предложенных и внедренных научно-технических решений.</w:t>
      </w:r>
    </w:p>
    <w:p w14:paraId="40E3A7BD"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показателей, характеризующим</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нематериальных активов, в частности, объектов интеллектуальной собственности промышленных предприятий, предложен расчет показателя эффективности приобретения интеллектуальной собственности промышленных предприятий дифференцированный</w:t>
      </w:r>
      <w:r>
        <w:rPr>
          <w:rStyle w:val="WW8Num2z0"/>
          <w:rFonts w:ascii="Verdana" w:hAnsi="Verdana"/>
          <w:color w:val="000000"/>
          <w:sz w:val="18"/>
          <w:szCs w:val="18"/>
        </w:rPr>
        <w:t> </w:t>
      </w:r>
      <w:r>
        <w:rPr>
          <w:rStyle w:val="WW8Num3z0"/>
          <w:rFonts w:ascii="Verdana" w:hAnsi="Verdana"/>
          <w:color w:val="4682B4"/>
          <w:sz w:val="18"/>
          <w:szCs w:val="18"/>
        </w:rPr>
        <w:t>пообъектно</w:t>
      </w:r>
      <w:r>
        <w:rPr>
          <w:rFonts w:ascii="Verdana" w:hAnsi="Verdana"/>
          <w:color w:val="000000"/>
          <w:sz w:val="18"/>
          <w:szCs w:val="18"/>
        </w:rPr>
        <w:t>, характеризующий соотношение между разницей от</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результата на протяжении всего срока применения интеллектуальной собственности в деятельности промышленных предприятий и затратами, связанными с применением интеллектуальной собственности в деятельности промышленных предприятий, и периодом использования объекта интеллектуальной собственности, увеличенной на</w:t>
      </w:r>
      <w:r>
        <w:rPr>
          <w:rStyle w:val="WW8Num2z0"/>
          <w:rFonts w:ascii="Verdana" w:hAnsi="Verdana"/>
          <w:color w:val="000000"/>
          <w:sz w:val="18"/>
          <w:szCs w:val="18"/>
        </w:rPr>
        <w:t> </w:t>
      </w:r>
      <w:r>
        <w:rPr>
          <w:rStyle w:val="WW8Num3z0"/>
          <w:rFonts w:ascii="Verdana" w:hAnsi="Verdana"/>
          <w:color w:val="4682B4"/>
          <w:sz w:val="18"/>
          <w:szCs w:val="18"/>
        </w:rPr>
        <w:t>среднегодовую</w:t>
      </w:r>
      <w:r>
        <w:rPr>
          <w:rStyle w:val="WW8Num2z0"/>
          <w:rFonts w:ascii="Verdana" w:hAnsi="Verdana"/>
          <w:color w:val="000000"/>
          <w:sz w:val="18"/>
          <w:szCs w:val="18"/>
        </w:rPr>
        <w:t> </w:t>
      </w:r>
      <w:r>
        <w:rPr>
          <w:rFonts w:ascii="Verdana" w:hAnsi="Verdana"/>
          <w:color w:val="000000"/>
          <w:sz w:val="18"/>
          <w:szCs w:val="18"/>
        </w:rPr>
        <w:t>ставку банковского кредита и позволяющий оценить результат приобретения интеллектуальной собственности в деятельности промышленных предприятий на протяжении всего срока применения этого</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w:t>
      </w:r>
    </w:p>
    <w:p w14:paraId="78A6D373"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показатель, введенный в методику анализа, представляет собой доходность каждого объекта интеллектуальной собственности, который находится под воздействием двух факторов: коэффициента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отдачи использования объекта интеллектуальной собственности промышленных предприятий (К = —, где Р -</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от продажи</w:t>
      </w:r>
    </w:p>
    <w:p w14:paraId="330AE228"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Su продукции, произведенной с применением объектов интеллектуальной собственности, Su - стоимость объекта промышленной интеллектуальной собственности)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продукции, произведенной с р применением объектов интеллектуальной собственности (R = —, где Ve</w:t>
      </w:r>
    </w:p>
    <w:p w14:paraId="4392EA47"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Ve</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продукции, произведенной с применением объектов интеллектуальной собственности).</w:t>
      </w:r>
    </w:p>
    <w:p w14:paraId="76328626"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следует отметить, что определенный автором коэффициент коммерческой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представляет собой новый показатель, характеризующий эффективность</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применения нематериальных активов.</w:t>
      </w:r>
    </w:p>
    <w:p w14:paraId="0B515047"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помощью методов факторного моделирования предложенный показатель доходности использования объектов интеллектуальной собственности автором преобразован в следующую формулу:</w:t>
      </w:r>
    </w:p>
    <w:p w14:paraId="498159A2"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 Ve Р</w:t>
      </w:r>
    </w:p>
    <w:p w14:paraId="02586B48"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 = — = К * R= — * —, Su Su Ve</w:t>
      </w:r>
    </w:p>
    <w:p w14:paraId="15184AF4"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Рекомендуемая методика формализованного расчета факторных влияний на доходность использования объектов промышленной интеллектуальной собственности предполагает определение следующих величин: общего изменения доходности использования объектов промышленной интеллектуальной собственности; влияния на доходность использования объектов промышленной интеллектуальной собственности коэффициента коммерческой отдачи, характеризующего эффективность коммерческого применения нематериальных активов; влияния на доходность использования объектов промышленной интеллектуальной собственности </w:t>
      </w:r>
      <w:r>
        <w:rPr>
          <w:rFonts w:ascii="Verdana" w:hAnsi="Verdana"/>
          <w:color w:val="000000"/>
          <w:sz w:val="18"/>
          <w:szCs w:val="18"/>
        </w:rPr>
        <w:lastRenderedPageBreak/>
        <w:t>рентабельности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продукции, произведенной с применением объектов интеллектуальной собственности .</w:t>
      </w:r>
    </w:p>
    <w:p w14:paraId="6000230C" w14:textId="77777777" w:rsidR="00083EC5" w:rsidRDefault="00083EC5" w:rsidP="00083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Факторная модель доходности использования объектов интеллектуальной собственности промышленных предприятий раскрывает важнейшие причинно-следственные связи между показателями стоимости нематериальных активов и является управляемой моделью прогнозирования востребованности продукции, срока сохранения ее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Кроме того, предложенная методика доходности учитывает насколько и в каких размерах нематериальные активы участвуют в образовании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промышленного предприятия и показывает формализованное подтверждение этого.</w:t>
      </w:r>
    </w:p>
    <w:p w14:paraId="004D5AE1"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завершающего этапа проводимого исследования предложен экспресс-анализ определения конкурентоспособности продукции, изготовленной с применением нематериальных активов, в основу которого положены модель факторного анализа доходности и балльной оценки определения возможных сроков сохранения конкурентных преимуществ, возникающих вследствие создания принципиально новых видов продукции либо технологий и степени востребованности рынком продукции, изготовленной с использованием нематериальных активов. Что касается балльной оценки, то для её проведения рекомендовано использовать экспертный метод, предусматривающий шкалу уровня востребованности продукции и периода сохранения основной части конкурентных преимуществ.</w:t>
      </w:r>
    </w:p>
    <w:p w14:paraId="32A42336" w14:textId="77777777" w:rsidR="00083EC5" w:rsidRDefault="00083EC5" w:rsidP="00083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разработанная автором методика анализа доходности объектов интеллектуальной собственности промышленных предприятий расширяет информационную базу для принятия обоснованных управленческих решений в области составления перспективных финансовых планов с целью оптимального использования объектов интеллектуальной собственности при изготовлении продукции.</w:t>
      </w:r>
    </w:p>
    <w:p w14:paraId="5DE78E4E" w14:textId="77777777" w:rsidR="00083EC5" w:rsidRDefault="00083EC5" w:rsidP="00083E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Казин, Александр Валерьевич, 2006 год</w:t>
      </w:r>
    </w:p>
    <w:p w14:paraId="174B3DB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 I (от 31 июля 1998 г. №146-ФЗ), II (от 5 августа 2000 г. №117-ФЗ (с изм. от 30 июня 2004 г.)).</w:t>
      </w:r>
    </w:p>
    <w:p w14:paraId="3C8ABD1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I-III (с изменениями от 29 июня 2004 г.).</w:t>
      </w:r>
    </w:p>
    <w:p w14:paraId="3184022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Всемирная конвенция об авторском праве (от 6 сентября 1952 г.) (пересмотрена в Париже 24 июля 1971 г.).</w:t>
      </w:r>
    </w:p>
    <w:p w14:paraId="3052745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Всемирная конвенция об авторском праве, (подписана в Женеве 6 сентября 1952 г.).</w:t>
      </w:r>
    </w:p>
    <w:p w14:paraId="664725D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Конвенция по охране промышленной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(Париж, 20 марта 1883 г.) (по состоянию на 14 июля 1967 г.).</w:t>
      </w:r>
    </w:p>
    <w:p w14:paraId="5282C3C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Конвенция, учреждающая всемирную организацию интеллектуальной собственности, (подписана в Стокгольме 14 июля 1967 г.).</w:t>
      </w:r>
    </w:p>
    <w:p w14:paraId="7D9E797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29 декабря 1997 г. М., 1997.</w:t>
      </w:r>
    </w:p>
    <w:p w14:paraId="43A7D7C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22 марта 1991 г. №948-1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(с изменениями от 9 октября 2002 г.).1 раздел нормативные правовые акты, 2 раздел - научная литература</w:t>
      </w:r>
    </w:p>
    <w:p w14:paraId="190EA53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от 23 сентября 1992 г. №3520-1 «О товарных знаках, знаках</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наименованиях мест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61E535B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РФ от 23 сентября 1992 г. №3523-1 "О правовой охране программ для электронных вычислительных машин и баз данных" (с изм. от 24 декабря 2002 г.).</w:t>
      </w:r>
    </w:p>
    <w:p w14:paraId="314A047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РФ от 6 августа 1993 г. №5605-1 "О селекционных достижениях".</w:t>
      </w:r>
    </w:p>
    <w:p w14:paraId="7F9B484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РФ от 9 июля 1993 г. №5351-1 "Об авторском праве и смежных правах" (с изм. от 19 июля 1995 г.).</w:t>
      </w:r>
    </w:p>
    <w:p w14:paraId="0330212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21 ноября 1996г.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874EE3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Федеральный закон от 21 ноября 1996 г. №129-ФЗ "О бухгалтерском учете" (с изм. от 30 </w:t>
      </w:r>
      <w:r>
        <w:rPr>
          <w:rFonts w:ascii="Verdana" w:hAnsi="Verdana"/>
          <w:color w:val="000000"/>
          <w:sz w:val="18"/>
          <w:szCs w:val="18"/>
        </w:rPr>
        <w:lastRenderedPageBreak/>
        <w:t>июня 2003 г.).</w:t>
      </w:r>
    </w:p>
    <w:p w14:paraId="68E4C43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от 26 декабря 1995 г.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 от 6 апреля 2004 г.).</w:t>
      </w:r>
    </w:p>
    <w:p w14:paraId="2B49A22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от 8 февраля 1998 г. №14-ФЗ "Об обществах с ограниченной ответственностью" (с изм. от 21 марта 2002 г.).</w:t>
      </w:r>
    </w:p>
    <w:p w14:paraId="42DF1A1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Патентный закон РФ от 23 сентября 1992 г. №3517-1 (с изм. от 7 февраля 2003 г.).</w:t>
      </w:r>
    </w:p>
    <w:p w14:paraId="03F8053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Указа Президента РФ от 18 августа 1996 г. №1209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бартерных сделок».</w:t>
      </w:r>
    </w:p>
    <w:p w14:paraId="5CEC352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Комментарий к Гражданскому кодексу РФ (постатейный) / Под ред. О.Н. Садикова. М., 1998 г.</w:t>
      </w:r>
    </w:p>
    <w:p w14:paraId="6CBF881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Комментарий к Налоговому кодексу РФ части первой (в ред. Федерального закона от 9 июля 1999 г.) / Под ред. Г.В. Петровой. М.,1999.</w:t>
      </w:r>
    </w:p>
    <w:p w14:paraId="0AD47DF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Российской Федерации,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20 декабря 2002 г. №БГ-3-02/729.</w:t>
      </w:r>
    </w:p>
    <w:p w14:paraId="14F0918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План счетов бухгалтерского учета финансово-хозяйственной деятельности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№94н) (с изм. от 7 мая 2003 г.).</w:t>
      </w:r>
    </w:p>
    <w:p w14:paraId="6C0C592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Минфина РФ от 29.07.98 г., №34н (с изм. от 24 марта 2000 г.).</w:t>
      </w:r>
    </w:p>
    <w:p w14:paraId="30C567A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 приказом Минфина РФ от 16.10.00 г., №91н).</w:t>
      </w:r>
    </w:p>
    <w:p w14:paraId="2026C2A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Письмо Минфина РФ от 30.12.93 г., №160.</w:t>
      </w:r>
    </w:p>
    <w:p w14:paraId="0A05FE4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 приказом Минфина РФ от 20.03.92г., №10).</w:t>
      </w:r>
    </w:p>
    <w:p w14:paraId="22F87E1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и отчетности в Российской Федерации (утв. приказом Минфина РФ от 16.12.94г., №170).</w:t>
      </w:r>
    </w:p>
    <w:p w14:paraId="320A678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Постановление Правительства РФ от 06.03.98 г., №283.1. Раздел</w:t>
      </w:r>
    </w:p>
    <w:p w14:paraId="5432E68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бухгалтерской отчетности. М.,1999.</w:t>
      </w:r>
    </w:p>
    <w:p w14:paraId="3FC2E19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Алейникова</w:t>
      </w:r>
      <w:r>
        <w:rPr>
          <w:rStyle w:val="WW8Num2z0"/>
          <w:rFonts w:ascii="Verdana" w:hAnsi="Verdana"/>
          <w:color w:val="000000"/>
          <w:sz w:val="18"/>
          <w:szCs w:val="18"/>
        </w:rPr>
        <w:t> </w:t>
      </w:r>
      <w:r>
        <w:rPr>
          <w:rFonts w:ascii="Verdana" w:hAnsi="Verdana"/>
          <w:color w:val="000000"/>
          <w:sz w:val="18"/>
          <w:szCs w:val="18"/>
        </w:rPr>
        <w:t>М.Ю. Методическое обеспечение бухгалтерского учёта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Дис. . канд. экон. наук. Краснодар. 2000.</w:t>
      </w:r>
    </w:p>
    <w:p w14:paraId="32557D8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Алексеева 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нематериальных активов.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2001. №2.</w:t>
      </w:r>
    </w:p>
    <w:p w14:paraId="14BD80C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нематериальных активов. // Главная книга. 2002. Специальный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С.34-39.</w:t>
      </w:r>
    </w:p>
    <w:p w14:paraId="450333B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М., 1997.</w:t>
      </w:r>
    </w:p>
    <w:p w14:paraId="26E45F0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Учёт нематериальных активов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2001. №1. С. 7-12.</w:t>
      </w:r>
    </w:p>
    <w:p w14:paraId="221F78E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Приобретение (передача) нематериальных активов 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организации.// Институт налогоплательщика. 1998. №5. С.61-65.</w:t>
      </w:r>
    </w:p>
    <w:p w14:paraId="2C6ED19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Николаева С. А.,</w:t>
      </w:r>
      <w:r>
        <w:rPr>
          <w:rStyle w:val="WW8Num2z0"/>
          <w:rFonts w:ascii="Verdana" w:hAnsi="Verdana"/>
          <w:color w:val="000000"/>
          <w:sz w:val="18"/>
          <w:szCs w:val="18"/>
        </w:rPr>
        <w:t> </w:t>
      </w:r>
      <w:r>
        <w:rPr>
          <w:rStyle w:val="WW8Num3z0"/>
          <w:rFonts w:ascii="Verdana" w:hAnsi="Verdana"/>
          <w:color w:val="4682B4"/>
          <w:sz w:val="18"/>
          <w:szCs w:val="18"/>
        </w:rPr>
        <w:t>Скапенкер</w:t>
      </w:r>
      <w:r>
        <w:rPr>
          <w:rStyle w:val="WW8Num2z0"/>
          <w:rFonts w:ascii="Verdana" w:hAnsi="Verdana"/>
          <w:color w:val="000000"/>
          <w:sz w:val="18"/>
          <w:szCs w:val="18"/>
        </w:rPr>
        <w:t> </w:t>
      </w:r>
      <w:r>
        <w:rPr>
          <w:rFonts w:ascii="Verdana" w:hAnsi="Verdana"/>
          <w:color w:val="000000"/>
          <w:sz w:val="18"/>
          <w:szCs w:val="18"/>
        </w:rPr>
        <w:t>М.Ю. Нематериальные активы. М., 1998.</w:t>
      </w:r>
    </w:p>
    <w:p w14:paraId="326BA89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Николаева С.А., Скапенкер М.Ю.</w:t>
      </w:r>
      <w:r>
        <w:rPr>
          <w:rStyle w:val="WW8Num2z0"/>
          <w:rFonts w:ascii="Verdana" w:hAnsi="Verdana"/>
          <w:color w:val="000000"/>
          <w:sz w:val="18"/>
          <w:szCs w:val="18"/>
        </w:rPr>
        <w:t> </w:t>
      </w:r>
      <w:r>
        <w:rPr>
          <w:rStyle w:val="WW8Num3z0"/>
          <w:rFonts w:ascii="Verdana" w:hAnsi="Verdana"/>
          <w:color w:val="4682B4"/>
          <w:sz w:val="18"/>
          <w:szCs w:val="18"/>
        </w:rPr>
        <w:t>НМА</w:t>
      </w:r>
      <w:r>
        <w:rPr>
          <w:rFonts w:ascii="Verdana" w:hAnsi="Verdana"/>
          <w:color w:val="000000"/>
          <w:sz w:val="18"/>
          <w:szCs w:val="18"/>
        </w:rPr>
        <w:t>: Правовое регулирование, учет, налогообложение. М., 1998.</w:t>
      </w:r>
    </w:p>
    <w:p w14:paraId="672F395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Баранникова О. Еще раз о Гражданском кодексе //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Авторское право и смежные права. 2000. №1. С. 44-48.</w:t>
      </w:r>
    </w:p>
    <w:p w14:paraId="19B796F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А. В. Предприятие как имущественный комплекс // Юридический мир. 2001. №10. С.51-58.</w:t>
      </w:r>
    </w:p>
    <w:p w14:paraId="3326A1A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.2001. №5.</w:t>
      </w:r>
    </w:p>
    <w:p w14:paraId="6C15229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В.В., Виталиев Г.В., Денисов Г.М. Интеллектуальная собственность. Законодательство и практика его применения. М., 2002.</w:t>
      </w:r>
    </w:p>
    <w:p w14:paraId="01DC01C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 Анализ финансовой отчётности: теория, практика и интерпритация: Пер. с англ. / Науч.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Финансы и статистика. 2002.</w:t>
      </w:r>
    </w:p>
    <w:p w14:paraId="703CCE6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Бессудное А. Невидимый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 Эксперт Северо-Запад. №45.2002. С.8-17.</w:t>
      </w:r>
    </w:p>
    <w:p w14:paraId="67C6946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М., 2000.</w:t>
      </w:r>
    </w:p>
    <w:p w14:paraId="48389F5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Благовещенская Г. Получение прав на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Финансовая газета. Региональный выпуск. 2001. №23.</w:t>
      </w:r>
    </w:p>
    <w:p w14:paraId="3F46B27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2000.</w:t>
      </w:r>
    </w:p>
    <w:p w14:paraId="1639467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Т.2 К.: Ника-Центр, 1999.</w:t>
      </w:r>
    </w:p>
    <w:p w14:paraId="2E51F94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Близнец</w:t>
      </w:r>
      <w:r>
        <w:rPr>
          <w:rStyle w:val="WW8Num2z0"/>
          <w:rFonts w:ascii="Verdana" w:hAnsi="Verdana"/>
          <w:color w:val="000000"/>
          <w:sz w:val="18"/>
          <w:szCs w:val="18"/>
        </w:rPr>
        <w:t> </w:t>
      </w:r>
      <w:r>
        <w:rPr>
          <w:rFonts w:ascii="Verdana" w:hAnsi="Verdana"/>
          <w:color w:val="000000"/>
          <w:sz w:val="18"/>
          <w:szCs w:val="18"/>
        </w:rPr>
        <w:t>И.А. Законодательное обеспечение интеллектуальной собственности и проблемы кодификации // Законодательство. 2001. №7.</w:t>
      </w:r>
    </w:p>
    <w:p w14:paraId="19D5312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Захаров В.Я. Имидж организации как фактор её</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2003. №4. С.35-36.</w:t>
      </w:r>
    </w:p>
    <w:p w14:paraId="22CA56A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Е.В. Комментарий к ПБУ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 Российский налоговый курьер. 2001. №1.</w:t>
      </w:r>
    </w:p>
    <w:p w14:paraId="476BA0E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Л.П. Нематериальные активы (правовые,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аспекты)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2001. №1.</w:t>
      </w:r>
    </w:p>
    <w:p w14:paraId="0707D1E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Л.П. Порядок документального оформления и отражения в учете получения авторских прав на объекты интеллектуальной собственности.// Консультант бухгалтера. 2002. №2.</w:t>
      </w:r>
    </w:p>
    <w:p w14:paraId="520B34B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Боропепкова С.А.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Учеб. пособие / Под ред. Л.И. Ларионой. М., 2001.</w:t>
      </w:r>
    </w:p>
    <w:p w14:paraId="12F184F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Борохович Л., Монастырская А.,</w:t>
      </w:r>
      <w:r>
        <w:rPr>
          <w:rStyle w:val="WW8Num2z0"/>
          <w:rFonts w:ascii="Verdana" w:hAnsi="Verdana"/>
          <w:color w:val="000000"/>
          <w:sz w:val="18"/>
          <w:szCs w:val="18"/>
        </w:rPr>
        <w:t> </w:t>
      </w:r>
      <w:r>
        <w:rPr>
          <w:rStyle w:val="WW8Num3z0"/>
          <w:rFonts w:ascii="Verdana" w:hAnsi="Verdana"/>
          <w:color w:val="4682B4"/>
          <w:sz w:val="18"/>
          <w:szCs w:val="18"/>
        </w:rPr>
        <w:t>Трохова</w:t>
      </w:r>
      <w:r>
        <w:rPr>
          <w:rStyle w:val="WW8Num2z0"/>
          <w:rFonts w:ascii="Verdana" w:hAnsi="Verdana"/>
          <w:color w:val="000000"/>
          <w:sz w:val="18"/>
          <w:szCs w:val="18"/>
        </w:rPr>
        <w:t> </w:t>
      </w:r>
      <w:r>
        <w:rPr>
          <w:rFonts w:ascii="Verdana" w:hAnsi="Verdana"/>
          <w:color w:val="000000"/>
          <w:sz w:val="18"/>
          <w:szCs w:val="18"/>
        </w:rPr>
        <w:t>М. Ваша интеллектуальная собственность. СПб., 2001.</w:t>
      </w:r>
    </w:p>
    <w:p w14:paraId="56865AE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Борщ-Компаиеец Н. Что такое интеллектуальная собственность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1996. №12. с.47-49.</w:t>
      </w:r>
    </w:p>
    <w:p w14:paraId="7B596C8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Брокгаузъ Ф.А., Ефроиь И. А. Энциклопедический словарь (т. 2, 13) СПб., 1998.</w:t>
      </w:r>
    </w:p>
    <w:p w14:paraId="30A6AFB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Бухгалтерский учет: Учебник / Под ред. П.С. Безруких. 4-е изд., перераб. и доп. М., 1999.</w:t>
      </w:r>
    </w:p>
    <w:p w14:paraId="05AF225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Вагапова А. Учёт нематериальных активов // Финансовая газета. 2003., №32.</w:t>
      </w:r>
    </w:p>
    <w:p w14:paraId="2AC56C4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Ваксберг</w:t>
      </w:r>
      <w:r>
        <w:rPr>
          <w:rStyle w:val="WW8Num2z0"/>
          <w:rFonts w:ascii="Verdana" w:hAnsi="Verdana"/>
          <w:color w:val="000000"/>
          <w:sz w:val="18"/>
          <w:szCs w:val="18"/>
        </w:rPr>
        <w:t> </w:t>
      </w:r>
      <w:r>
        <w:rPr>
          <w:rFonts w:ascii="Verdana" w:hAnsi="Verdana"/>
          <w:color w:val="000000"/>
          <w:sz w:val="18"/>
          <w:szCs w:val="18"/>
        </w:rPr>
        <w:t>A.M. Некоторые вопросы советского авторского права // Советское государство и право. 1954. №8.</w:t>
      </w:r>
    </w:p>
    <w:p w14:paraId="72D79F4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 1997.</w:t>
      </w:r>
    </w:p>
    <w:p w14:paraId="55057B0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 управление стоимостью предприятия. М., 2001.</w:t>
      </w:r>
    </w:p>
    <w:p w14:paraId="4E4E4DB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Завлин П.Н., Миндели Л.Э.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 науке. Оценка и использование //http://head.informika.ru/text/magaz/bullvaky2-97/2-3.html.</w:t>
      </w:r>
    </w:p>
    <w:p w14:paraId="2D07E42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Е.Г. Учет прав на объекты промышленной собственности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w:t>
      </w:r>
    </w:p>
    <w:p w14:paraId="22C7BBD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Васильева М. Особенности правового регулирования создания и использования служебного произведения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2001. №7.</w:t>
      </w:r>
    </w:p>
    <w:p w14:paraId="637E695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и налогообложение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 созданию нематериальных активов // Бухгалтерский учет. 1998. №10;</w:t>
      </w:r>
    </w:p>
    <w:p w14:paraId="039B417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и определение налоговой базы по приобретению и использованию</w:t>
      </w:r>
      <w:r>
        <w:rPr>
          <w:rStyle w:val="WW8Num2z0"/>
          <w:rFonts w:ascii="Verdana" w:hAnsi="Verdana"/>
          <w:color w:val="000000"/>
          <w:sz w:val="18"/>
          <w:szCs w:val="18"/>
        </w:rPr>
        <w:t> </w:t>
      </w:r>
      <w:r>
        <w:rPr>
          <w:rStyle w:val="WW8Num3z0"/>
          <w:rFonts w:ascii="Verdana" w:hAnsi="Verdana"/>
          <w:color w:val="4682B4"/>
          <w:sz w:val="18"/>
          <w:szCs w:val="18"/>
        </w:rPr>
        <w:t>амортизируемых</w:t>
      </w:r>
      <w:r>
        <w:rPr>
          <w:rStyle w:val="WW8Num2z0"/>
          <w:rFonts w:ascii="Verdana" w:hAnsi="Verdana"/>
          <w:color w:val="000000"/>
          <w:sz w:val="18"/>
          <w:szCs w:val="18"/>
        </w:rPr>
        <w:t> </w:t>
      </w:r>
      <w:r>
        <w:rPr>
          <w:rFonts w:ascii="Verdana" w:hAnsi="Verdana"/>
          <w:color w:val="000000"/>
          <w:sz w:val="18"/>
          <w:szCs w:val="18"/>
        </w:rPr>
        <w:t>объектов // Бухгалтерский учет. 2002. №3. С.30-35.</w:t>
      </w:r>
    </w:p>
    <w:p w14:paraId="762A269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JIaxoea Е.В. Международные стандарты бухгалтерского учета. М., 1998.</w:t>
      </w:r>
    </w:p>
    <w:p w14:paraId="4A16BAC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Волънец-Руссет Э.Л.</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реализация изобретений и «ноу-хау» (на внешних и внутренних рынках). М., 1999.</w:t>
      </w:r>
    </w:p>
    <w:p w14:paraId="65085B5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Учёт нематериальных активов: Учебное пособие. М.: Финансовая академия при Правительстве РФ, 2004.</w:t>
      </w:r>
    </w:p>
    <w:p w14:paraId="0CA57D9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Э.П. Права на интеллектуальную собственность в новом ГК РФ // Государство и право. 1995. №11. С.61-65.</w:t>
      </w:r>
    </w:p>
    <w:p w14:paraId="43CFC0E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Учет нематериальных активов // Консультант бухгалтера. 2000. №5.</w:t>
      </w:r>
    </w:p>
    <w:p w14:paraId="1429315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Нематериальные активы: бухгалтерский и налоговый учёт. М., 2003.</w:t>
      </w:r>
    </w:p>
    <w:p w14:paraId="0B56D05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Голофаев В. Природа и функции</w:t>
      </w:r>
      <w:r>
        <w:rPr>
          <w:rStyle w:val="WW8Num2z0"/>
          <w:rFonts w:ascii="Verdana" w:hAnsi="Verdana"/>
          <w:color w:val="000000"/>
          <w:sz w:val="18"/>
          <w:szCs w:val="18"/>
        </w:rPr>
        <w:t> </w:t>
      </w:r>
      <w:r>
        <w:rPr>
          <w:rStyle w:val="WW8Num3z0"/>
          <w:rFonts w:ascii="Verdana" w:hAnsi="Verdana"/>
          <w:color w:val="4682B4"/>
          <w:sz w:val="18"/>
          <w:szCs w:val="18"/>
        </w:rPr>
        <w:t>фирменного</w:t>
      </w:r>
      <w:r>
        <w:rPr>
          <w:rStyle w:val="WW8Num2z0"/>
          <w:rFonts w:ascii="Verdana" w:hAnsi="Verdana"/>
          <w:color w:val="000000"/>
          <w:sz w:val="18"/>
          <w:szCs w:val="18"/>
        </w:rPr>
        <w:t> </w:t>
      </w:r>
      <w:r>
        <w:rPr>
          <w:rFonts w:ascii="Verdana" w:hAnsi="Verdana"/>
          <w:color w:val="000000"/>
          <w:sz w:val="18"/>
          <w:szCs w:val="18"/>
        </w:rPr>
        <w:t>наименования в гражданском праве России // Российский юридический журнал. 1998. №1.</w:t>
      </w:r>
    </w:p>
    <w:p w14:paraId="1C845FF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Голофаев В. Содержание и структура</w:t>
      </w:r>
      <w:r>
        <w:rPr>
          <w:rStyle w:val="WW8Num2z0"/>
          <w:rFonts w:ascii="Verdana" w:hAnsi="Verdana"/>
          <w:color w:val="000000"/>
          <w:sz w:val="18"/>
          <w:szCs w:val="18"/>
        </w:rPr>
        <w:t> </w:t>
      </w:r>
      <w:r>
        <w:rPr>
          <w:rStyle w:val="WW8Num3z0"/>
          <w:rFonts w:ascii="Verdana" w:hAnsi="Verdana"/>
          <w:color w:val="4682B4"/>
          <w:sz w:val="18"/>
          <w:szCs w:val="18"/>
        </w:rPr>
        <w:t>фирменных</w:t>
      </w:r>
      <w:r>
        <w:rPr>
          <w:rStyle w:val="WW8Num2z0"/>
          <w:rFonts w:ascii="Verdana" w:hAnsi="Verdana"/>
          <w:color w:val="000000"/>
          <w:sz w:val="18"/>
          <w:szCs w:val="18"/>
        </w:rPr>
        <w:t> </w:t>
      </w:r>
      <w:r>
        <w:rPr>
          <w:rFonts w:ascii="Verdana" w:hAnsi="Verdana"/>
          <w:color w:val="000000"/>
          <w:sz w:val="18"/>
          <w:szCs w:val="18"/>
        </w:rPr>
        <w:t xml:space="preserve">наименований субъектов </w:t>
      </w:r>
      <w:r>
        <w:rPr>
          <w:rFonts w:ascii="Verdana" w:hAnsi="Verdana"/>
          <w:color w:val="000000"/>
          <w:sz w:val="18"/>
          <w:szCs w:val="18"/>
        </w:rPr>
        <w:lastRenderedPageBreak/>
        <w:t>предпринимательства // Хозяйство и право. 2000. №4.</w:t>
      </w:r>
    </w:p>
    <w:p w14:paraId="1D6375C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О.А. Нематериальный актив «</w:t>
      </w:r>
      <w:r>
        <w:rPr>
          <w:rStyle w:val="WW8Num3z0"/>
          <w:rFonts w:ascii="Verdana" w:hAnsi="Verdana"/>
          <w:color w:val="4682B4"/>
          <w:sz w:val="18"/>
          <w:szCs w:val="18"/>
        </w:rPr>
        <w:t>своими силами</w:t>
      </w:r>
      <w:r>
        <w:rPr>
          <w:rFonts w:ascii="Verdana" w:hAnsi="Verdana"/>
          <w:color w:val="000000"/>
          <w:sz w:val="18"/>
          <w:szCs w:val="18"/>
        </w:rPr>
        <w:t>»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2002. №30. С.10-11.</w:t>
      </w:r>
    </w:p>
    <w:p w14:paraId="0BAB343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Гражданское и</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право капиталистических стран / Отв. ред. Р. Л. Нарышкина. М. 1983. 4.1; 1984. 4.2.</w:t>
      </w:r>
    </w:p>
    <w:p w14:paraId="41FE9CF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П.С., Соколов П.А. Бухгалтерский учёт нематериальных активов // Аудитор. 2002. №3. С.7-11.</w:t>
      </w:r>
    </w:p>
    <w:p w14:paraId="5FD85CB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Федотова М.А. Оценка предприятия: Теория и практика. М., 1997.</w:t>
      </w:r>
    </w:p>
    <w:p w14:paraId="0A68A52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Гримальский</w:t>
      </w:r>
      <w:r>
        <w:rPr>
          <w:rStyle w:val="WW8Num2z0"/>
          <w:rFonts w:ascii="Verdana" w:hAnsi="Verdana"/>
          <w:color w:val="000000"/>
          <w:sz w:val="18"/>
          <w:szCs w:val="18"/>
        </w:rPr>
        <w:t> </w:t>
      </w:r>
      <w:r>
        <w:rPr>
          <w:rFonts w:ascii="Verdana" w:hAnsi="Verdana"/>
          <w:color w:val="000000"/>
          <w:sz w:val="18"/>
          <w:szCs w:val="18"/>
        </w:rPr>
        <w:t>В.Л. Проблемы учёта нематериальных активов. М.,2002.</w:t>
      </w:r>
    </w:p>
    <w:p w14:paraId="6B9595F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Гримальский</w:t>
      </w:r>
      <w:r>
        <w:rPr>
          <w:rStyle w:val="WW8Num2z0"/>
          <w:rFonts w:ascii="Verdana" w:hAnsi="Verdana"/>
          <w:color w:val="000000"/>
          <w:sz w:val="18"/>
          <w:szCs w:val="18"/>
        </w:rPr>
        <w:t> </w:t>
      </w:r>
      <w:r>
        <w:rPr>
          <w:rFonts w:ascii="Verdana" w:hAnsi="Verdana"/>
          <w:color w:val="000000"/>
          <w:sz w:val="18"/>
          <w:szCs w:val="18"/>
        </w:rPr>
        <w:t>Л.В. Нематериальные активы: Нормативная база и бухгалтерский учет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№5.</w:t>
      </w:r>
    </w:p>
    <w:p w14:paraId="64A851F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Нематериальные активы: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2001 году. М., 2001.</w:t>
      </w:r>
    </w:p>
    <w:p w14:paraId="285E6EF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Гульбин</w:t>
      </w:r>
      <w:r>
        <w:rPr>
          <w:rStyle w:val="WW8Num2z0"/>
          <w:rFonts w:ascii="Verdana" w:hAnsi="Verdana"/>
          <w:color w:val="000000"/>
          <w:sz w:val="18"/>
          <w:szCs w:val="18"/>
        </w:rPr>
        <w:t> </w:t>
      </w:r>
      <w:r>
        <w:rPr>
          <w:rFonts w:ascii="Verdana" w:hAnsi="Verdana"/>
          <w:color w:val="000000"/>
          <w:sz w:val="18"/>
          <w:szCs w:val="18"/>
        </w:rPr>
        <w:t>Ю.Т. Особенности авторского договора как способа передачи имущественных прав на программное обеспечение</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Юридический мир. 2000. №11. С.23-30.</w:t>
      </w:r>
    </w:p>
    <w:p w14:paraId="49D2DC1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Гупалова</w:t>
      </w:r>
      <w:r>
        <w:rPr>
          <w:rStyle w:val="WW8Num2z0"/>
          <w:rFonts w:ascii="Verdana" w:hAnsi="Verdana"/>
          <w:color w:val="000000"/>
          <w:sz w:val="18"/>
          <w:szCs w:val="18"/>
        </w:rPr>
        <w:t> </w:t>
      </w:r>
      <w:r>
        <w:rPr>
          <w:rFonts w:ascii="Verdana" w:hAnsi="Verdana"/>
          <w:color w:val="000000"/>
          <w:sz w:val="18"/>
          <w:szCs w:val="18"/>
        </w:rPr>
        <w:t>Т.Н. Бухгалтерский учёт нематериальных активов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1998.</w:t>
      </w:r>
    </w:p>
    <w:p w14:paraId="3951E4E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Шеина Т.Н. Основы бухгалтерского учета: Теория, практика, тесты. Учеб. пособие / Под ред. В.Г. Гетьмана. М., 1998.</w:t>
      </w:r>
    </w:p>
    <w:p w14:paraId="15C637A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Международная практика учёта нематериальных активов // Финансовые и бухгалтерские консультации. 2002. №3. С.78-86.</w:t>
      </w:r>
    </w:p>
    <w:p w14:paraId="70519FB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Гутников</w:t>
      </w:r>
      <w:r>
        <w:rPr>
          <w:rStyle w:val="WW8Num2z0"/>
          <w:rFonts w:ascii="Verdana" w:hAnsi="Verdana"/>
          <w:color w:val="000000"/>
          <w:sz w:val="18"/>
          <w:szCs w:val="18"/>
        </w:rPr>
        <w:t> </w:t>
      </w:r>
      <w:r>
        <w:rPr>
          <w:rFonts w:ascii="Verdana" w:hAnsi="Verdana"/>
          <w:color w:val="000000"/>
          <w:sz w:val="18"/>
          <w:szCs w:val="18"/>
        </w:rPr>
        <w:t>О.В. Права на использование авторского произведения и авторский договор // Главбух. 1999. №12.</w:t>
      </w:r>
    </w:p>
    <w:p w14:paraId="0669031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Давид Р., Жоффре-Спинози К. Основные правовые системы современности / Пер. с фр. В.А. Туманова. М., 1996.</w:t>
      </w:r>
    </w:p>
    <w:p w14:paraId="05A8CB3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Демидеико Л.В. Операции с</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знаком // Главбух. 2002.17.</w:t>
      </w:r>
    </w:p>
    <w:p w14:paraId="3788135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Дозорцев</w:t>
      </w:r>
      <w:r>
        <w:rPr>
          <w:rStyle w:val="WW8Num2z0"/>
          <w:rFonts w:ascii="Verdana" w:hAnsi="Verdana"/>
          <w:color w:val="000000"/>
          <w:sz w:val="18"/>
          <w:szCs w:val="18"/>
        </w:rPr>
        <w:t> </w:t>
      </w:r>
      <w:r>
        <w:rPr>
          <w:rFonts w:ascii="Verdana" w:hAnsi="Verdana"/>
          <w:color w:val="000000"/>
          <w:sz w:val="18"/>
          <w:szCs w:val="18"/>
        </w:rPr>
        <w:t>В.А. Понятие исключительного права // Юридический мир. 2000. №З.С.З-17.</w:t>
      </w:r>
    </w:p>
    <w:p w14:paraId="7A5A795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Дозорцев</w:t>
      </w:r>
      <w:r>
        <w:rPr>
          <w:rStyle w:val="WW8Num2z0"/>
          <w:rFonts w:ascii="Verdana" w:hAnsi="Verdana"/>
          <w:color w:val="000000"/>
          <w:sz w:val="18"/>
          <w:szCs w:val="18"/>
        </w:rPr>
        <w:t> </w:t>
      </w:r>
      <w:r>
        <w:rPr>
          <w:rFonts w:ascii="Verdana" w:hAnsi="Verdana"/>
          <w:color w:val="000000"/>
          <w:sz w:val="18"/>
          <w:szCs w:val="18"/>
        </w:rPr>
        <w:t>В.А. Понятие секрета промысла «ноу-хау»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2001. №7-8.</w:t>
      </w:r>
    </w:p>
    <w:p w14:paraId="7BEF150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Дозорцев</w:t>
      </w:r>
      <w:r>
        <w:rPr>
          <w:rStyle w:val="WW8Num2z0"/>
          <w:rFonts w:ascii="Verdana" w:hAnsi="Verdana"/>
          <w:color w:val="000000"/>
          <w:sz w:val="18"/>
          <w:szCs w:val="18"/>
        </w:rPr>
        <w:t> </w:t>
      </w:r>
      <w:r>
        <w:rPr>
          <w:rFonts w:ascii="Verdana" w:hAnsi="Verdana"/>
          <w:color w:val="000000"/>
          <w:sz w:val="18"/>
          <w:szCs w:val="18"/>
        </w:rPr>
        <w:t>В.А. Система законодательства об интеллектуальных правах // Юридический мир. 2001. №10. С.4-20.</w:t>
      </w:r>
    </w:p>
    <w:p w14:paraId="1E061CB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Трактовка понятия нематериальных активов в российском и международном стандартах // Аудиторские ведомости. 2003. №2.</w:t>
      </w:r>
    </w:p>
    <w:p w14:paraId="6B87448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Питер. Эффективное управление. Экономические задачи и оптимальные решения. М., 2002.</w:t>
      </w:r>
    </w:p>
    <w:p w14:paraId="3F5C0E6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Едина JI.A. Регистр-расчет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НМА // Главная книга.2002. №19. С.35-41.</w:t>
      </w:r>
    </w:p>
    <w:p w14:paraId="49A0B9D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В.И. Содержание и природа исключительных прав (интеллектуальной собственности) // Интеллектуальная собственность. 2000. №4.</w:t>
      </w:r>
    </w:p>
    <w:p w14:paraId="3605563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Есипов В.,</w:t>
      </w:r>
      <w:r>
        <w:rPr>
          <w:rStyle w:val="WW8Num2z0"/>
          <w:rFonts w:ascii="Verdana" w:hAnsi="Verdana"/>
          <w:color w:val="000000"/>
          <w:sz w:val="18"/>
          <w:szCs w:val="18"/>
        </w:rPr>
        <w:t> </w:t>
      </w:r>
      <w:r>
        <w:rPr>
          <w:rStyle w:val="WW8Num3z0"/>
          <w:rFonts w:ascii="Verdana" w:hAnsi="Verdana"/>
          <w:color w:val="4682B4"/>
          <w:sz w:val="18"/>
          <w:szCs w:val="18"/>
        </w:rPr>
        <w:t>Маховикова</w:t>
      </w:r>
      <w:r>
        <w:rPr>
          <w:rStyle w:val="WW8Num2z0"/>
          <w:rFonts w:ascii="Verdana" w:hAnsi="Verdana"/>
          <w:color w:val="000000"/>
          <w:sz w:val="18"/>
          <w:szCs w:val="18"/>
        </w:rPr>
        <w:t> </w:t>
      </w:r>
      <w:r>
        <w:rPr>
          <w:rFonts w:ascii="Verdana" w:hAnsi="Verdana"/>
          <w:color w:val="000000"/>
          <w:sz w:val="18"/>
          <w:szCs w:val="18"/>
        </w:rPr>
        <w:t>Г., Терехова В.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Спб.,2001.</w:t>
      </w:r>
    </w:p>
    <w:p w14:paraId="05C8C31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интеллектуальной собственности // Бухгалтерский учет. 1999. №4.</w:t>
      </w:r>
    </w:p>
    <w:p w14:paraId="01F1E82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Особенности учета объектов основных средств и нематериальных активов в малых предприятиях // Консультант бухгалтера.2003. №2.</w:t>
      </w:r>
    </w:p>
    <w:p w14:paraId="386512D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Зокин</w:t>
      </w:r>
      <w:r>
        <w:rPr>
          <w:rStyle w:val="WW8Num2z0"/>
          <w:rFonts w:ascii="Verdana" w:hAnsi="Verdana"/>
          <w:color w:val="000000"/>
          <w:sz w:val="18"/>
          <w:szCs w:val="18"/>
        </w:rPr>
        <w:t> </w:t>
      </w:r>
      <w:r>
        <w:rPr>
          <w:rFonts w:ascii="Verdana" w:hAnsi="Verdana"/>
          <w:color w:val="000000"/>
          <w:sz w:val="18"/>
          <w:szCs w:val="18"/>
        </w:rPr>
        <w:t>А.А. Гудвилл: Экономическая сущность и методы учёта // Аудитор. 2002. №7. С. 15-21.</w:t>
      </w:r>
    </w:p>
    <w:p w14:paraId="18908BB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Сучкова И.В. Анализ нематериальных активов // Консультант. 2001. №3. С.65-70.</w:t>
      </w:r>
    </w:p>
    <w:p w14:paraId="7C4BB7A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Интеллектуальная собственность: правовое регулирование, проблемы и перспективы: Материалы «</w:t>
      </w:r>
      <w:r>
        <w:rPr>
          <w:rStyle w:val="WW8Num3z0"/>
          <w:rFonts w:ascii="Verdana" w:hAnsi="Verdana"/>
          <w:color w:val="4682B4"/>
          <w:sz w:val="18"/>
          <w:szCs w:val="18"/>
        </w:rPr>
        <w:t>круглого стола</w:t>
      </w:r>
      <w:r>
        <w:rPr>
          <w:rFonts w:ascii="Verdana" w:hAnsi="Verdana"/>
          <w:color w:val="000000"/>
          <w:sz w:val="18"/>
          <w:szCs w:val="18"/>
        </w:rPr>
        <w:t>» // Законодательство. 2001. №3-4.</w:t>
      </w:r>
    </w:p>
    <w:p w14:paraId="7FD15DE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Калятин</w:t>
      </w:r>
      <w:r>
        <w:rPr>
          <w:rStyle w:val="WW8Num2z0"/>
          <w:rFonts w:ascii="Verdana" w:hAnsi="Verdana"/>
          <w:color w:val="000000"/>
          <w:sz w:val="18"/>
          <w:szCs w:val="18"/>
        </w:rPr>
        <w:t> </w:t>
      </w:r>
      <w:r>
        <w:rPr>
          <w:rFonts w:ascii="Verdana" w:hAnsi="Verdana"/>
          <w:color w:val="000000"/>
          <w:sz w:val="18"/>
          <w:szCs w:val="18"/>
        </w:rPr>
        <w:t>В.О. Интеллектуальная собственность (исключительные права). М., 2000.</w:t>
      </w:r>
    </w:p>
    <w:p w14:paraId="1E0C57D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 собственности. М., 1990.</w:t>
      </w:r>
    </w:p>
    <w:p w14:paraId="5A927C6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Нематериальные активы: бухгалтерский и налоговый учёт. М., 2002.</w:t>
      </w:r>
    </w:p>
    <w:p w14:paraId="40BAE56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Нематериальные активы: Формирование первоначальной стоимости // Бухгалтерский учет. 2002. №3. С.26-30.</w:t>
      </w:r>
    </w:p>
    <w:p w14:paraId="5CFEF7B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1999.</w:t>
      </w:r>
    </w:p>
    <w:p w14:paraId="3C72A8E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В.Ю. Товарный знак и операции с ним // Российский налоговый курьер. 2001. №1.</w:t>
      </w:r>
    </w:p>
    <w:p w14:paraId="15C7B72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Киселёв М., Иниятуллина Г. Нематериальные активы: Налогообложение // Финансовая газета. 2000. №48.</w:t>
      </w:r>
    </w:p>
    <w:p w14:paraId="29CA6DA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Киселёв М., Иниятуллина Г. Нематериальные активы: Правовое регулирование //Финансовая газета. 2000. №44, 45.</w:t>
      </w:r>
    </w:p>
    <w:p w14:paraId="55DE27C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Кислое Д.В. Учёт нематериальных активов. М., 2002.</w:t>
      </w:r>
    </w:p>
    <w:p w14:paraId="46A9551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1999.</w:t>
      </w:r>
    </w:p>
    <w:p w14:paraId="69320BA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Ковалёв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отчётности. М., 1997.</w:t>
      </w:r>
    </w:p>
    <w:p w14:paraId="3FF4E2C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Ковалёв В.В., Ковалёв В.В. Финансовая отчётность и её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М., 2004.</w:t>
      </w:r>
    </w:p>
    <w:p w14:paraId="30ACA41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Оценка интеллектуальной собственности. М., 1997.</w:t>
      </w:r>
    </w:p>
    <w:p w14:paraId="6A20D2B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Экономические проблемы интеллектуальной собственности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1993. №7. С. 111-123.</w:t>
      </w:r>
    </w:p>
    <w:p w14:paraId="08416D3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Д.О. Авторское право как объект нематериальных активов // Бухгалтерский учет. 2001. №18. С.37-40.</w:t>
      </w:r>
    </w:p>
    <w:p w14:paraId="51076E3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Колтакова</w:t>
      </w:r>
      <w:r>
        <w:rPr>
          <w:rStyle w:val="WW8Num2z0"/>
          <w:rFonts w:ascii="Verdana" w:hAnsi="Verdana"/>
          <w:color w:val="000000"/>
          <w:sz w:val="18"/>
          <w:szCs w:val="18"/>
        </w:rPr>
        <w:t> </w:t>
      </w:r>
      <w:r>
        <w:rPr>
          <w:rFonts w:ascii="Verdana" w:hAnsi="Verdana"/>
          <w:color w:val="000000"/>
          <w:sz w:val="18"/>
          <w:szCs w:val="18"/>
        </w:rPr>
        <w:t>М.И. Нематериальные активы: Формирование первоначальной стоимости // Бухгалтерский учет. 2002. №3.</w:t>
      </w:r>
    </w:p>
    <w:p w14:paraId="251BCCE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И.П. Бухгалтерский учет. Учеб. пособие. 4-е изд., перераб. и доп. М., 2004.</w:t>
      </w:r>
    </w:p>
    <w:p w14:paraId="3691B2F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И.П., Краснова Л.П. Принципы бухгалтерского учета. М., 1997.</w:t>
      </w:r>
    </w:p>
    <w:p w14:paraId="0E8B3B7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Корнышев О. Критерии и состав нематериальных активов // Налоги и экономика. Информационно-аналитический журнал. 2001. №5.</w:t>
      </w:r>
    </w:p>
    <w:p w14:paraId="0E74411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Котко</w:t>
      </w:r>
      <w:r>
        <w:rPr>
          <w:rStyle w:val="WW8Num2z0"/>
          <w:rFonts w:ascii="Verdana" w:hAnsi="Verdana"/>
          <w:color w:val="000000"/>
          <w:sz w:val="18"/>
          <w:szCs w:val="18"/>
        </w:rPr>
        <w:t> </w:t>
      </w:r>
      <w:r>
        <w:rPr>
          <w:rFonts w:ascii="Verdana" w:hAnsi="Verdana"/>
          <w:color w:val="000000"/>
          <w:sz w:val="18"/>
          <w:szCs w:val="18"/>
        </w:rPr>
        <w:t>Е.А. Документальное оформление и учет поступления нематериальных активов // Бухгалтерский учет. 2001. №17. С. 10-13.</w:t>
      </w:r>
    </w:p>
    <w:p w14:paraId="1CF2879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М., 1993.</w:t>
      </w:r>
    </w:p>
    <w:p w14:paraId="1F48A37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Крутиков В. Интеллектуальная собственность нуждается в защите // Экономика и жизнь. 1997. №2.</w:t>
      </w:r>
    </w:p>
    <w:p w14:paraId="40B2FBF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Курбапгалеева О.А. Как отразить</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нематериальных активов // Главбух. 2001. №4.</w:t>
      </w:r>
    </w:p>
    <w:p w14:paraId="2D7A263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Б.Б. Рынок интеллектуальной собственности и проблемы оценки // Вопросы оценки. 1996. январь март. С.14-22.</w:t>
      </w:r>
    </w:p>
    <w:p w14:paraId="4219489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Логунов</w:t>
      </w:r>
      <w:r>
        <w:rPr>
          <w:rStyle w:val="WW8Num2z0"/>
          <w:rFonts w:ascii="Verdana" w:hAnsi="Verdana"/>
          <w:color w:val="000000"/>
          <w:sz w:val="18"/>
          <w:szCs w:val="18"/>
        </w:rPr>
        <w:t> </w:t>
      </w:r>
      <w:r>
        <w:rPr>
          <w:rFonts w:ascii="Verdana" w:hAnsi="Verdana"/>
          <w:color w:val="000000"/>
          <w:sz w:val="18"/>
          <w:szCs w:val="18"/>
        </w:rPr>
        <w:t>Д.А. Новый подход к учету нематериальных активов // Бухгалтерский учет. 2001. №14. С.57-59.</w:t>
      </w:r>
    </w:p>
    <w:p w14:paraId="5F02108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С.С. Амортизация нематериальных активов // Главбух. 2001. №14.</w:t>
      </w:r>
    </w:p>
    <w:p w14:paraId="6D4034A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Лынник</w:t>
      </w:r>
      <w:r>
        <w:rPr>
          <w:rStyle w:val="WW8Num2z0"/>
          <w:rFonts w:ascii="Verdana" w:hAnsi="Verdana"/>
          <w:color w:val="000000"/>
          <w:sz w:val="18"/>
          <w:szCs w:val="18"/>
        </w:rPr>
        <w:t> </w:t>
      </w:r>
      <w:r>
        <w:rPr>
          <w:rFonts w:ascii="Verdana" w:hAnsi="Verdana"/>
          <w:color w:val="000000"/>
          <w:sz w:val="18"/>
          <w:szCs w:val="18"/>
        </w:rPr>
        <w:t>Н. Оценка стоимости объектов интеллектуальной собственности // Интеллектуальная собственность. 1996. №5. С.3-7.</w:t>
      </w:r>
    </w:p>
    <w:p w14:paraId="5330B3F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Лынник</w:t>
      </w:r>
      <w:r>
        <w:rPr>
          <w:rStyle w:val="WW8Num2z0"/>
          <w:rFonts w:ascii="Verdana" w:hAnsi="Verdana"/>
          <w:color w:val="000000"/>
          <w:sz w:val="18"/>
          <w:szCs w:val="18"/>
        </w:rPr>
        <w:t> </w:t>
      </w:r>
      <w:r>
        <w:rPr>
          <w:rFonts w:ascii="Verdana" w:hAnsi="Verdana"/>
          <w:color w:val="000000"/>
          <w:sz w:val="18"/>
          <w:szCs w:val="18"/>
        </w:rPr>
        <w:t>Н.В., Кукушкин А.Г., Подшибихин Л.И. Интеллектуальная собственность и НМА. М., 1996.</w:t>
      </w:r>
    </w:p>
    <w:p w14:paraId="0E743DA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Макагонова</w:t>
      </w:r>
      <w:r>
        <w:rPr>
          <w:rStyle w:val="WW8Num2z0"/>
          <w:rFonts w:ascii="Verdana" w:hAnsi="Verdana"/>
          <w:color w:val="000000"/>
          <w:sz w:val="18"/>
          <w:szCs w:val="18"/>
        </w:rPr>
        <w:t> </w:t>
      </w:r>
      <w:r>
        <w:rPr>
          <w:rFonts w:ascii="Verdana" w:hAnsi="Verdana"/>
          <w:color w:val="000000"/>
          <w:sz w:val="18"/>
          <w:szCs w:val="18"/>
        </w:rPr>
        <w:t>Н.В. О некоторых нерешённых проблемах законодательства по авторскому праву. Государство и право. 1996. №1.</w:t>
      </w:r>
    </w:p>
    <w:p w14:paraId="1C6D26D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Д.М. Оценка инвестиционной стоимости объектов интеллектуальной собственности в условиях переходного периода: Дис. .канд. экон. наук. М., 1999.</w:t>
      </w:r>
    </w:p>
    <w:p w14:paraId="2278391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В.Н. Нематериальные активы // Налоговый вестник. 2001., №4.</w:t>
      </w:r>
    </w:p>
    <w:p w14:paraId="7933BEA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Оценка и инвентаризация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организации // Бухгалтерский учёт. 2001. №23. С.3-5.</w:t>
      </w:r>
    </w:p>
    <w:p w14:paraId="512745C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Масленников М.</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предприятия как имущественного комплекса //</w:t>
      </w:r>
      <w:r>
        <w:rPr>
          <w:rStyle w:val="WW8Num2z0"/>
          <w:rFonts w:ascii="Verdana" w:hAnsi="Verdana"/>
          <w:color w:val="000000"/>
          <w:sz w:val="18"/>
          <w:szCs w:val="18"/>
        </w:rPr>
        <w:t> </w:t>
      </w:r>
      <w:r>
        <w:rPr>
          <w:rStyle w:val="WW8Num3z0"/>
          <w:rFonts w:ascii="Verdana" w:hAnsi="Verdana"/>
          <w:color w:val="4682B4"/>
          <w:sz w:val="18"/>
          <w:szCs w:val="18"/>
        </w:rPr>
        <w:t>ФПА</w:t>
      </w:r>
      <w:r>
        <w:rPr>
          <w:rStyle w:val="WW8Num2z0"/>
          <w:rFonts w:ascii="Verdana" w:hAnsi="Verdana"/>
          <w:color w:val="000000"/>
          <w:sz w:val="18"/>
          <w:szCs w:val="18"/>
        </w:rPr>
        <w:t> </w:t>
      </w:r>
      <w:r>
        <w:rPr>
          <w:rFonts w:ascii="Verdana" w:hAnsi="Verdana"/>
          <w:color w:val="000000"/>
          <w:sz w:val="18"/>
          <w:szCs w:val="18"/>
        </w:rPr>
        <w:t>АКДИ «</w:t>
      </w:r>
      <w:r>
        <w:rPr>
          <w:rStyle w:val="WW8Num3z0"/>
          <w:rFonts w:ascii="Verdana" w:hAnsi="Verdana"/>
          <w:color w:val="4682B4"/>
          <w:sz w:val="18"/>
          <w:szCs w:val="18"/>
        </w:rPr>
        <w:t>Экономика и жизнь</w:t>
      </w:r>
      <w:r>
        <w:rPr>
          <w:rFonts w:ascii="Verdana" w:hAnsi="Verdana"/>
          <w:color w:val="000000"/>
          <w:sz w:val="18"/>
          <w:szCs w:val="18"/>
        </w:rPr>
        <w:t>». 2001. №12.</w:t>
      </w:r>
    </w:p>
    <w:p w14:paraId="6AAC7CB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Материалы IV Международной конференции «</w:t>
      </w:r>
      <w:r>
        <w:rPr>
          <w:rStyle w:val="WW8Num3z0"/>
          <w:rFonts w:ascii="Verdana" w:hAnsi="Verdana"/>
          <w:color w:val="4682B4"/>
          <w:sz w:val="18"/>
          <w:szCs w:val="18"/>
        </w:rPr>
        <w:t>Актуальные проблемы интеллектуальной собственности</w:t>
      </w:r>
      <w:r>
        <w:rPr>
          <w:rFonts w:ascii="Verdana" w:hAnsi="Verdana"/>
          <w:color w:val="000000"/>
          <w:sz w:val="18"/>
          <w:szCs w:val="18"/>
        </w:rPr>
        <w:t>» проведённой в Крыму с 7 по 13 октября 2000 г.</w:t>
      </w:r>
    </w:p>
    <w:p w14:paraId="7638823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Расширенные комментарии ПБУ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М., 2001.</w:t>
      </w:r>
    </w:p>
    <w:p w14:paraId="70E96C9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137. Международные и российские стандарты бухгалтерского учета: Сравнительный анализ, </w:t>
      </w:r>
      <w:r>
        <w:rPr>
          <w:rFonts w:ascii="Verdana" w:hAnsi="Verdana"/>
          <w:color w:val="000000"/>
          <w:sz w:val="18"/>
          <w:szCs w:val="18"/>
        </w:rPr>
        <w:lastRenderedPageBreak/>
        <w:t>принципы трансформации, направления реформирования / Под ред. С.А. Николаевой. М., 2001.</w:t>
      </w:r>
    </w:p>
    <w:p w14:paraId="45F80EF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Международные стандарты финансовой отчетности 1999. М.,1999.</w:t>
      </w:r>
    </w:p>
    <w:p w14:paraId="5862C41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Микерип Г.И.,</w:t>
      </w:r>
      <w:r>
        <w:rPr>
          <w:rStyle w:val="WW8Num2z0"/>
          <w:rFonts w:ascii="Verdana" w:hAnsi="Verdana"/>
          <w:color w:val="000000"/>
          <w:sz w:val="18"/>
          <w:szCs w:val="18"/>
        </w:rPr>
        <w:t> </w:t>
      </w:r>
      <w:r>
        <w:rPr>
          <w:rStyle w:val="WW8Num3z0"/>
          <w:rFonts w:ascii="Verdana" w:hAnsi="Verdana"/>
          <w:color w:val="4682B4"/>
          <w:sz w:val="18"/>
          <w:szCs w:val="18"/>
        </w:rPr>
        <w:t>Недужий</w:t>
      </w:r>
      <w:r>
        <w:rPr>
          <w:rStyle w:val="WW8Num2z0"/>
          <w:rFonts w:ascii="Verdana" w:hAnsi="Verdana"/>
          <w:color w:val="000000"/>
          <w:sz w:val="18"/>
          <w:szCs w:val="18"/>
        </w:rPr>
        <w:t> </w:t>
      </w:r>
      <w:r>
        <w:rPr>
          <w:rFonts w:ascii="Verdana" w:hAnsi="Verdana"/>
          <w:color w:val="000000"/>
          <w:sz w:val="18"/>
          <w:szCs w:val="18"/>
        </w:rPr>
        <w:t>М.И., Павлов Н.В., Яшина Н.Н. Международные стандарты оценки. Кн. 1, М., 2000.</w:t>
      </w:r>
    </w:p>
    <w:p w14:paraId="60088BB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Мокрышев</w:t>
      </w:r>
      <w:r>
        <w:rPr>
          <w:rStyle w:val="WW8Num2z0"/>
          <w:rFonts w:ascii="Verdana" w:hAnsi="Verdana"/>
          <w:color w:val="000000"/>
          <w:sz w:val="18"/>
          <w:szCs w:val="18"/>
        </w:rPr>
        <w:t> </w:t>
      </w:r>
      <w:r>
        <w:rPr>
          <w:rFonts w:ascii="Verdana" w:hAnsi="Verdana"/>
          <w:color w:val="000000"/>
          <w:sz w:val="18"/>
          <w:szCs w:val="18"/>
        </w:rPr>
        <w:t>В.В., Колайко Н.А. Методические подходы к оценке стоимости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нематериальных активов // Аудиторские ведомости. 2001. №1.</w:t>
      </w:r>
    </w:p>
    <w:p w14:paraId="42E455D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 Соколова. М., 1994.</w:t>
      </w:r>
    </w:p>
    <w:p w14:paraId="4CBD6CE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Бакшинскас В.Ю., Скапенкер М.Ю. Нематериальные активы. Правовое регулирование, учёт,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1998.</w:t>
      </w:r>
    </w:p>
    <w:p w14:paraId="1A0786F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Новомлинская</w:t>
      </w:r>
      <w:r>
        <w:rPr>
          <w:rStyle w:val="WW8Num2z0"/>
          <w:rFonts w:ascii="Verdana" w:hAnsi="Verdana"/>
          <w:color w:val="000000"/>
          <w:sz w:val="18"/>
          <w:szCs w:val="18"/>
        </w:rPr>
        <w:t> </w:t>
      </w:r>
      <w:r>
        <w:rPr>
          <w:rFonts w:ascii="Verdana" w:hAnsi="Verdana"/>
          <w:color w:val="000000"/>
          <w:sz w:val="18"/>
          <w:szCs w:val="18"/>
        </w:rPr>
        <w:t>Е. Чёрная репутация толстяка. 2002. №8. С. 33-34.</w:t>
      </w:r>
    </w:p>
    <w:p w14:paraId="2DD0F87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Аудит интеллектуальной собственности при оценке нематериальных активов // Хозяйство и право. 1997. №4. С. 144-152.</w:t>
      </w:r>
    </w:p>
    <w:p w14:paraId="44D98F9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Аудит служебной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 («ноу-хау») в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 Бухгалтерский учет. 1999. №8.</w:t>
      </w:r>
    </w:p>
    <w:p w14:paraId="6965F52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Затратные методы оценки интеллектуальной собственности // Финансовая газета. 1999. №6, 7.</w:t>
      </w:r>
    </w:p>
    <w:p w14:paraId="077A076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Интеллектуальная собственность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 Хозяйство и право. 1997. №3. С. 150-157.</w:t>
      </w:r>
    </w:p>
    <w:p w14:paraId="6F7B8D8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Метод расчёта ставки</w:t>
      </w:r>
      <w:r>
        <w:rPr>
          <w:rStyle w:val="WW8Num2z0"/>
          <w:rFonts w:ascii="Verdana" w:hAnsi="Verdana"/>
          <w:color w:val="000000"/>
          <w:sz w:val="18"/>
          <w:szCs w:val="18"/>
        </w:rPr>
        <w:t> </w:t>
      </w:r>
      <w:r>
        <w:rPr>
          <w:rStyle w:val="WW8Num3z0"/>
          <w:rFonts w:ascii="Verdana" w:hAnsi="Verdana"/>
          <w:color w:val="4682B4"/>
          <w:sz w:val="18"/>
          <w:szCs w:val="18"/>
        </w:rPr>
        <w:t>роялти</w:t>
      </w:r>
      <w:r>
        <w:rPr>
          <w:rStyle w:val="WW8Num2z0"/>
          <w:rFonts w:ascii="Verdana" w:hAnsi="Verdana"/>
          <w:color w:val="000000"/>
          <w:sz w:val="18"/>
          <w:szCs w:val="18"/>
        </w:rPr>
        <w:t> </w:t>
      </w:r>
      <w:r>
        <w:rPr>
          <w:rFonts w:ascii="Verdana" w:hAnsi="Verdana"/>
          <w:color w:val="000000"/>
          <w:sz w:val="18"/>
          <w:szCs w:val="18"/>
        </w:rPr>
        <w:t>при нарушении прав интеллектуальной собственности // Хозяйство и право. 1999. №01. С. 127-132.</w:t>
      </w:r>
    </w:p>
    <w:p w14:paraId="71F259D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Оформление, оценка и бухгалтерский учет «ноу-хау» в нематериальных активах // Хозяйство и право. 1999. №12. С. 107108.</w:t>
      </w:r>
    </w:p>
    <w:p w14:paraId="796CDA6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Оформление, оценка и учет интеллектуальной собственности в нематериальных активах // Аудиторские ведомости. 1998. №7.</w:t>
      </w:r>
    </w:p>
    <w:p w14:paraId="6002964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Оценка интеллектуальной собственности // Хозяйство и право. 1998. №6. С.119-124.</w:t>
      </w:r>
    </w:p>
    <w:p w14:paraId="5E4BEFF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Оценка объектов коммерческой тайны методом роялти // Финансовая газета. 1999. №24, 25.</w:t>
      </w:r>
    </w:p>
    <w:p w14:paraId="2240DBB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О.В. Расчет ставки роялти при оценке интеллектуальной собственности // Аудиторские ведомости. 1998. №3. С.54-59.</w:t>
      </w:r>
    </w:p>
    <w:p w14:paraId="2D39322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Н.С., Бромберг Г.В., Соловьёва Г.М. Порядок учёта и рекомендации по</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объектов интеллектуальной собственности: Методич. пособие. М., 1999.</w:t>
      </w:r>
    </w:p>
    <w:p w14:paraId="0644D62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активов предприятия в бухгалтерском учете // Бухгалтерский учет. 1991. №5.</w:t>
      </w:r>
    </w:p>
    <w:p w14:paraId="19D7AE6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учёта. М., 1979.</w:t>
      </w:r>
    </w:p>
    <w:p w14:paraId="024A1C9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Пантюхина А. Интеллектуальная собственность в нематериальных активах предприятия: Проблемы бухгалтерского учета и налогообложения // Интеллектуальная собственность. 2000. №8.</w:t>
      </w:r>
    </w:p>
    <w:p w14:paraId="703722F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Пантюхина 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интеллектуальной собственностью // http: www.IntelPro.ru.</w:t>
      </w:r>
    </w:p>
    <w:p w14:paraId="0E456FB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Панфилова</w:t>
      </w:r>
      <w:r>
        <w:rPr>
          <w:rStyle w:val="WW8Num2z0"/>
          <w:rFonts w:ascii="Verdana" w:hAnsi="Verdana"/>
          <w:color w:val="000000"/>
          <w:sz w:val="18"/>
          <w:szCs w:val="18"/>
        </w:rPr>
        <w:t> </w:t>
      </w:r>
      <w:r>
        <w:rPr>
          <w:rFonts w:ascii="Verdana" w:hAnsi="Verdana"/>
          <w:color w:val="000000"/>
          <w:sz w:val="18"/>
          <w:szCs w:val="18"/>
        </w:rPr>
        <w:t>Ю.А. Учёт и анализ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нематериальны</w:t>
      </w:r>
      <w:r>
        <w:rPr>
          <w:rStyle w:val="WW8Num2z0"/>
          <w:rFonts w:ascii="Verdana" w:hAnsi="Verdana"/>
          <w:color w:val="000000"/>
          <w:sz w:val="18"/>
          <w:szCs w:val="18"/>
        </w:rPr>
        <w:t> </w:t>
      </w:r>
      <w:r>
        <w:rPr>
          <w:rFonts w:ascii="Verdana" w:hAnsi="Verdana"/>
          <w:color w:val="000000"/>
          <w:sz w:val="18"/>
          <w:szCs w:val="18"/>
        </w:rPr>
        <w:t>активов: Дис. . канд. экон. наук. М., 2001.</w:t>
      </w:r>
    </w:p>
    <w:p w14:paraId="18DAC3E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Передача и поступление</w:t>
      </w:r>
      <w:r>
        <w:rPr>
          <w:rStyle w:val="WW8Num2z0"/>
          <w:rFonts w:ascii="Verdana" w:hAnsi="Verdana"/>
          <w:color w:val="000000"/>
          <w:sz w:val="18"/>
          <w:szCs w:val="18"/>
        </w:rPr>
        <w:t> </w:t>
      </w:r>
      <w:r>
        <w:rPr>
          <w:rStyle w:val="WW8Num3z0"/>
          <w:rFonts w:ascii="Verdana" w:hAnsi="Verdana"/>
          <w:color w:val="4682B4"/>
          <w:sz w:val="18"/>
          <w:szCs w:val="18"/>
        </w:rPr>
        <w:t>неисключительных</w:t>
      </w:r>
      <w:r>
        <w:rPr>
          <w:rStyle w:val="WW8Num2z0"/>
          <w:rFonts w:ascii="Verdana" w:hAnsi="Verdana"/>
          <w:color w:val="000000"/>
          <w:sz w:val="18"/>
          <w:szCs w:val="18"/>
        </w:rPr>
        <w:t> </w:t>
      </w:r>
      <w:r>
        <w:rPr>
          <w:rFonts w:ascii="Verdana" w:hAnsi="Verdana"/>
          <w:color w:val="000000"/>
          <w:sz w:val="18"/>
          <w:szCs w:val="18"/>
        </w:rPr>
        <w:t>прав на нематериальные активы // Аудиторские ведомости. 2001. №10. С.38-49.</w:t>
      </w:r>
    </w:p>
    <w:p w14:paraId="1B9B20C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Передача прав на нематериальные активы // Главбух. 2001. №6. С.51-58.</w:t>
      </w:r>
    </w:p>
    <w:p w14:paraId="29456FA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Д.П., Кузнецова С.В. Интеллектуальная собственность в уставном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организаций // Аудитор. 2001. №5. С.3-6.</w:t>
      </w:r>
    </w:p>
    <w:p w14:paraId="67D908B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Петров И. Исключительное право на</w:t>
      </w:r>
      <w:r>
        <w:rPr>
          <w:rStyle w:val="WW8Num2z0"/>
          <w:rFonts w:ascii="Verdana" w:hAnsi="Verdana"/>
          <w:color w:val="000000"/>
          <w:sz w:val="18"/>
          <w:szCs w:val="18"/>
        </w:rPr>
        <w:t> </w:t>
      </w:r>
      <w:r>
        <w:rPr>
          <w:rStyle w:val="WW8Num3z0"/>
          <w:rFonts w:ascii="Verdana" w:hAnsi="Verdana"/>
          <w:color w:val="4682B4"/>
          <w:sz w:val="18"/>
          <w:szCs w:val="18"/>
        </w:rPr>
        <w:t>фирменное</w:t>
      </w:r>
      <w:r>
        <w:rPr>
          <w:rStyle w:val="WW8Num2z0"/>
          <w:rFonts w:ascii="Verdana" w:hAnsi="Verdana"/>
          <w:color w:val="000000"/>
          <w:sz w:val="18"/>
          <w:szCs w:val="18"/>
        </w:rPr>
        <w:t> </w:t>
      </w:r>
      <w:r>
        <w:rPr>
          <w:rFonts w:ascii="Verdana" w:hAnsi="Verdana"/>
          <w:color w:val="000000"/>
          <w:sz w:val="18"/>
          <w:szCs w:val="18"/>
        </w:rPr>
        <w:t>наименование // Интеллектуальная собственность. 2000. №6.</w:t>
      </w:r>
    </w:p>
    <w:p w14:paraId="0C307DB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Учет нематериальных активов: Проблемы и направления развития // Бухгалтерский учет. 1998. №5. С.80-84.</w:t>
      </w:r>
    </w:p>
    <w:p w14:paraId="3B54C86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Кшвицкий Л.И. Булавина JI.H.</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 xml:space="preserve">активы: учёт. Анализ. Аудит: </w:t>
      </w:r>
      <w:r>
        <w:rPr>
          <w:rFonts w:ascii="Verdana" w:hAnsi="Verdana"/>
          <w:color w:val="000000"/>
          <w:sz w:val="18"/>
          <w:szCs w:val="18"/>
        </w:rPr>
        <w:lastRenderedPageBreak/>
        <w:t>Учебное пособие / Под ред. Акад. Н.В. Бондаренко. М., 1999.</w:t>
      </w:r>
    </w:p>
    <w:p w14:paraId="3E97E95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Ш.П. Оценка бизнеса. Анализ и оценка закрытых компаний. 2-е издание. Перевод с англ. М., 1994.</w:t>
      </w:r>
    </w:p>
    <w:p w14:paraId="64E04A2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отчётность.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2-е изд., перераб. и доп. М., 2004.</w:t>
      </w:r>
    </w:p>
    <w:p w14:paraId="0B88E0C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Применение МСФО // Бухгалтерский учёт. 2001.15.</w:t>
      </w:r>
    </w:p>
    <w:p w14:paraId="1D2417C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Рассудовский В. Интеллектуальная собственность и</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предпринимательство // Российская юстиция. 1994. №12. С.10-13.</w:t>
      </w:r>
    </w:p>
    <w:p w14:paraId="0CAFD1F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А.В. Амортизация основных средств и нематериальных активов, купленных до 1 января 2002 года // Главбух. 2003. №13.</w:t>
      </w:r>
    </w:p>
    <w:p w14:paraId="50174A9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Российский статистический ежегодник. 2005: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2005.</w:t>
      </w:r>
    </w:p>
    <w:p w14:paraId="289697B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бизнеса. М., 1925.</w:t>
      </w:r>
    </w:p>
    <w:p w14:paraId="34464AA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учёта.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учёта. Счётное исчисление. М., 1928.</w:t>
      </w:r>
    </w:p>
    <w:p w14:paraId="07AAAAF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 А. Признание снижения стоимости активов // Бухгалтерский учет. 2000. №5.</w:t>
      </w:r>
    </w:p>
    <w:p w14:paraId="396E2F8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А.П. Право интеллектуальной собственности в Российской Федерации. М., 2003.</w:t>
      </w:r>
    </w:p>
    <w:p w14:paraId="53215D4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Сибирцева</w:t>
      </w:r>
      <w:r>
        <w:rPr>
          <w:rStyle w:val="WW8Num2z0"/>
          <w:rFonts w:ascii="Verdana" w:hAnsi="Verdana"/>
          <w:color w:val="000000"/>
          <w:sz w:val="18"/>
          <w:szCs w:val="18"/>
        </w:rPr>
        <w:t> </w:t>
      </w:r>
      <w:r>
        <w:rPr>
          <w:rFonts w:ascii="Verdana" w:hAnsi="Verdana"/>
          <w:color w:val="000000"/>
          <w:sz w:val="18"/>
          <w:szCs w:val="18"/>
        </w:rPr>
        <w:t>М.В. Поступление и выбытие нематериальных активов // Российский налоговый курьер. 2001. №7.</w:t>
      </w:r>
    </w:p>
    <w:p w14:paraId="4204387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Сибирцева</w:t>
      </w:r>
      <w:r>
        <w:rPr>
          <w:rStyle w:val="WW8Num2z0"/>
          <w:rFonts w:ascii="Verdana" w:hAnsi="Verdana"/>
          <w:color w:val="000000"/>
          <w:sz w:val="18"/>
          <w:szCs w:val="18"/>
        </w:rPr>
        <w:t> </w:t>
      </w:r>
      <w:r>
        <w:rPr>
          <w:rFonts w:ascii="Verdana" w:hAnsi="Verdana"/>
          <w:color w:val="000000"/>
          <w:sz w:val="18"/>
          <w:szCs w:val="18"/>
        </w:rPr>
        <w:t>М.В. Признание гудвилла и его отражение в бухгалтерском учете // Новое в бухгалтерском учете и отчетности. 2001. №16.</w:t>
      </w:r>
    </w:p>
    <w:p w14:paraId="36F73EF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Сибирцева</w:t>
      </w:r>
      <w:r>
        <w:rPr>
          <w:rStyle w:val="WW8Num2z0"/>
          <w:rFonts w:ascii="Verdana" w:hAnsi="Verdana"/>
          <w:color w:val="000000"/>
          <w:sz w:val="18"/>
          <w:szCs w:val="18"/>
        </w:rPr>
        <w:t> </w:t>
      </w:r>
      <w:r>
        <w:rPr>
          <w:rFonts w:ascii="Verdana" w:hAnsi="Verdana"/>
          <w:color w:val="000000"/>
          <w:sz w:val="18"/>
          <w:szCs w:val="18"/>
        </w:rPr>
        <w:t>М.В. Применение ПБУ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 Новое в бухгалтерском учете и отчетности. 2001. №1.</w:t>
      </w:r>
    </w:p>
    <w:p w14:paraId="46376EB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Смирнов В. «Ноу-хау» в российском законодательстве // Интеллектуальная собственность. 2000. №1.</w:t>
      </w:r>
    </w:p>
    <w:p w14:paraId="579FF67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Учеб. пособие для вузов. М., 1996.</w:t>
      </w:r>
    </w:p>
    <w:p w14:paraId="2EBE263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Классификация счетов бухгалтерского учета // Бухгалтерский учет. 1996. №7. С.32-36.</w:t>
      </w:r>
    </w:p>
    <w:p w14:paraId="4FCCEBA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Пятое M.JI. Гудвилл: Новая категория бухгалтерского учета // Бухгалтерский учет. 1996. №2. С.46-50.</w:t>
      </w:r>
    </w:p>
    <w:p w14:paraId="0379B0E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Г.М. Учет нематериальных активов. М., 2001.</w:t>
      </w:r>
    </w:p>
    <w:p w14:paraId="6E834C3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Сотов</w:t>
      </w:r>
      <w:r>
        <w:rPr>
          <w:rStyle w:val="WW8Num2z0"/>
          <w:rFonts w:ascii="Verdana" w:hAnsi="Verdana"/>
          <w:color w:val="000000"/>
          <w:sz w:val="18"/>
          <w:szCs w:val="18"/>
        </w:rPr>
        <w:t> </w:t>
      </w:r>
      <w:r>
        <w:rPr>
          <w:rFonts w:ascii="Verdana" w:hAnsi="Verdana"/>
          <w:color w:val="000000"/>
          <w:sz w:val="18"/>
          <w:szCs w:val="18"/>
        </w:rPr>
        <w:t>А.И. Нематериальные активы. Взгляд юриста на</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 Новое в бухгалтерском учете и отчетности. 2001. №2-3.</w:t>
      </w:r>
    </w:p>
    <w:p w14:paraId="3E10388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Струбалин</w:t>
      </w:r>
      <w:r>
        <w:rPr>
          <w:rStyle w:val="WW8Num2z0"/>
          <w:rFonts w:ascii="Verdana" w:hAnsi="Verdana"/>
          <w:color w:val="000000"/>
          <w:sz w:val="18"/>
          <w:szCs w:val="18"/>
        </w:rPr>
        <w:t> </w:t>
      </w:r>
      <w:r>
        <w:rPr>
          <w:rFonts w:ascii="Verdana" w:hAnsi="Verdana"/>
          <w:color w:val="000000"/>
          <w:sz w:val="18"/>
          <w:szCs w:val="18"/>
        </w:rPr>
        <w:t>П.В. Учёт и анализ движения и использования программных продуктов: Дис. . канд. экон. наук. Саратов, 2003.</w:t>
      </w:r>
    </w:p>
    <w:p w14:paraId="0F550C1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Субботина</w:t>
      </w:r>
      <w:r>
        <w:rPr>
          <w:rStyle w:val="WW8Num2z0"/>
          <w:rFonts w:ascii="Verdana" w:hAnsi="Verdana"/>
          <w:color w:val="000000"/>
          <w:sz w:val="18"/>
          <w:szCs w:val="18"/>
        </w:rPr>
        <w:t> </w:t>
      </w:r>
      <w:r>
        <w:rPr>
          <w:rFonts w:ascii="Verdana" w:hAnsi="Verdana"/>
          <w:color w:val="000000"/>
          <w:sz w:val="18"/>
          <w:szCs w:val="18"/>
        </w:rPr>
        <w:t>О.М. Как заключить лицензионный договор // Главбух. 2002. №4. С.36-44.</w:t>
      </w:r>
    </w:p>
    <w:p w14:paraId="4CBD12D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Амортизация основных средств и нематериальных активов // Главбух. 2002. №5.</w:t>
      </w:r>
    </w:p>
    <w:p w14:paraId="0C89799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Налоговый учет основных средств и нематериальных активов // Главбух. 2002. №4.</w:t>
      </w:r>
    </w:p>
    <w:p w14:paraId="110A260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Сучкова</w:t>
      </w:r>
      <w:r>
        <w:rPr>
          <w:rStyle w:val="WW8Num2z0"/>
          <w:rFonts w:ascii="Verdana" w:hAnsi="Verdana"/>
          <w:color w:val="000000"/>
          <w:sz w:val="18"/>
          <w:szCs w:val="18"/>
        </w:rPr>
        <w:t> </w:t>
      </w:r>
      <w:r>
        <w:rPr>
          <w:rFonts w:ascii="Verdana" w:hAnsi="Verdana"/>
          <w:color w:val="000000"/>
          <w:sz w:val="18"/>
          <w:szCs w:val="18"/>
        </w:rPr>
        <w:t>И.В. Совершенствование управления использованием объектов</w:t>
      </w:r>
      <w:r>
        <w:rPr>
          <w:rStyle w:val="WW8Num2z0"/>
          <w:rFonts w:ascii="Verdana" w:hAnsi="Verdana"/>
          <w:color w:val="000000"/>
          <w:sz w:val="18"/>
          <w:szCs w:val="18"/>
        </w:rPr>
        <w:t> </w:t>
      </w:r>
      <w:r>
        <w:rPr>
          <w:rStyle w:val="WW8Num3z0"/>
          <w:rFonts w:ascii="Verdana" w:hAnsi="Verdana"/>
          <w:color w:val="4682B4"/>
          <w:sz w:val="18"/>
          <w:szCs w:val="18"/>
        </w:rPr>
        <w:t>нематериальной</w:t>
      </w:r>
      <w:r>
        <w:rPr>
          <w:rStyle w:val="WW8Num2z0"/>
          <w:rFonts w:ascii="Verdana" w:hAnsi="Verdana"/>
          <w:color w:val="000000"/>
          <w:sz w:val="18"/>
          <w:szCs w:val="18"/>
        </w:rPr>
        <w:t> </w:t>
      </w:r>
      <w:r>
        <w:rPr>
          <w:rFonts w:ascii="Verdana" w:hAnsi="Verdana"/>
          <w:color w:val="000000"/>
          <w:sz w:val="18"/>
          <w:szCs w:val="18"/>
        </w:rPr>
        <w:t>собственности в промышленности: Дис. .канд. экон. наук. Екатеринбург, 1999.</w:t>
      </w:r>
    </w:p>
    <w:p w14:paraId="4D623076"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Шапигузов С.М. Международные стандарты бухгалтерского учета // Бухгалтерский учет. 1990. №9.</w:t>
      </w:r>
    </w:p>
    <w:p w14:paraId="4AEA0F1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Товарный знак как</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нематериальный актив // Вопросы экономики. 1999. №3. С.87-96.</w:t>
      </w:r>
    </w:p>
    <w:p w14:paraId="105282C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Учет нематериальных активов и его нормативное регулирование // Бухгалтерский вестник. 1997. №9.</w:t>
      </w:r>
    </w:p>
    <w:p w14:paraId="486F214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учёта и отчётности: Практич. пособие. М., 2000.</w:t>
      </w:r>
    </w:p>
    <w:p w14:paraId="6A5D2BC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194.</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Г.В. «Ноу-хау» и другие нематериальные активы: Бухгалтерский аспект // Финансовые и бухгалтерские консультации. 2000. №4.</w:t>
      </w:r>
    </w:p>
    <w:p w14:paraId="1364B8C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Я.И. Интеллектуальная собственность как объект бухгалтерского учёта: Дис. . канд. экон. наук. Новосибирск, 2002.</w:t>
      </w:r>
    </w:p>
    <w:p w14:paraId="1A12459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Феофилова</w:t>
      </w:r>
      <w:r>
        <w:rPr>
          <w:rStyle w:val="WW8Num2z0"/>
          <w:rFonts w:ascii="Verdana" w:hAnsi="Verdana"/>
          <w:color w:val="000000"/>
          <w:sz w:val="18"/>
          <w:szCs w:val="18"/>
        </w:rPr>
        <w:t> </w:t>
      </w:r>
      <w:r>
        <w:rPr>
          <w:rFonts w:ascii="Verdana" w:hAnsi="Verdana"/>
          <w:color w:val="000000"/>
          <w:sz w:val="18"/>
          <w:szCs w:val="18"/>
        </w:rPr>
        <w:t>Т.Ю., Малявкииа Л. И. Учёт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объектов интеллектуальной (промышленной) собственности // Бухгалтерский учёт. 2002. №6. С. 12-14.</w:t>
      </w:r>
    </w:p>
    <w:p w14:paraId="4A04D01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А.П. Как зарегистрировать товарный знак // Главбух. 2002. №1.</w:t>
      </w:r>
    </w:p>
    <w:p w14:paraId="35B0674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Финансовый менеджмент: Теория и практика /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2000.</w:t>
      </w:r>
    </w:p>
    <w:p w14:paraId="4B764BC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Деловая репутация // Консультант. 2002. №16. С.29-33.</w:t>
      </w:r>
    </w:p>
    <w:p w14:paraId="14470F3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Хареико Г.М. Совершенствование учёта</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нематериальных активов: Дис. . канд. экон. наук. СПб., 2001.</w:t>
      </w:r>
    </w:p>
    <w:p w14:paraId="051F10E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Харрисон</w:t>
      </w:r>
      <w:r>
        <w:rPr>
          <w:rStyle w:val="WW8Num2z0"/>
          <w:rFonts w:ascii="Verdana" w:hAnsi="Verdana"/>
          <w:color w:val="000000"/>
          <w:sz w:val="18"/>
          <w:szCs w:val="18"/>
        </w:rPr>
        <w:t> </w:t>
      </w:r>
      <w:r>
        <w:rPr>
          <w:rFonts w:ascii="Verdana" w:hAnsi="Verdana"/>
          <w:color w:val="000000"/>
          <w:sz w:val="18"/>
          <w:szCs w:val="18"/>
        </w:rPr>
        <w:t>Г.С. Оценка недвижимости. Учебн. пособие. Перевод с англ. М., 1994.</w:t>
      </w:r>
    </w:p>
    <w:p w14:paraId="13D89E6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Хурматуллин</w:t>
      </w:r>
      <w:r>
        <w:rPr>
          <w:rStyle w:val="WW8Num2z0"/>
          <w:rFonts w:ascii="Verdana" w:hAnsi="Verdana"/>
          <w:color w:val="000000"/>
          <w:sz w:val="18"/>
          <w:szCs w:val="18"/>
        </w:rPr>
        <w:t> </w:t>
      </w:r>
      <w:r>
        <w:rPr>
          <w:rFonts w:ascii="Verdana" w:hAnsi="Verdana"/>
          <w:color w:val="000000"/>
          <w:sz w:val="18"/>
          <w:szCs w:val="18"/>
        </w:rPr>
        <w:t>В.В. «Ноу-хау» как нематериальный актив предприятия//Финансовая газета. 1999. №17, 19.</w:t>
      </w:r>
    </w:p>
    <w:p w14:paraId="784099A5"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Чармерссон Г.</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марка: Как создать имя, которое принесёт миллионы. СПб., 2000.</w:t>
      </w:r>
    </w:p>
    <w:p w14:paraId="615347CD"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Черепович Ю.Ю. Учет нематериальных активов // Налоговый вестник. 1999. №2.</w:t>
      </w:r>
    </w:p>
    <w:p w14:paraId="52F65CD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Шаров В. «Ноу-хау» объект интеллектуальной собственности // Хозяйство и право. 1998. №7. С. 54.</w:t>
      </w:r>
    </w:p>
    <w:p w14:paraId="50555882"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1996.</w:t>
      </w:r>
    </w:p>
    <w:p w14:paraId="7531655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МСФО // Бухгалтерский учёт. 2001.№11.</w:t>
      </w:r>
    </w:p>
    <w:p w14:paraId="0309ACF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Шнейдман JI.3. Учёт новых видов имущества и операций. М.,1993.</w:t>
      </w:r>
    </w:p>
    <w:p w14:paraId="253CA0F3"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Эпштейн М.</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знак и авторское право. Интеллектуальная собственность: Авторское право и смежные права. 2000. №2.</w:t>
      </w:r>
    </w:p>
    <w:p w14:paraId="21F7466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Яманушкина И.</w:t>
      </w:r>
      <w:r>
        <w:rPr>
          <w:rStyle w:val="WW8Num2z0"/>
          <w:rFonts w:ascii="Verdana" w:hAnsi="Verdana"/>
          <w:color w:val="000000"/>
          <w:sz w:val="18"/>
          <w:szCs w:val="18"/>
        </w:rPr>
        <w:t>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предприятия как имущественного комплекса//Финансовая газета. 2003., №35.1. Приложен</w:t>
      </w:r>
    </w:p>
    <w:p w14:paraId="26538EE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Авторские трактовки понятия «</w:t>
      </w:r>
      <w:r>
        <w:rPr>
          <w:rStyle w:val="WW8Num3z0"/>
          <w:rFonts w:ascii="Verdana" w:hAnsi="Verdana"/>
          <w:color w:val="4682B4"/>
          <w:sz w:val="18"/>
          <w:szCs w:val="18"/>
        </w:rPr>
        <w:t>нематериальные активы</w:t>
      </w:r>
      <w:r>
        <w:rPr>
          <w:rFonts w:ascii="Verdana" w:hAnsi="Verdana"/>
          <w:color w:val="000000"/>
          <w:sz w:val="18"/>
          <w:szCs w:val="18"/>
        </w:rPr>
        <w:t>»</w:t>
      </w:r>
    </w:p>
    <w:p w14:paraId="6E9E902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Автор Понятие «</w:t>
      </w:r>
      <w:r>
        <w:rPr>
          <w:rStyle w:val="WW8Num3z0"/>
          <w:rFonts w:ascii="Verdana" w:hAnsi="Verdana"/>
          <w:color w:val="4682B4"/>
          <w:sz w:val="18"/>
          <w:szCs w:val="18"/>
        </w:rPr>
        <w:t>нематериальные активы</w:t>
      </w:r>
      <w:r>
        <w:rPr>
          <w:rFonts w:ascii="Verdana" w:hAnsi="Verdana"/>
          <w:color w:val="000000"/>
          <w:sz w:val="18"/>
          <w:szCs w:val="18"/>
        </w:rPr>
        <w:t>»</w:t>
      </w:r>
    </w:p>
    <w:p w14:paraId="540C3C1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Н.А.</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И.В. Карташова (2002г.) Нематериальные активы это средства, не имеющие физической субстанции, длительное время (более одного года) используемые в производстве или для управления предприятием с целыо получения дохода.</w:t>
      </w:r>
    </w:p>
    <w:p w14:paraId="746B4E1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М.И.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(2002г.) Под нематериальными активами понимаются</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активы функциональной деятельности, полезные свойства которых</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использовать в течение нескольких лет.</w:t>
      </w:r>
    </w:p>
    <w:p w14:paraId="539FF0F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Оформление прав на объекты интеллектуальной собственности промышленных предприятий</w:t>
      </w:r>
    </w:p>
    <w:p w14:paraId="39EB4211"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Объект интеллектуальной собственности Срок действия авторских прав Порядок регистрации Охранный документ Документ, по которому происходит передача имущественных прав третьим лицам Нормативная база1. Объекты авторского права</w:t>
      </w:r>
    </w:p>
    <w:p w14:paraId="11524AF7"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Право на передачи эфирного вещания В течение 50 лет после осуществления организацией первой передачи в эфир Не предусмотрена обязательная регистрация Не предусмотрен Договор Закон РФ от 9 июля 1993 г. №5351-1 "Об авторском праве и смежных правах"</w:t>
      </w:r>
    </w:p>
    <w:p w14:paraId="1D128F78"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Объект интеллектуальной собственности Срок действия авторских прав Порядок регистрации Охранный документ Документ, по которому происходит передача имущественных прав третьим лицам Нормативная база</w:t>
      </w:r>
    </w:p>
    <w:p w14:paraId="6C16A8BC"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Право на передачи кабельного вещания В течение 50 лет после осуществления организацией первой передачи в эфир Не предусмотрена обязательная регистрация Не предусмотрен Договор Закон РФ от 9 июля 1993 г. №5351-1 "Об авторском праве и смежных правах"</w:t>
      </w:r>
    </w:p>
    <w:p w14:paraId="3C5432B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Объекты производственной собственности</w:t>
      </w:r>
    </w:p>
    <w:p w14:paraId="0529E75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Право на изобретение В течение 20 лет с даты поступления заявки в патентное ведомство Получение патента на изобретение в Российском</w:t>
      </w:r>
      <w:r>
        <w:rPr>
          <w:rStyle w:val="WW8Num2z0"/>
          <w:rFonts w:ascii="Verdana" w:hAnsi="Verdana"/>
          <w:color w:val="000000"/>
          <w:sz w:val="18"/>
          <w:szCs w:val="18"/>
        </w:rPr>
        <w:t> </w:t>
      </w:r>
      <w:r>
        <w:rPr>
          <w:rStyle w:val="WW8Num3z0"/>
          <w:rFonts w:ascii="Verdana" w:hAnsi="Verdana"/>
          <w:color w:val="4682B4"/>
          <w:sz w:val="18"/>
          <w:szCs w:val="18"/>
        </w:rPr>
        <w:t>агентстве</w:t>
      </w:r>
      <w:r>
        <w:rPr>
          <w:rStyle w:val="WW8Num2z0"/>
          <w:rFonts w:ascii="Verdana" w:hAnsi="Verdana"/>
          <w:color w:val="000000"/>
          <w:sz w:val="18"/>
          <w:szCs w:val="18"/>
        </w:rPr>
        <w:t> </w:t>
      </w:r>
      <w:r>
        <w:rPr>
          <w:rFonts w:ascii="Verdana" w:hAnsi="Verdana"/>
          <w:color w:val="000000"/>
          <w:sz w:val="18"/>
          <w:szCs w:val="18"/>
        </w:rPr>
        <w:t>по патентам и товарным знакам Патент на изобретение</w:t>
      </w:r>
      <w:r>
        <w:rPr>
          <w:rStyle w:val="WW8Num2z0"/>
          <w:rFonts w:ascii="Verdana" w:hAnsi="Verdana"/>
          <w:color w:val="000000"/>
          <w:sz w:val="18"/>
          <w:szCs w:val="18"/>
        </w:rPr>
        <w:t> </w:t>
      </w:r>
      <w:r>
        <w:rPr>
          <w:rStyle w:val="WW8Num3z0"/>
          <w:rFonts w:ascii="Verdana" w:hAnsi="Verdana"/>
          <w:color w:val="4682B4"/>
          <w:sz w:val="18"/>
          <w:szCs w:val="18"/>
        </w:rPr>
        <w:t>Лицензионный</w:t>
      </w:r>
      <w:r>
        <w:rPr>
          <w:rStyle w:val="WW8Num2z0"/>
          <w:rFonts w:ascii="Verdana" w:hAnsi="Verdana"/>
          <w:color w:val="000000"/>
          <w:sz w:val="18"/>
          <w:szCs w:val="18"/>
        </w:rPr>
        <w:t> </w:t>
      </w:r>
      <w:r>
        <w:rPr>
          <w:rFonts w:ascii="Verdana" w:hAnsi="Verdana"/>
          <w:color w:val="000000"/>
          <w:sz w:val="18"/>
          <w:szCs w:val="18"/>
        </w:rPr>
        <w:t>договор Патентный закон РФ №3517-1 от 23.09.92</w:t>
      </w:r>
    </w:p>
    <w:p w14:paraId="339D37DF"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222. Объект интеллектуальной собственности Срок действия авторских прав Порядок </w:t>
      </w:r>
      <w:r>
        <w:rPr>
          <w:rFonts w:ascii="Verdana" w:hAnsi="Verdana"/>
          <w:color w:val="000000"/>
          <w:sz w:val="18"/>
          <w:szCs w:val="18"/>
        </w:rPr>
        <w:lastRenderedPageBreak/>
        <w:t>регистрации Охранный документ Документ, по которому происходит передача имущественных прав третьим лицам Нормативная база</w:t>
      </w:r>
    </w:p>
    <w:p w14:paraId="3175272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Объекты научно-производственного характера</w:t>
      </w:r>
    </w:p>
    <w:p w14:paraId="766ACA8B"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Объект интеллектуальной собственности Срок действия авторских прав Порядок регистрации Охранный документ Документ, по которому происходит передача имущественных прав третьим лицам Нормативная база1. Право на «ноу-хау»</w:t>
      </w:r>
    </w:p>
    <w:p w14:paraId="79E9211E"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Понятия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(гудвилла) в зарубежной литературелорд Элдон1. И.Ф.Шер1. Ф. Писклей1. Э.</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1. Хатфилд1. Уолтон1. Уилдман1. Определение «</w:t>
      </w:r>
      <w:r>
        <w:rPr>
          <w:rStyle w:val="WW8Num3z0"/>
          <w:rFonts w:ascii="Verdana" w:hAnsi="Verdana"/>
          <w:color w:val="4682B4"/>
          <w:sz w:val="18"/>
          <w:szCs w:val="18"/>
        </w:rPr>
        <w:t>гудвилла</w:t>
      </w:r>
      <w:r>
        <w:rPr>
          <w:rFonts w:ascii="Verdana" w:hAnsi="Verdana"/>
          <w:color w:val="000000"/>
          <w:sz w:val="18"/>
          <w:szCs w:val="18"/>
        </w:rPr>
        <w:t>»</w:t>
      </w:r>
    </w:p>
    <w:p w14:paraId="7FA86804"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Это</w:t>
      </w:r>
      <w:r>
        <w:rPr>
          <w:rStyle w:val="WW8Num2z0"/>
          <w:rFonts w:ascii="Verdana" w:hAnsi="Verdana"/>
          <w:color w:val="000000"/>
          <w:sz w:val="18"/>
          <w:szCs w:val="18"/>
        </w:rPr>
        <w:t> </w:t>
      </w:r>
      <w:r>
        <w:rPr>
          <w:rStyle w:val="WW8Num3z0"/>
          <w:rFonts w:ascii="Verdana" w:hAnsi="Verdana"/>
          <w:color w:val="4682B4"/>
          <w:sz w:val="18"/>
          <w:szCs w:val="18"/>
        </w:rPr>
        <w:t>дисконтируемая</w:t>
      </w:r>
      <w:r>
        <w:rPr>
          <w:rStyle w:val="WW8Num2z0"/>
          <w:rFonts w:ascii="Verdana" w:hAnsi="Verdana"/>
          <w:color w:val="000000"/>
          <w:sz w:val="18"/>
          <w:szCs w:val="18"/>
        </w:rPr>
        <w:t> </w:t>
      </w:r>
      <w:r>
        <w:rPr>
          <w:rFonts w:ascii="Verdana" w:hAnsi="Verdana"/>
          <w:color w:val="000000"/>
          <w:sz w:val="18"/>
          <w:szCs w:val="18"/>
        </w:rPr>
        <w:t>стоимость ожидаемых будущих прибылей.</w:t>
      </w:r>
    </w:p>
    <w:p w14:paraId="7AAB65D9"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Это разность между ожидаемым финансовым результатом и средней нормой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на вложенный капитал.</w:t>
      </w:r>
    </w:p>
    <w:p w14:paraId="1C6F348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Это ценность деловых связей, оценка вероятности того, что нынешние</w:t>
      </w:r>
      <w:r>
        <w:rPr>
          <w:rStyle w:val="WW8Num2z0"/>
          <w:rFonts w:ascii="Verdana" w:hAnsi="Verdana"/>
          <w:color w:val="000000"/>
          <w:sz w:val="18"/>
          <w:szCs w:val="18"/>
        </w:rPr>
        <w:t> </w:t>
      </w:r>
      <w:r>
        <w:rPr>
          <w:rStyle w:val="WW8Num3z0"/>
          <w:rFonts w:ascii="Verdana" w:hAnsi="Verdana"/>
          <w:color w:val="4682B4"/>
          <w:sz w:val="18"/>
          <w:szCs w:val="18"/>
        </w:rPr>
        <w:t>клиенты</w:t>
      </w:r>
      <w:r>
        <w:rPr>
          <w:rStyle w:val="WW8Num2z0"/>
          <w:rFonts w:ascii="Verdana" w:hAnsi="Verdana"/>
          <w:color w:val="000000"/>
          <w:sz w:val="18"/>
          <w:szCs w:val="18"/>
        </w:rPr>
        <w:t> </w:t>
      </w:r>
      <w:r>
        <w:rPr>
          <w:rFonts w:ascii="Verdana" w:hAnsi="Verdana"/>
          <w:color w:val="000000"/>
          <w:sz w:val="18"/>
          <w:szCs w:val="18"/>
        </w:rPr>
        <w:t>продолжат покупать у нас, несмотря на соблазн обращения к</w:t>
      </w:r>
      <w:r>
        <w:rPr>
          <w:rStyle w:val="WW8Num2z0"/>
          <w:rFonts w:ascii="Verdana" w:hAnsi="Verdana"/>
          <w:color w:val="000000"/>
          <w:sz w:val="18"/>
          <w:szCs w:val="18"/>
        </w:rPr>
        <w:t> </w:t>
      </w:r>
      <w:r>
        <w:rPr>
          <w:rStyle w:val="WW8Num3z0"/>
          <w:rFonts w:ascii="Verdana" w:hAnsi="Verdana"/>
          <w:color w:val="4682B4"/>
          <w:sz w:val="18"/>
          <w:szCs w:val="18"/>
        </w:rPr>
        <w:t>конкурентам</w:t>
      </w:r>
      <w:r>
        <w:rPr>
          <w:rFonts w:ascii="Verdana" w:hAnsi="Verdana"/>
          <w:color w:val="000000"/>
          <w:sz w:val="18"/>
          <w:szCs w:val="18"/>
        </w:rPr>
        <w:t>.</w:t>
      </w:r>
    </w:p>
    <w:p w14:paraId="713F4B9A"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Это элемент установившегося делового предприятия, делающий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функционирующего предприятия более ценным, чем его</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т. е. чем его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отраженный в бухгалтерских книгах.</w:t>
      </w:r>
    </w:p>
    <w:p w14:paraId="24443900" w14:textId="77777777" w:rsidR="00083EC5" w:rsidRDefault="00083EC5" w:rsidP="00083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Это влияние, которое</w:t>
      </w:r>
      <w:r>
        <w:rPr>
          <w:rStyle w:val="WW8Num2z0"/>
          <w:rFonts w:ascii="Verdana" w:hAnsi="Verdana"/>
          <w:color w:val="000000"/>
          <w:sz w:val="18"/>
          <w:szCs w:val="18"/>
        </w:rPr>
        <w:t> </w:t>
      </w:r>
      <w:r>
        <w:rPr>
          <w:rStyle w:val="WW8Num3z0"/>
          <w:rFonts w:ascii="Verdana" w:hAnsi="Verdana"/>
          <w:color w:val="4682B4"/>
          <w:sz w:val="18"/>
          <w:szCs w:val="18"/>
        </w:rPr>
        <w:t>владелец</w:t>
      </w:r>
      <w:r>
        <w:rPr>
          <w:rStyle w:val="WW8Num2z0"/>
          <w:rFonts w:ascii="Verdana" w:hAnsi="Verdana"/>
          <w:color w:val="000000"/>
          <w:sz w:val="18"/>
          <w:szCs w:val="18"/>
        </w:rPr>
        <w:t> </w:t>
      </w:r>
      <w:r>
        <w:rPr>
          <w:rFonts w:ascii="Verdana" w:hAnsi="Verdana"/>
          <w:color w:val="000000"/>
          <w:sz w:val="18"/>
          <w:szCs w:val="18"/>
        </w:rPr>
        <w:t>или его организация оказывают на</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посредством которого они приобретают и сохраняют благосклонное отношение к ним покупателей.</w:t>
      </w:r>
    </w:p>
    <w:p w14:paraId="61E18232" w14:textId="323E479C" w:rsidR="00184275" w:rsidRPr="00083EC5" w:rsidRDefault="00083EC5" w:rsidP="00083EC5">
      <w:r>
        <w:rPr>
          <w:rFonts w:ascii="Verdana" w:hAnsi="Verdana"/>
          <w:color w:val="000000"/>
          <w:sz w:val="18"/>
          <w:szCs w:val="18"/>
        </w:rPr>
        <w:br/>
      </w:r>
      <w:r>
        <w:rPr>
          <w:rFonts w:ascii="Verdana" w:hAnsi="Verdana"/>
          <w:color w:val="000000"/>
          <w:sz w:val="18"/>
          <w:szCs w:val="18"/>
        </w:rPr>
        <w:br/>
      </w:r>
      <w:bookmarkStart w:id="0" w:name="_GoBack"/>
      <w:bookmarkEnd w:id="0"/>
    </w:p>
    <w:sectPr w:rsidR="00184275" w:rsidRPr="00083EC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C5FB5" w14:textId="77777777" w:rsidR="00FE44DA" w:rsidRDefault="00FE44DA">
      <w:pPr>
        <w:spacing w:after="0" w:line="240" w:lineRule="auto"/>
      </w:pPr>
      <w:r>
        <w:separator/>
      </w:r>
    </w:p>
  </w:endnote>
  <w:endnote w:type="continuationSeparator" w:id="0">
    <w:p w14:paraId="1BC82884" w14:textId="77777777" w:rsidR="00FE44DA" w:rsidRDefault="00FE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267C8" w14:textId="77777777" w:rsidR="00FE44DA" w:rsidRDefault="00FE44DA">
      <w:pPr>
        <w:spacing w:after="0" w:line="240" w:lineRule="auto"/>
      </w:pPr>
      <w:r>
        <w:separator/>
      </w:r>
    </w:p>
  </w:footnote>
  <w:footnote w:type="continuationSeparator" w:id="0">
    <w:p w14:paraId="36643055" w14:textId="77777777" w:rsidR="00FE44DA" w:rsidRDefault="00FE4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44DA"/>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3BD0-C90D-4982-A02C-40374A3F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11870</TotalTime>
  <Pages>16</Pages>
  <Words>7937</Words>
  <Characters>45243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1145</cp:revision>
  <cp:lastPrinted>2009-02-06T05:36:00Z</cp:lastPrinted>
  <dcterms:created xsi:type="dcterms:W3CDTF">2016-05-04T14:28:00Z</dcterms:created>
  <dcterms:modified xsi:type="dcterms:W3CDTF">2016-07-26T13:07:00Z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