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9A11E" w14:textId="77777777" w:rsidR="0013095E" w:rsidRDefault="0013095E" w:rsidP="0013095E">
      <w:pPr>
        <w:pStyle w:val="afffffffffffffffffffffffffff5"/>
        <w:rPr>
          <w:rFonts w:ascii="Verdana" w:hAnsi="Verdana"/>
          <w:color w:val="000000"/>
          <w:sz w:val="21"/>
          <w:szCs w:val="21"/>
        </w:rPr>
      </w:pPr>
      <w:r>
        <w:rPr>
          <w:rFonts w:ascii="Helvetica" w:hAnsi="Helvetica" w:cs="Helvetica"/>
          <w:b/>
          <w:bCs w:val="0"/>
          <w:color w:val="222222"/>
          <w:sz w:val="21"/>
          <w:szCs w:val="21"/>
        </w:rPr>
        <w:t>Гурин, Олег Вячеславович.</w:t>
      </w:r>
    </w:p>
    <w:p w14:paraId="45F6A795" w14:textId="77777777" w:rsidR="0013095E" w:rsidRDefault="0013095E" w:rsidP="0013095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Симметрийный анализ концентрационных и спиновых волн в </w:t>
      </w:r>
      <w:proofErr w:type="gramStart"/>
      <w:r>
        <w:rPr>
          <w:rFonts w:ascii="Helvetica" w:hAnsi="Helvetica" w:cs="Helvetica"/>
          <w:caps/>
          <w:color w:val="222222"/>
          <w:sz w:val="21"/>
          <w:szCs w:val="21"/>
        </w:rPr>
        <w:t>кристаллах :</w:t>
      </w:r>
      <w:proofErr w:type="gramEnd"/>
      <w:r>
        <w:rPr>
          <w:rFonts w:ascii="Helvetica" w:hAnsi="Helvetica" w:cs="Helvetica"/>
          <w:caps/>
          <w:color w:val="222222"/>
          <w:sz w:val="21"/>
          <w:szCs w:val="21"/>
        </w:rPr>
        <w:t xml:space="preserve"> диссертация ... кандидата физико-математических наук : 01.04.07. - Свердловск, 1984. - 156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287D500" w14:textId="77777777" w:rsidR="0013095E" w:rsidRDefault="0013095E" w:rsidP="0013095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Гурин, Олег Вячеславович</w:t>
      </w:r>
    </w:p>
    <w:p w14:paraId="50031A9F"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2211364"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СИММЕТРИЙНЫЙ АНАЛИЗ СТРУКТУР УПОРЯДОЧЕННЫХ ФАЗ И ЭЛЕМЕНТАРНЫХ ВОЗБУЖДЕНИЙ НА ОСНОВЕ ПОНЯТИЯ СТАБИЛИЗАТОРА</w:t>
      </w:r>
    </w:p>
    <w:p w14:paraId="69F19DB2"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Приводимые представления групп симметрии кристалла на базисе локализованных атомных функций</w:t>
      </w:r>
    </w:p>
    <w:p w14:paraId="753BA29B"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Перестановочное, механическое и магнитное представления</w:t>
      </w:r>
    </w:p>
    <w:p w14:paraId="0BDA188F"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Симметризация и диагонализация матрицы взаимодействия. Однородные локальные системы координат</w:t>
      </w:r>
    </w:p>
    <w:p w14:paraId="48ECF05A"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КОНЦЕНТРАЦИОННЫЕ ВОЛНЫ В УПОРЯДОЧИВАЮЩИХСЯ</w:t>
      </w:r>
    </w:p>
    <w:p w14:paraId="44CD94B2"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СПЛАВАХ И ИХ АНАЛИЗ НА ОСНОВЕ ПЕРЕСТАНОВОЧНОГО ПРЕДСТАВЛЕНИЯ</w:t>
      </w:r>
    </w:p>
    <w:p w14:paraId="1DCE4F00"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Теоретические предсказания структур упорядоченных сплавов (обзор литературы</w:t>
      </w:r>
      <w:proofErr w:type="gramStart"/>
      <w:r>
        <w:rPr>
          <w:rFonts w:ascii="Arial" w:hAnsi="Arial" w:cs="Arial"/>
          <w:color w:val="333333"/>
          <w:sz w:val="21"/>
          <w:szCs w:val="21"/>
        </w:rPr>
        <w:t>) .</w:t>
      </w:r>
      <w:proofErr w:type="gramEnd"/>
      <w:r>
        <w:rPr>
          <w:rFonts w:ascii="Arial" w:hAnsi="Arial" w:cs="Arial"/>
          <w:color w:val="333333"/>
          <w:sz w:val="21"/>
          <w:szCs w:val="21"/>
        </w:rPr>
        <w:t>«.•</w:t>
      </w:r>
    </w:p>
    <w:p w14:paraId="0EB980C7"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Анализ концентрационных волн в простых кристаллах</w:t>
      </w:r>
    </w:p>
    <w:p w14:paraId="7D8E1A98"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Симметрийное рассмотрение упорядоченной &lt;Г~</w:t>
      </w:r>
      <w:proofErr w:type="gramStart"/>
      <w:r>
        <w:rPr>
          <w:rFonts w:ascii="Arial" w:hAnsi="Arial" w:cs="Arial"/>
          <w:color w:val="333333"/>
          <w:sz w:val="21"/>
          <w:szCs w:val="21"/>
        </w:rPr>
        <w:t>фазы</w:t>
      </w:r>
      <w:proofErr w:type="gramEnd"/>
      <w:r>
        <w:rPr>
          <w:rFonts w:ascii="Arial" w:hAnsi="Arial" w:cs="Arial"/>
          <w:color w:val="333333"/>
          <w:sz w:val="21"/>
          <w:szCs w:val="21"/>
        </w:rPr>
        <w:t xml:space="preserve"> В гидриде Ta*D</w:t>
      </w:r>
    </w:p>
    <w:p w14:paraId="4F9F4449"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Описание упорядоченной фазы в гидриде</w:t>
      </w:r>
    </w:p>
    <w:p w14:paraId="2C0B8328"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 Симметрийный анализ смещений атомов </w:t>
      </w:r>
      <w:proofErr w:type="gramStart"/>
      <w:r>
        <w:rPr>
          <w:rFonts w:ascii="Arial" w:hAnsi="Arial" w:cs="Arial"/>
          <w:color w:val="333333"/>
          <w:sz w:val="21"/>
          <w:szCs w:val="21"/>
        </w:rPr>
        <w:t>щ)и</w:t>
      </w:r>
      <w:proofErr w:type="gramEnd"/>
      <w:r>
        <w:rPr>
          <w:rFonts w:ascii="Arial" w:hAnsi="Arial" w:cs="Arial"/>
          <w:color w:val="333333"/>
          <w:sz w:val="21"/>
          <w:szCs w:val="21"/>
        </w:rPr>
        <w:t xml:space="preserve"> фазовых переходах упорядочения</w:t>
      </w:r>
    </w:p>
    <w:p w14:paraId="50B358D1"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СПЕКТРА СПЙН-ВОЛНОВЫХ ВОЗБУЖДЕНИЙ</w:t>
      </w:r>
    </w:p>
    <w:p w14:paraId="0B63281D"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ОСНОВЕ ШУБНИШВСКИХ ГРУПП СИММЕТРИИ</w:t>
      </w:r>
    </w:p>
    <w:p w14:paraId="7606A05F"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Спин-волновое представление и"его базис</w:t>
      </w:r>
    </w:p>
    <w:p w14:paraId="7743536B"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Спиновые волны в коллинеарных антиферромагнетиках на примере соединения FeFz</w:t>
      </w:r>
    </w:p>
    <w:p w14:paraId="6CE43A43"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Магнон-фононная гибридизация в РеРг.</w:t>
      </w:r>
    </w:p>
    <w:p w14:paraId="0A9C0910"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Спиновые водны в гранате ^О^МеОц.</w:t>
      </w:r>
    </w:p>
    <w:p w14:paraId="1F1473DF"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ПРИМЕНЕНИЕ ЦВЕТНЫХ ГРУПП ПРИ СИММЕТРИЙНОМ</w:t>
      </w:r>
    </w:p>
    <w:p w14:paraId="6EADE94E"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АНАЛИЗЕ СПИН-ВОЛНОВОГО СПЕКТРА</w:t>
      </w:r>
    </w:p>
    <w:p w14:paraId="20DC577D"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Спин-волновое представление цветных групп</w:t>
      </w:r>
    </w:p>
    <w:p w14:paraId="40151D84"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Спиновые волны в спиральных магнитных структурах</w:t>
      </w:r>
    </w:p>
    <w:p w14:paraId="051A3942"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Спин-волновой спектр гексагональных перовскитов</w:t>
      </w:r>
    </w:p>
    <w:p w14:paraId="5A134675"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РАССЕЯНИЕ НЕЙТРОНОВ И СВЕТА НА СПИНОВЫХ ВОЛНАХ</w:t>
      </w:r>
    </w:p>
    <w:p w14:paraId="3082DA29"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НЕКОЛЛИНЕАРНЫХ МАГНИТНЫХ СТРУКТУРАХ</w:t>
      </w:r>
    </w:p>
    <w:p w14:paraId="26F820B3"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Дважды дифференциальное сечение одномагнонного рассеяния света и нейтронов</w:t>
      </w:r>
    </w:p>
    <w:p w14:paraId="180B49A6"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Рассеяние света и нейтронов на спиновых волнах в спиральных магнитных структурах</w:t>
      </w:r>
    </w:p>
    <w:p w14:paraId="041517E3" w14:textId="77777777" w:rsidR="0013095E" w:rsidRDefault="0013095E" w:rsidP="00130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Рассеяние света и нейтронов на спиновых волнах в гексагональных перовскитах RelTlkOt.</w:t>
      </w:r>
    </w:p>
    <w:p w14:paraId="071EBB05" w14:textId="32D8A506" w:rsidR="00E67B85" w:rsidRPr="0013095E" w:rsidRDefault="00E67B85" w:rsidP="0013095E"/>
    <w:sectPr w:rsidR="00E67B85" w:rsidRPr="001309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E581A" w14:textId="77777777" w:rsidR="008642F1" w:rsidRDefault="008642F1">
      <w:pPr>
        <w:spacing w:after="0" w:line="240" w:lineRule="auto"/>
      </w:pPr>
      <w:r>
        <w:separator/>
      </w:r>
    </w:p>
  </w:endnote>
  <w:endnote w:type="continuationSeparator" w:id="0">
    <w:p w14:paraId="120F5913" w14:textId="77777777" w:rsidR="008642F1" w:rsidRDefault="0086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6A5D1" w14:textId="77777777" w:rsidR="008642F1" w:rsidRDefault="008642F1"/>
    <w:p w14:paraId="1103F176" w14:textId="77777777" w:rsidR="008642F1" w:rsidRDefault="008642F1"/>
    <w:p w14:paraId="5F52E7A0" w14:textId="77777777" w:rsidR="008642F1" w:rsidRDefault="008642F1"/>
    <w:p w14:paraId="0A8CC1F7" w14:textId="77777777" w:rsidR="008642F1" w:rsidRDefault="008642F1"/>
    <w:p w14:paraId="54F9D63A" w14:textId="77777777" w:rsidR="008642F1" w:rsidRDefault="008642F1"/>
    <w:p w14:paraId="0F9C6370" w14:textId="77777777" w:rsidR="008642F1" w:rsidRDefault="008642F1"/>
    <w:p w14:paraId="7D9F7688" w14:textId="77777777" w:rsidR="008642F1" w:rsidRDefault="008642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83A6D7" wp14:editId="64A468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098E3" w14:textId="77777777" w:rsidR="008642F1" w:rsidRDefault="008642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83A6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8098E3" w14:textId="77777777" w:rsidR="008642F1" w:rsidRDefault="008642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933E1C" w14:textId="77777777" w:rsidR="008642F1" w:rsidRDefault="008642F1"/>
    <w:p w14:paraId="50C29801" w14:textId="77777777" w:rsidR="008642F1" w:rsidRDefault="008642F1"/>
    <w:p w14:paraId="544E446A" w14:textId="77777777" w:rsidR="008642F1" w:rsidRDefault="008642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40AA3C" wp14:editId="55CF75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D1123" w14:textId="77777777" w:rsidR="008642F1" w:rsidRDefault="008642F1"/>
                          <w:p w14:paraId="31D7378B" w14:textId="77777777" w:rsidR="008642F1" w:rsidRDefault="008642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40AA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8D1123" w14:textId="77777777" w:rsidR="008642F1" w:rsidRDefault="008642F1"/>
                    <w:p w14:paraId="31D7378B" w14:textId="77777777" w:rsidR="008642F1" w:rsidRDefault="008642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A37F7B" w14:textId="77777777" w:rsidR="008642F1" w:rsidRDefault="008642F1"/>
    <w:p w14:paraId="705E7DE1" w14:textId="77777777" w:rsidR="008642F1" w:rsidRDefault="008642F1">
      <w:pPr>
        <w:rPr>
          <w:sz w:val="2"/>
          <w:szCs w:val="2"/>
        </w:rPr>
      </w:pPr>
    </w:p>
    <w:p w14:paraId="741005AA" w14:textId="77777777" w:rsidR="008642F1" w:rsidRDefault="008642F1"/>
    <w:p w14:paraId="25B63E60" w14:textId="77777777" w:rsidR="008642F1" w:rsidRDefault="008642F1">
      <w:pPr>
        <w:spacing w:after="0" w:line="240" w:lineRule="auto"/>
      </w:pPr>
    </w:p>
  </w:footnote>
  <w:footnote w:type="continuationSeparator" w:id="0">
    <w:p w14:paraId="741E6339" w14:textId="77777777" w:rsidR="008642F1" w:rsidRDefault="00864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2F1"/>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115158</TotalTime>
  <Pages>2</Pages>
  <Words>297</Words>
  <Characters>1694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2266</cp:revision>
  <cp:lastPrinted>2009-02-06T05:36:00Z</cp:lastPrinted>
  <dcterms:created xsi:type="dcterms:W3CDTF">2024-01-07T13:43:00Z</dcterms:created>
  <dcterms:modified xsi:type="dcterms:W3CDTF">2025-06-16T23:38:00Z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