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9C4C3"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Калион</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Виталий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Анатольевич</w:t>
      </w:r>
      <w:r w:rsidRPr="00475B73">
        <w:rPr>
          <w:rFonts w:ascii="Helvetica" w:hAnsi="Helvetica" w:cs="Helvetica"/>
          <w:b/>
          <w:bCs/>
          <w:color w:val="222222"/>
          <w:sz w:val="21"/>
          <w:szCs w:val="21"/>
        </w:rPr>
        <w:t>.</w:t>
      </w:r>
    </w:p>
    <w:p w14:paraId="30FE3C6A"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Математические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модели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движения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кровяных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телец</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их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линейных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агрегатов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капиллярах</w:t>
      </w:r>
      <w:r w:rsidRPr="00475B73">
        <w:rPr>
          <w:rFonts w:ascii="Helvetica" w:hAnsi="Helvetica" w:cs="Helvetica"/>
          <w:b/>
          <w:bCs/>
          <w:color w:val="222222"/>
          <w:sz w:val="21"/>
          <w:szCs w:val="21"/>
        </w:rPr>
        <w:t xml:space="preserve"> : </w:t>
      </w:r>
      <w:r w:rsidRPr="00475B73">
        <w:rPr>
          <w:rFonts w:ascii="Helvetica" w:hAnsi="Helvetica" w:cs="Helvetica" w:hint="eastAsia"/>
          <w:b/>
          <w:bCs/>
          <w:color w:val="222222"/>
          <w:sz w:val="21"/>
          <w:szCs w:val="21"/>
        </w:rPr>
        <w:t>диссертация</w:t>
      </w:r>
      <w:r w:rsidRPr="00475B73">
        <w:rPr>
          <w:rFonts w:ascii="Helvetica" w:hAnsi="Helvetica" w:cs="Helvetica"/>
          <w:b/>
          <w:bCs/>
          <w:color w:val="222222"/>
          <w:sz w:val="21"/>
          <w:szCs w:val="21"/>
        </w:rPr>
        <w:t xml:space="preserve"> ... </w:t>
      </w:r>
      <w:r w:rsidRPr="00475B73">
        <w:rPr>
          <w:rFonts w:ascii="Helvetica" w:hAnsi="Helvetica" w:cs="Helvetica" w:hint="eastAsia"/>
          <w:b/>
          <w:bCs/>
          <w:color w:val="222222"/>
          <w:sz w:val="21"/>
          <w:szCs w:val="21"/>
        </w:rPr>
        <w:t>кандидата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физико</w:t>
      </w:r>
      <w:r w:rsidRPr="00475B73">
        <w:rPr>
          <w:rFonts w:ascii="Helvetica" w:hAnsi="Helvetica" w:cs="Helvetica"/>
          <w:b/>
          <w:bCs/>
          <w:color w:val="222222"/>
          <w:sz w:val="21"/>
          <w:szCs w:val="21"/>
        </w:rPr>
        <w:t>-</w:t>
      </w:r>
      <w:r w:rsidRPr="00475B73">
        <w:rPr>
          <w:rFonts w:ascii="Helvetica" w:hAnsi="Helvetica" w:cs="Helvetica" w:hint="eastAsia"/>
          <w:b/>
          <w:bCs/>
          <w:color w:val="222222"/>
          <w:sz w:val="21"/>
          <w:szCs w:val="21"/>
        </w:rPr>
        <w:t>математических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наук</w:t>
      </w:r>
      <w:r w:rsidRPr="00475B73">
        <w:rPr>
          <w:rFonts w:ascii="Helvetica" w:hAnsi="Helvetica" w:cs="Helvetica"/>
          <w:b/>
          <w:bCs/>
          <w:color w:val="222222"/>
          <w:sz w:val="21"/>
          <w:szCs w:val="21"/>
        </w:rPr>
        <w:t xml:space="preserve"> : 01.02.05. - </w:t>
      </w:r>
      <w:r w:rsidRPr="00475B73">
        <w:rPr>
          <w:rFonts w:ascii="Helvetica" w:hAnsi="Helvetica" w:cs="Helvetica" w:hint="eastAsia"/>
          <w:b/>
          <w:bCs/>
          <w:color w:val="222222"/>
          <w:sz w:val="21"/>
          <w:szCs w:val="21"/>
        </w:rPr>
        <w:t>Киев</w:t>
      </w:r>
      <w:r w:rsidRPr="00475B73">
        <w:rPr>
          <w:rFonts w:ascii="Helvetica" w:hAnsi="Helvetica" w:cs="Helvetica"/>
          <w:b/>
          <w:bCs/>
          <w:color w:val="222222"/>
          <w:sz w:val="21"/>
          <w:szCs w:val="21"/>
        </w:rPr>
        <w:t xml:space="preserve">, 1984. - 140 </w:t>
      </w:r>
      <w:r w:rsidRPr="00475B73">
        <w:rPr>
          <w:rFonts w:ascii="Helvetica" w:hAnsi="Helvetica" w:cs="Helvetica" w:hint="eastAsia"/>
          <w:b/>
          <w:bCs/>
          <w:color w:val="222222"/>
          <w:sz w:val="21"/>
          <w:szCs w:val="21"/>
        </w:rPr>
        <w:t>с</w:t>
      </w:r>
      <w:r w:rsidRPr="00475B73">
        <w:rPr>
          <w:rFonts w:ascii="Helvetica" w:hAnsi="Helvetica" w:cs="Helvetica"/>
          <w:b/>
          <w:bCs/>
          <w:color w:val="222222"/>
          <w:sz w:val="21"/>
          <w:szCs w:val="21"/>
        </w:rPr>
        <w:t xml:space="preserve">. : </w:t>
      </w:r>
      <w:r w:rsidRPr="00475B73">
        <w:rPr>
          <w:rFonts w:ascii="Helvetica" w:hAnsi="Helvetica" w:cs="Helvetica" w:hint="eastAsia"/>
          <w:b/>
          <w:bCs/>
          <w:color w:val="222222"/>
          <w:sz w:val="21"/>
          <w:szCs w:val="21"/>
        </w:rPr>
        <w:t>ил</w:t>
      </w:r>
      <w:r w:rsidRPr="00475B73">
        <w:rPr>
          <w:rFonts w:ascii="Helvetica" w:hAnsi="Helvetica" w:cs="Helvetica"/>
          <w:b/>
          <w:bCs/>
          <w:color w:val="222222"/>
          <w:sz w:val="21"/>
          <w:szCs w:val="21"/>
        </w:rPr>
        <w:t>.</w:t>
      </w:r>
    </w:p>
    <w:p w14:paraId="2460849A"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больше</w:t>
      </w:r>
    </w:p>
    <w:p w14:paraId="25CBD679"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Цитаты</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из</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текста</w:t>
      </w:r>
      <w:r w:rsidRPr="00475B73">
        <w:rPr>
          <w:rFonts w:ascii="Helvetica" w:hAnsi="Helvetica" w:cs="Helvetica"/>
          <w:b/>
          <w:bCs/>
          <w:color w:val="222222"/>
          <w:sz w:val="21"/>
          <w:szCs w:val="21"/>
        </w:rPr>
        <w:t>:</w:t>
      </w:r>
    </w:p>
    <w:p w14:paraId="17EFA139"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стр</w:t>
      </w:r>
      <w:r w:rsidRPr="00475B73">
        <w:rPr>
          <w:rFonts w:ascii="Helvetica" w:hAnsi="Helvetica" w:cs="Helvetica"/>
          <w:b/>
          <w:bCs/>
          <w:color w:val="222222"/>
          <w:sz w:val="21"/>
          <w:szCs w:val="21"/>
        </w:rPr>
        <w:t>. 1</w:t>
      </w:r>
    </w:p>
    <w:p w14:paraId="5F08C333"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МИНИСТЕРСТВО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ВЫСШЕГО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СРЕДНЕГО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СПЕЦИАЛЬНОГО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ОБРАЗОВАНИЯ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УССР</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Киевский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государственный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университет</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им</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w:t>
      </w:r>
      <w:r w:rsidRPr="00475B73">
        <w:rPr>
          <w:rFonts w:ascii="Helvetica" w:hAnsi="Helvetica" w:cs="Helvetica"/>
          <w:b/>
          <w:bCs/>
          <w:color w:val="222222"/>
          <w:sz w:val="21"/>
          <w:szCs w:val="21"/>
        </w:rPr>
        <w:t xml:space="preserve"> . </w:t>
      </w:r>
      <w:r w:rsidRPr="00475B73">
        <w:rPr>
          <w:rFonts w:ascii="Helvetica" w:hAnsi="Helvetica" w:cs="Helvetica" w:hint="eastAsia"/>
          <w:b/>
          <w:bCs/>
          <w:color w:val="222222"/>
          <w:sz w:val="21"/>
          <w:szCs w:val="21"/>
        </w:rPr>
        <w:t>Г</w:t>
      </w:r>
      <w:r w:rsidRPr="00475B73">
        <w:rPr>
          <w:rFonts w:ascii="Helvetica" w:hAnsi="Helvetica" w:cs="Helvetica"/>
          <w:b/>
          <w:bCs/>
          <w:color w:val="222222"/>
          <w:sz w:val="21"/>
          <w:szCs w:val="21"/>
        </w:rPr>
        <w:t xml:space="preserve"> . </w:t>
      </w:r>
      <w:r w:rsidRPr="00475B73">
        <w:rPr>
          <w:rFonts w:ascii="Helvetica" w:hAnsi="Helvetica" w:cs="Helvetica" w:hint="eastAsia"/>
          <w:b/>
          <w:bCs/>
          <w:color w:val="222222"/>
          <w:sz w:val="21"/>
          <w:szCs w:val="21"/>
        </w:rPr>
        <w:t>Шевченко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На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правах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рукописи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Кал</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ион</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Виталий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Анатольевргч</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УДК</w:t>
      </w:r>
      <w:r w:rsidRPr="00475B73">
        <w:rPr>
          <w:rFonts w:ascii="Helvetica" w:hAnsi="Helvetica" w:cs="Helvetica"/>
          <w:b/>
          <w:bCs/>
          <w:color w:val="222222"/>
          <w:sz w:val="21"/>
          <w:szCs w:val="21"/>
        </w:rPr>
        <w:t xml:space="preserve"> 5 3 2 . 5 </w:t>
      </w:r>
      <w:r w:rsidRPr="00475B73">
        <w:rPr>
          <w:rFonts w:ascii="Helvetica" w:hAnsi="Helvetica" w:cs="Helvetica" w:hint="eastAsia"/>
          <w:b/>
          <w:bCs/>
          <w:color w:val="222222"/>
          <w:sz w:val="21"/>
          <w:szCs w:val="21"/>
        </w:rPr>
        <w:t>МАТЕГМТИЧЕСКИЕ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МОДЕЛИ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ДВИЖЕНИЯ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КГОВЯНЫХ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ТЕЛЕЦ</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ИХ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ЛИНЕЙНЫХ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АГРЕГАТОВ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КАПИЛЛЯРАХ</w:t>
      </w:r>
      <w:r w:rsidRPr="00475B73">
        <w:rPr>
          <w:rFonts w:ascii="Helvetica" w:hAnsi="Helvetica" w:cs="Helvetica"/>
          <w:b/>
          <w:bCs/>
          <w:color w:val="222222"/>
          <w:sz w:val="21"/>
          <w:szCs w:val="21"/>
        </w:rPr>
        <w:t xml:space="preserve"> 01.02.05 - </w:t>
      </w:r>
      <w:r w:rsidRPr="00475B73">
        <w:rPr>
          <w:rFonts w:ascii="Helvetica" w:hAnsi="Helvetica" w:cs="Helvetica" w:hint="eastAsia"/>
          <w:b/>
          <w:bCs/>
          <w:color w:val="222222"/>
          <w:sz w:val="21"/>
          <w:szCs w:val="21"/>
        </w:rPr>
        <w:t>Механика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жидкостей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газа</w:t>
      </w:r>
    </w:p>
    <w:p w14:paraId="6E355DE8"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стр</w:t>
      </w:r>
      <w:r w:rsidRPr="00475B73">
        <w:rPr>
          <w:rFonts w:ascii="Helvetica" w:hAnsi="Helvetica" w:cs="Helvetica"/>
          <w:b/>
          <w:bCs/>
          <w:color w:val="222222"/>
          <w:sz w:val="21"/>
          <w:szCs w:val="21"/>
        </w:rPr>
        <w:t>. 17</w:t>
      </w:r>
    </w:p>
    <w:p w14:paraId="10607A15"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узком</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капилляре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с</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учетом</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асшлметрии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телец</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гусеничного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движения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оболочки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эритроцита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вокруг</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зкидкого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наполнения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Для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описания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движения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плазмы</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зазоре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между</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тельцем</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стенкой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капилляра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также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используется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приближение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теории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смазки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Рейнольдса</w:t>
      </w:r>
      <w:r w:rsidRPr="00475B73">
        <w:rPr>
          <w:rFonts w:ascii="Helvetica" w:hAnsi="Helvetica" w:cs="Helvetica"/>
          <w:b/>
          <w:bCs/>
          <w:color w:val="222222"/>
          <w:sz w:val="21"/>
          <w:szCs w:val="21"/>
        </w:rPr>
        <w:t>-</w:t>
      </w:r>
      <w:r w:rsidRPr="00475B73">
        <w:rPr>
          <w:rFonts w:ascii="Helvetica" w:hAnsi="Helvetica" w:cs="Helvetica" w:hint="eastAsia"/>
          <w:b/>
          <w:bCs/>
          <w:color w:val="222222"/>
          <w:sz w:val="21"/>
          <w:szCs w:val="21"/>
        </w:rPr>
        <w:t>Петрова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результате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расчета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получено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что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малые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возмуще­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ния</w:t>
      </w:r>
    </w:p>
    <w:p w14:paraId="60382136"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стр</w:t>
      </w:r>
      <w:r w:rsidRPr="00475B73">
        <w:rPr>
          <w:rFonts w:ascii="Helvetica" w:hAnsi="Helvetica" w:cs="Helvetica"/>
          <w:b/>
          <w:bCs/>
          <w:color w:val="222222"/>
          <w:sz w:val="21"/>
          <w:szCs w:val="21"/>
        </w:rPr>
        <w:t>. 123</w:t>
      </w:r>
    </w:p>
    <w:p w14:paraId="645F0D8D"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при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установившемся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течении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крови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единичном</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капилляре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скорость</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образовавшегося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линейного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агрегата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относительная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кажущаяся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вяз­</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кость</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крови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не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зависят</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от</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количества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телец</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этом</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агрегате</w:t>
      </w:r>
      <w:r w:rsidRPr="00475B73">
        <w:rPr>
          <w:rFonts w:ascii="Helvetica" w:hAnsi="Helvetica" w:cs="Helvetica"/>
          <w:b/>
          <w:bCs/>
          <w:color w:val="222222"/>
          <w:sz w:val="21"/>
          <w:szCs w:val="21"/>
        </w:rPr>
        <w:t xml:space="preserve">; - </w:t>
      </w:r>
      <w:r w:rsidRPr="00475B73">
        <w:rPr>
          <w:rFonts w:ascii="Helvetica" w:hAnsi="Helvetica" w:cs="Helvetica" w:hint="eastAsia"/>
          <w:b/>
          <w:bCs/>
          <w:color w:val="222222"/>
          <w:sz w:val="21"/>
          <w:szCs w:val="21"/>
        </w:rPr>
        <w:t>сопротивление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движению</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капилляре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жесткого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тельца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всегда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больше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чем</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упругого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тельца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форма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которого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начала</w:t>
      </w:r>
    </w:p>
    <w:p w14:paraId="2D97BA82" w14:textId="77777777" w:rsidR="00475B73" w:rsidRPr="00475B73" w:rsidRDefault="00475B73" w:rsidP="00475B73">
      <w:pPr>
        <w:rPr>
          <w:rFonts w:ascii="Helvetica" w:hAnsi="Helvetica" w:cs="Helvetica"/>
          <w:b/>
          <w:bCs/>
          <w:color w:val="222222"/>
          <w:sz w:val="21"/>
          <w:szCs w:val="21"/>
        </w:rPr>
      </w:pPr>
    </w:p>
    <w:p w14:paraId="30DAD05D"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Оглавление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диссертации</w:t>
      </w:r>
    </w:p>
    <w:p w14:paraId="55785008"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кандидат</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физико</w:t>
      </w:r>
      <w:r w:rsidRPr="00475B73">
        <w:rPr>
          <w:rFonts w:ascii="Helvetica" w:hAnsi="Helvetica" w:cs="Helvetica"/>
          <w:b/>
          <w:bCs/>
          <w:color w:val="222222"/>
          <w:sz w:val="21"/>
          <w:szCs w:val="21"/>
        </w:rPr>
        <w:t>-</w:t>
      </w:r>
      <w:r w:rsidRPr="00475B73">
        <w:rPr>
          <w:rFonts w:ascii="Helvetica" w:hAnsi="Helvetica" w:cs="Helvetica" w:hint="eastAsia"/>
          <w:b/>
          <w:bCs/>
          <w:color w:val="222222"/>
          <w:sz w:val="21"/>
          <w:szCs w:val="21"/>
        </w:rPr>
        <w:t>математических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наук</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Калион</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Виталий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Анатольевич</w:t>
      </w:r>
    </w:p>
    <w:p w14:paraId="03A3315B"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lastRenderedPageBreak/>
        <w:t>Введение</w:t>
      </w:r>
      <w:r w:rsidRPr="00475B73">
        <w:rPr>
          <w:rFonts w:ascii="Helvetica" w:hAnsi="Helvetica" w:cs="Helvetica"/>
          <w:b/>
          <w:bCs/>
          <w:color w:val="222222"/>
          <w:sz w:val="21"/>
          <w:szCs w:val="21"/>
        </w:rPr>
        <w:t>.</w:t>
      </w:r>
    </w:p>
    <w:p w14:paraId="26A9197F" w14:textId="77777777" w:rsidR="00475B73" w:rsidRPr="00475B73" w:rsidRDefault="00475B73" w:rsidP="00475B73">
      <w:pPr>
        <w:rPr>
          <w:rFonts w:ascii="Helvetica" w:hAnsi="Helvetica" w:cs="Helvetica"/>
          <w:b/>
          <w:bCs/>
          <w:color w:val="222222"/>
          <w:sz w:val="21"/>
          <w:szCs w:val="21"/>
        </w:rPr>
      </w:pPr>
    </w:p>
    <w:p w14:paraId="4043E1C5"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Глава</w:t>
      </w:r>
      <w:r w:rsidRPr="00475B73">
        <w:rPr>
          <w:rFonts w:ascii="Helvetica" w:hAnsi="Helvetica" w:cs="Helvetica"/>
          <w:b/>
          <w:bCs/>
          <w:color w:val="222222"/>
          <w:sz w:val="21"/>
          <w:szCs w:val="21"/>
        </w:rPr>
        <w:t xml:space="preserve"> I. </w:t>
      </w:r>
      <w:r w:rsidRPr="00475B73">
        <w:rPr>
          <w:rFonts w:ascii="Helvetica" w:hAnsi="Helvetica" w:cs="Helvetica" w:hint="eastAsia"/>
          <w:b/>
          <w:bCs/>
          <w:color w:val="222222"/>
          <w:sz w:val="21"/>
          <w:szCs w:val="21"/>
        </w:rPr>
        <w:t>Анализ</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литературных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источников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Общая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постановка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задачи</w:t>
      </w:r>
      <w:r w:rsidRPr="00475B73">
        <w:rPr>
          <w:rFonts w:ascii="Helvetica" w:hAnsi="Helvetica" w:cs="Helvetica"/>
          <w:b/>
          <w:bCs/>
          <w:color w:val="222222"/>
          <w:sz w:val="21"/>
          <w:szCs w:val="21"/>
        </w:rPr>
        <w:t>.</w:t>
      </w:r>
    </w:p>
    <w:p w14:paraId="07392B18" w14:textId="77777777" w:rsidR="00475B73" w:rsidRPr="00475B73" w:rsidRDefault="00475B73" w:rsidP="00475B73">
      <w:pPr>
        <w:rPr>
          <w:rFonts w:ascii="Helvetica" w:hAnsi="Helvetica" w:cs="Helvetica"/>
          <w:b/>
          <w:bCs/>
          <w:color w:val="222222"/>
          <w:sz w:val="21"/>
          <w:szCs w:val="21"/>
        </w:rPr>
      </w:pPr>
    </w:p>
    <w:p w14:paraId="3736FA1B"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w:t>
      </w:r>
      <w:r w:rsidRPr="00475B73">
        <w:rPr>
          <w:rFonts w:ascii="Helvetica" w:hAnsi="Helvetica" w:cs="Helvetica"/>
          <w:b/>
          <w:bCs/>
          <w:color w:val="222222"/>
          <w:sz w:val="21"/>
          <w:szCs w:val="21"/>
        </w:rPr>
        <w:t xml:space="preserve">1.1 </w:t>
      </w:r>
      <w:r w:rsidRPr="00475B73">
        <w:rPr>
          <w:rFonts w:ascii="Helvetica" w:hAnsi="Helvetica" w:cs="Helvetica" w:hint="eastAsia"/>
          <w:b/>
          <w:bCs/>
          <w:color w:val="222222"/>
          <w:sz w:val="21"/>
          <w:szCs w:val="21"/>
        </w:rPr>
        <w:t>Моделирование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процессов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протекающих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микроциркулярном</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русле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w:t>
      </w:r>
      <w:r w:rsidRPr="00475B73">
        <w:rPr>
          <w:rFonts w:ascii="Helvetica" w:hAnsi="Helvetica" w:cs="Helvetica" w:hint="eastAsia"/>
          <w:b/>
          <w:bCs/>
          <w:color w:val="222222"/>
          <w:sz w:val="21"/>
          <w:szCs w:val="21"/>
        </w:rPr>
        <w:t>•••</w:t>
      </w:r>
      <w:r w:rsidRPr="00475B73">
        <w:rPr>
          <w:rFonts w:ascii="Helvetica" w:hAnsi="Helvetica" w:cs="Helvetica"/>
          <w:b/>
          <w:bCs/>
          <w:color w:val="222222"/>
          <w:sz w:val="21"/>
          <w:szCs w:val="21"/>
        </w:rPr>
        <w:t>.</w:t>
      </w:r>
    </w:p>
    <w:p w14:paraId="5325B519" w14:textId="77777777" w:rsidR="00475B73" w:rsidRPr="00475B73" w:rsidRDefault="00475B73" w:rsidP="00475B73">
      <w:pPr>
        <w:rPr>
          <w:rFonts w:ascii="Helvetica" w:hAnsi="Helvetica" w:cs="Helvetica"/>
          <w:b/>
          <w:bCs/>
          <w:color w:val="222222"/>
          <w:sz w:val="21"/>
          <w:szCs w:val="21"/>
        </w:rPr>
      </w:pPr>
    </w:p>
    <w:p w14:paraId="68A1715F"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w:t>
      </w:r>
      <w:r w:rsidRPr="00475B73">
        <w:rPr>
          <w:rFonts w:ascii="Helvetica" w:hAnsi="Helvetica" w:cs="Helvetica"/>
          <w:b/>
          <w:bCs/>
          <w:color w:val="222222"/>
          <w:sz w:val="21"/>
          <w:szCs w:val="21"/>
        </w:rPr>
        <w:t xml:space="preserve">1.2 </w:t>
      </w:r>
      <w:r w:rsidRPr="00475B73">
        <w:rPr>
          <w:rFonts w:ascii="Helvetica" w:hAnsi="Helvetica" w:cs="Helvetica" w:hint="eastAsia"/>
          <w:b/>
          <w:bCs/>
          <w:color w:val="222222"/>
          <w:sz w:val="21"/>
          <w:szCs w:val="21"/>
        </w:rPr>
        <w:t>Общая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постановка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задачи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движении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тел</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нейтральной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плавучести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жестких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трубах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под</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действием</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разности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давлений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приложенной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концам</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трубы</w:t>
      </w:r>
    </w:p>
    <w:p w14:paraId="14873BEE" w14:textId="77777777" w:rsidR="00475B73" w:rsidRPr="00475B73" w:rsidRDefault="00475B73" w:rsidP="00475B73">
      <w:pPr>
        <w:rPr>
          <w:rFonts w:ascii="Helvetica" w:hAnsi="Helvetica" w:cs="Helvetica"/>
          <w:b/>
          <w:bCs/>
          <w:color w:val="222222"/>
          <w:sz w:val="21"/>
          <w:szCs w:val="21"/>
        </w:rPr>
      </w:pPr>
    </w:p>
    <w:p w14:paraId="2312DAF3"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Глава</w:t>
      </w:r>
      <w:r w:rsidRPr="00475B73">
        <w:rPr>
          <w:rFonts w:ascii="Helvetica" w:hAnsi="Helvetica" w:cs="Helvetica"/>
          <w:b/>
          <w:bCs/>
          <w:color w:val="222222"/>
          <w:sz w:val="21"/>
          <w:szCs w:val="21"/>
        </w:rPr>
        <w:t xml:space="preserve"> II. </w:t>
      </w:r>
      <w:r w:rsidRPr="00475B73">
        <w:rPr>
          <w:rFonts w:ascii="Helvetica" w:hAnsi="Helvetica" w:cs="Helvetica" w:hint="eastAsia"/>
          <w:b/>
          <w:bCs/>
          <w:color w:val="222222"/>
          <w:sz w:val="21"/>
          <w:szCs w:val="21"/>
        </w:rPr>
        <w:t>Стационарное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движение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тел</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нейтральной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плавучести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заполненной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вязкой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жидкостью</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жесткой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трубе</w:t>
      </w:r>
    </w:p>
    <w:p w14:paraId="25666CAD" w14:textId="77777777" w:rsidR="00475B73" w:rsidRPr="00475B73" w:rsidRDefault="00475B73" w:rsidP="00475B73">
      <w:pPr>
        <w:rPr>
          <w:rFonts w:ascii="Helvetica" w:hAnsi="Helvetica" w:cs="Helvetica"/>
          <w:b/>
          <w:bCs/>
          <w:color w:val="222222"/>
          <w:sz w:val="21"/>
          <w:szCs w:val="21"/>
        </w:rPr>
      </w:pPr>
    </w:p>
    <w:p w14:paraId="6563FEDD"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w:t>
      </w:r>
      <w:r w:rsidRPr="00475B73">
        <w:rPr>
          <w:rFonts w:ascii="Helvetica" w:hAnsi="Helvetica" w:cs="Helvetica"/>
          <w:b/>
          <w:bCs/>
          <w:color w:val="222222"/>
          <w:sz w:val="21"/>
          <w:szCs w:val="21"/>
        </w:rPr>
        <w:t xml:space="preserve">2.1 </w:t>
      </w:r>
      <w:r w:rsidRPr="00475B73">
        <w:rPr>
          <w:rFonts w:ascii="Helvetica" w:hAnsi="Helvetica" w:cs="Helvetica" w:hint="eastAsia"/>
          <w:b/>
          <w:bCs/>
          <w:color w:val="222222"/>
          <w:sz w:val="21"/>
          <w:szCs w:val="21"/>
        </w:rPr>
        <w:t>Стационарное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движение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жесткого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эллипсоида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жесткой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непроницаемой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цилиндрической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трубе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заполнен</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ной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вязкой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жидкостью</w:t>
      </w:r>
      <w:r w:rsidRPr="00475B73">
        <w:rPr>
          <w:rFonts w:ascii="Helvetica" w:hAnsi="Helvetica" w:cs="Helvetica"/>
          <w:b/>
          <w:bCs/>
          <w:color w:val="222222"/>
          <w:sz w:val="21"/>
          <w:szCs w:val="21"/>
        </w:rPr>
        <w:t>.</w:t>
      </w:r>
    </w:p>
    <w:p w14:paraId="48355234" w14:textId="77777777" w:rsidR="00475B73" w:rsidRPr="00475B73" w:rsidRDefault="00475B73" w:rsidP="00475B73">
      <w:pPr>
        <w:rPr>
          <w:rFonts w:ascii="Helvetica" w:hAnsi="Helvetica" w:cs="Helvetica"/>
          <w:b/>
          <w:bCs/>
          <w:color w:val="222222"/>
          <w:sz w:val="21"/>
          <w:szCs w:val="21"/>
        </w:rPr>
      </w:pPr>
    </w:p>
    <w:p w14:paraId="409F80A3"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w:t>
      </w:r>
      <w:r w:rsidRPr="00475B73">
        <w:rPr>
          <w:rFonts w:ascii="Helvetica" w:hAnsi="Helvetica" w:cs="Helvetica"/>
          <w:b/>
          <w:bCs/>
          <w:color w:val="222222"/>
          <w:sz w:val="21"/>
          <w:szCs w:val="21"/>
        </w:rPr>
        <w:t xml:space="preserve">2.2 </w:t>
      </w:r>
      <w:r w:rsidRPr="00475B73">
        <w:rPr>
          <w:rFonts w:ascii="Helvetica" w:hAnsi="Helvetica" w:cs="Helvetica" w:hint="eastAsia"/>
          <w:b/>
          <w:bCs/>
          <w:color w:val="222222"/>
          <w:sz w:val="21"/>
          <w:szCs w:val="21"/>
        </w:rPr>
        <w:t>Учет</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упругих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линейных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деформаций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оболочки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тела</w:t>
      </w:r>
    </w:p>
    <w:p w14:paraId="4216CEB2" w14:textId="77777777" w:rsidR="00475B73" w:rsidRPr="00475B73" w:rsidRDefault="00475B73" w:rsidP="00475B73">
      <w:pPr>
        <w:rPr>
          <w:rFonts w:ascii="Helvetica" w:hAnsi="Helvetica" w:cs="Helvetica"/>
          <w:b/>
          <w:bCs/>
          <w:color w:val="222222"/>
          <w:sz w:val="21"/>
          <w:szCs w:val="21"/>
        </w:rPr>
      </w:pPr>
    </w:p>
    <w:p w14:paraId="00046892"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w:t>
      </w:r>
      <w:r w:rsidRPr="00475B73">
        <w:rPr>
          <w:rFonts w:ascii="Helvetica" w:hAnsi="Helvetica" w:cs="Helvetica"/>
          <w:b/>
          <w:bCs/>
          <w:color w:val="222222"/>
          <w:sz w:val="21"/>
          <w:szCs w:val="21"/>
        </w:rPr>
        <w:t xml:space="preserve">2.3 </w:t>
      </w:r>
      <w:r w:rsidRPr="00475B73">
        <w:rPr>
          <w:rFonts w:ascii="Helvetica" w:hAnsi="Helvetica" w:cs="Helvetica" w:hint="eastAsia"/>
          <w:b/>
          <w:bCs/>
          <w:color w:val="222222"/>
          <w:sz w:val="21"/>
          <w:szCs w:val="21"/>
        </w:rPr>
        <w:t>Учет</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просачивания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жидкости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через</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проницаемые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стенки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трубы</w:t>
      </w:r>
    </w:p>
    <w:p w14:paraId="442C5DB7" w14:textId="77777777" w:rsidR="00475B73" w:rsidRPr="00475B73" w:rsidRDefault="00475B73" w:rsidP="00475B73">
      <w:pPr>
        <w:rPr>
          <w:rFonts w:ascii="Helvetica" w:hAnsi="Helvetica" w:cs="Helvetica"/>
          <w:b/>
          <w:bCs/>
          <w:color w:val="222222"/>
          <w:sz w:val="21"/>
          <w:szCs w:val="21"/>
        </w:rPr>
      </w:pPr>
    </w:p>
    <w:p w14:paraId="7514038E"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Итоги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выводы</w:t>
      </w:r>
    </w:p>
    <w:p w14:paraId="1BD950A1" w14:textId="77777777" w:rsidR="00475B73" w:rsidRPr="00475B73" w:rsidRDefault="00475B73" w:rsidP="00475B73">
      <w:pPr>
        <w:rPr>
          <w:rFonts w:ascii="Helvetica" w:hAnsi="Helvetica" w:cs="Helvetica"/>
          <w:b/>
          <w:bCs/>
          <w:color w:val="222222"/>
          <w:sz w:val="21"/>
          <w:szCs w:val="21"/>
        </w:rPr>
      </w:pPr>
    </w:p>
    <w:p w14:paraId="7AF6F5A5"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Глава</w:t>
      </w:r>
      <w:r w:rsidRPr="00475B73">
        <w:rPr>
          <w:rFonts w:ascii="Helvetica" w:hAnsi="Helvetica" w:cs="Helvetica"/>
          <w:b/>
          <w:bCs/>
          <w:color w:val="222222"/>
          <w:sz w:val="21"/>
          <w:szCs w:val="21"/>
        </w:rPr>
        <w:t xml:space="preserve"> III. </w:t>
      </w:r>
      <w:r w:rsidRPr="00475B73">
        <w:rPr>
          <w:rFonts w:ascii="Helvetica" w:hAnsi="Helvetica" w:cs="Helvetica" w:hint="eastAsia"/>
          <w:b/>
          <w:bCs/>
          <w:color w:val="222222"/>
          <w:sz w:val="21"/>
          <w:szCs w:val="21"/>
        </w:rPr>
        <w:t>Эффекты</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нестационарности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при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движении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жестких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эллипсоидов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заполненной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вязкой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жидкостью</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жесткой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трубе</w:t>
      </w:r>
    </w:p>
    <w:p w14:paraId="6F3AADE1" w14:textId="77777777" w:rsidR="00475B73" w:rsidRPr="00475B73" w:rsidRDefault="00475B73" w:rsidP="00475B73">
      <w:pPr>
        <w:rPr>
          <w:rFonts w:ascii="Helvetica" w:hAnsi="Helvetica" w:cs="Helvetica"/>
          <w:b/>
          <w:bCs/>
          <w:color w:val="222222"/>
          <w:sz w:val="21"/>
          <w:szCs w:val="21"/>
        </w:rPr>
      </w:pPr>
    </w:p>
    <w:p w14:paraId="392D8328"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lastRenderedPageBreak/>
        <w:t>§</w:t>
      </w:r>
      <w:r w:rsidRPr="00475B73">
        <w:rPr>
          <w:rFonts w:ascii="Helvetica" w:hAnsi="Helvetica" w:cs="Helvetica"/>
          <w:b/>
          <w:bCs/>
          <w:color w:val="222222"/>
          <w:sz w:val="21"/>
          <w:szCs w:val="21"/>
        </w:rPr>
        <w:t xml:space="preserve">3.1 </w:t>
      </w:r>
      <w:r w:rsidRPr="00475B73">
        <w:rPr>
          <w:rFonts w:ascii="Helvetica" w:hAnsi="Helvetica" w:cs="Helvetica" w:hint="eastAsia"/>
          <w:b/>
          <w:bCs/>
          <w:color w:val="222222"/>
          <w:sz w:val="21"/>
          <w:szCs w:val="21"/>
        </w:rPr>
        <w:t>Постановка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задачи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движении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под</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действием</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произвольного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вынуждающего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перепада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давления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жесткого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эллипсоида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заполненной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вязкой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жидкостью</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жесткой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циллиндрической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трубе</w:t>
      </w:r>
    </w:p>
    <w:p w14:paraId="220D5718" w14:textId="77777777" w:rsidR="00475B73" w:rsidRPr="00475B73" w:rsidRDefault="00475B73" w:rsidP="00475B73">
      <w:pPr>
        <w:rPr>
          <w:rFonts w:ascii="Helvetica" w:hAnsi="Helvetica" w:cs="Helvetica"/>
          <w:b/>
          <w:bCs/>
          <w:color w:val="222222"/>
          <w:sz w:val="21"/>
          <w:szCs w:val="21"/>
        </w:rPr>
      </w:pPr>
    </w:p>
    <w:p w14:paraId="74D30B15"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w:t>
      </w:r>
      <w:r w:rsidRPr="00475B73">
        <w:rPr>
          <w:rFonts w:ascii="Helvetica" w:hAnsi="Helvetica" w:cs="Helvetica"/>
          <w:b/>
          <w:bCs/>
          <w:color w:val="222222"/>
          <w:sz w:val="21"/>
          <w:szCs w:val="21"/>
        </w:rPr>
        <w:t xml:space="preserve">3.2 </w:t>
      </w:r>
      <w:r w:rsidRPr="00475B73">
        <w:rPr>
          <w:rFonts w:ascii="Helvetica" w:hAnsi="Helvetica" w:cs="Helvetica" w:hint="eastAsia"/>
          <w:b/>
          <w:bCs/>
          <w:color w:val="222222"/>
          <w:sz w:val="21"/>
          <w:szCs w:val="21"/>
        </w:rPr>
        <w:t>Решение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задачи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движении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жесткого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эллипсоидального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тела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жесткой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непроницаемой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цилиндрической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трубе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заполненной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вязкой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жидкостью</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под</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действием</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произвольного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перепада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давления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на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теле</w:t>
      </w:r>
    </w:p>
    <w:p w14:paraId="5F5D1CE3" w14:textId="77777777" w:rsidR="00475B73" w:rsidRPr="00475B73" w:rsidRDefault="00475B73" w:rsidP="00475B73">
      <w:pPr>
        <w:rPr>
          <w:rFonts w:ascii="Helvetica" w:hAnsi="Helvetica" w:cs="Helvetica"/>
          <w:b/>
          <w:bCs/>
          <w:color w:val="222222"/>
          <w:sz w:val="21"/>
          <w:szCs w:val="21"/>
        </w:rPr>
      </w:pPr>
    </w:p>
    <w:p w14:paraId="122A1ED6"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w:t>
      </w:r>
      <w:r w:rsidRPr="00475B73">
        <w:rPr>
          <w:rFonts w:ascii="Helvetica" w:hAnsi="Helvetica" w:cs="Helvetica"/>
          <w:b/>
          <w:bCs/>
          <w:color w:val="222222"/>
          <w:sz w:val="21"/>
          <w:szCs w:val="21"/>
        </w:rPr>
        <w:t xml:space="preserve">3.3 </w:t>
      </w:r>
      <w:r w:rsidRPr="00475B73">
        <w:rPr>
          <w:rFonts w:ascii="Helvetica" w:hAnsi="Helvetica" w:cs="Helvetica" w:hint="eastAsia"/>
          <w:b/>
          <w:bCs/>
          <w:color w:val="222222"/>
          <w:sz w:val="21"/>
          <w:szCs w:val="21"/>
        </w:rPr>
        <w:t>Разгон</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тела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трубе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заполненной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вязкой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жидкостью</w:t>
      </w:r>
    </w:p>
    <w:p w14:paraId="74EDC092" w14:textId="77777777" w:rsidR="00475B73" w:rsidRPr="00475B73" w:rsidRDefault="00475B73" w:rsidP="00475B73">
      <w:pPr>
        <w:rPr>
          <w:rFonts w:ascii="Helvetica" w:hAnsi="Helvetica" w:cs="Helvetica"/>
          <w:b/>
          <w:bCs/>
          <w:color w:val="222222"/>
          <w:sz w:val="21"/>
          <w:szCs w:val="21"/>
        </w:rPr>
      </w:pPr>
    </w:p>
    <w:p w14:paraId="60019028"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w:t>
      </w:r>
      <w:r w:rsidRPr="00475B73">
        <w:rPr>
          <w:rFonts w:ascii="Helvetica" w:hAnsi="Helvetica" w:cs="Helvetica"/>
          <w:b/>
          <w:bCs/>
          <w:color w:val="222222"/>
          <w:sz w:val="21"/>
          <w:szCs w:val="21"/>
        </w:rPr>
        <w:t xml:space="preserve">3.4 </w:t>
      </w:r>
      <w:r w:rsidRPr="00475B73">
        <w:rPr>
          <w:rFonts w:ascii="Helvetica" w:hAnsi="Helvetica" w:cs="Helvetica" w:hint="eastAsia"/>
          <w:b/>
          <w:bCs/>
          <w:color w:val="222222"/>
          <w:sz w:val="21"/>
          <w:szCs w:val="21"/>
        </w:rPr>
        <w:t>Экспоненциальное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затухание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стационарного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движения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тела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жесткой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трубе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заполненной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вязкой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жидкостью</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w:t>
      </w:r>
    </w:p>
    <w:p w14:paraId="370436C2" w14:textId="77777777" w:rsidR="00475B73" w:rsidRPr="00475B73" w:rsidRDefault="00475B73" w:rsidP="00475B73">
      <w:pPr>
        <w:rPr>
          <w:rFonts w:ascii="Helvetica" w:hAnsi="Helvetica" w:cs="Helvetica"/>
          <w:b/>
          <w:bCs/>
          <w:color w:val="222222"/>
          <w:sz w:val="21"/>
          <w:szCs w:val="21"/>
        </w:rPr>
      </w:pPr>
    </w:p>
    <w:p w14:paraId="37B57D5B"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w:t>
      </w:r>
      <w:r w:rsidRPr="00475B73">
        <w:rPr>
          <w:rFonts w:ascii="Helvetica" w:hAnsi="Helvetica" w:cs="Helvetica"/>
          <w:b/>
          <w:bCs/>
          <w:color w:val="222222"/>
          <w:sz w:val="21"/>
          <w:szCs w:val="21"/>
        </w:rPr>
        <w:t xml:space="preserve">3.5 </w:t>
      </w:r>
      <w:r w:rsidRPr="00475B73">
        <w:rPr>
          <w:rFonts w:ascii="Helvetica" w:hAnsi="Helvetica" w:cs="Helvetica" w:hint="eastAsia"/>
          <w:b/>
          <w:bCs/>
          <w:color w:val="222222"/>
          <w:sz w:val="21"/>
          <w:szCs w:val="21"/>
        </w:rPr>
        <w:t>Вынуждающий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перепад</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давления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виде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колебаний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затухающих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экспоненциальному</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закону</w:t>
      </w:r>
      <w:r w:rsidRPr="00475B73">
        <w:rPr>
          <w:rFonts w:ascii="Helvetica" w:hAnsi="Helvetica" w:cs="Helvetica"/>
          <w:b/>
          <w:bCs/>
          <w:color w:val="222222"/>
          <w:sz w:val="21"/>
          <w:szCs w:val="21"/>
        </w:rPr>
        <w:t xml:space="preserve"> . . 97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ы</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w:t>
      </w:r>
    </w:p>
    <w:p w14:paraId="4896CD79" w14:textId="77777777" w:rsidR="00475B73" w:rsidRPr="00475B73" w:rsidRDefault="00475B73" w:rsidP="00475B73">
      <w:pPr>
        <w:rPr>
          <w:rFonts w:ascii="Helvetica" w:hAnsi="Helvetica" w:cs="Helvetica"/>
          <w:b/>
          <w:bCs/>
          <w:color w:val="222222"/>
          <w:sz w:val="21"/>
          <w:szCs w:val="21"/>
        </w:rPr>
      </w:pPr>
    </w:p>
    <w:p w14:paraId="5C556463"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Г</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л</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а</w:t>
      </w:r>
      <w:r w:rsidRPr="00475B73">
        <w:rPr>
          <w:rFonts w:ascii="Helvetica" w:hAnsi="Helvetica" w:cs="Helvetica"/>
          <w:b/>
          <w:bCs/>
          <w:color w:val="222222"/>
          <w:sz w:val="21"/>
          <w:szCs w:val="21"/>
        </w:rPr>
        <w:t xml:space="preserve"> 1</w:t>
      </w:r>
      <w:r w:rsidRPr="00475B73">
        <w:rPr>
          <w:rFonts w:ascii="Helvetica" w:hAnsi="Helvetica" w:cs="Helvetica" w:hint="eastAsia"/>
          <w:b/>
          <w:bCs/>
          <w:color w:val="222222"/>
          <w:sz w:val="21"/>
          <w:szCs w:val="21"/>
        </w:rPr>
        <w:t>У</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Моделирование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кровотока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микроциркулярной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ячейке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микропористом</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фильтре</w:t>
      </w:r>
      <w:r w:rsidRPr="00475B73">
        <w:rPr>
          <w:rFonts w:ascii="Helvetica" w:hAnsi="Helvetica" w:cs="Helvetica"/>
          <w:b/>
          <w:bCs/>
          <w:color w:val="222222"/>
          <w:sz w:val="21"/>
          <w:szCs w:val="21"/>
        </w:rPr>
        <w:t>.</w:t>
      </w:r>
    </w:p>
    <w:p w14:paraId="52F9041A" w14:textId="77777777" w:rsidR="00475B73" w:rsidRPr="00475B73" w:rsidRDefault="00475B73" w:rsidP="00475B73">
      <w:pPr>
        <w:rPr>
          <w:rFonts w:ascii="Helvetica" w:hAnsi="Helvetica" w:cs="Helvetica"/>
          <w:b/>
          <w:bCs/>
          <w:color w:val="222222"/>
          <w:sz w:val="21"/>
          <w:szCs w:val="21"/>
        </w:rPr>
      </w:pPr>
    </w:p>
    <w:p w14:paraId="361F46FE"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w:t>
      </w:r>
      <w:r w:rsidRPr="00475B73">
        <w:rPr>
          <w:rFonts w:ascii="Helvetica" w:hAnsi="Helvetica" w:cs="Helvetica"/>
          <w:b/>
          <w:bCs/>
          <w:color w:val="222222"/>
          <w:sz w:val="21"/>
          <w:szCs w:val="21"/>
        </w:rPr>
        <w:t xml:space="preserve">4.1 </w:t>
      </w:r>
      <w:r w:rsidRPr="00475B73">
        <w:rPr>
          <w:rFonts w:ascii="Helvetica" w:hAnsi="Helvetica" w:cs="Helvetica" w:hint="eastAsia"/>
          <w:b/>
          <w:bCs/>
          <w:color w:val="222222"/>
          <w:sz w:val="21"/>
          <w:szCs w:val="21"/>
        </w:rPr>
        <w:t>Модель</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движения</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кровяных</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телец</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микроциркулярной</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ячейке</w:t>
      </w:r>
      <w:r w:rsidRPr="00475B73">
        <w:rPr>
          <w:rFonts w:ascii="Helvetica" w:hAnsi="Helvetica" w:cs="Helvetica"/>
          <w:b/>
          <w:bCs/>
          <w:color w:val="222222"/>
          <w:sz w:val="21"/>
          <w:szCs w:val="21"/>
        </w:rPr>
        <w:t xml:space="preserve"> . . </w:t>
      </w:r>
      <w:r w:rsidRPr="00475B73">
        <w:rPr>
          <w:rFonts w:ascii="Helvetica" w:hAnsi="Helvetica" w:cs="Helvetica" w:hint="eastAsia"/>
          <w:b/>
          <w:bCs/>
          <w:color w:val="222222"/>
          <w:sz w:val="21"/>
          <w:szCs w:val="21"/>
        </w:rPr>
        <w:t>»</w:t>
      </w:r>
      <w:r w:rsidRPr="00475B73">
        <w:rPr>
          <w:rFonts w:ascii="Helvetica" w:hAnsi="Helvetica" w:cs="Helvetica"/>
          <w:b/>
          <w:bCs/>
          <w:color w:val="222222"/>
          <w:sz w:val="21"/>
          <w:szCs w:val="21"/>
        </w:rPr>
        <w:t>.</w:t>
      </w:r>
    </w:p>
    <w:p w14:paraId="68F3472D" w14:textId="77777777" w:rsidR="00475B73" w:rsidRPr="00475B73" w:rsidRDefault="00475B73" w:rsidP="00475B73">
      <w:pPr>
        <w:rPr>
          <w:rFonts w:ascii="Helvetica" w:hAnsi="Helvetica" w:cs="Helvetica"/>
          <w:b/>
          <w:bCs/>
          <w:color w:val="222222"/>
          <w:sz w:val="21"/>
          <w:szCs w:val="21"/>
        </w:rPr>
      </w:pPr>
    </w:p>
    <w:p w14:paraId="57FE7F6F"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w:t>
      </w:r>
      <w:r w:rsidRPr="00475B73">
        <w:rPr>
          <w:rFonts w:ascii="Helvetica" w:hAnsi="Helvetica" w:cs="Helvetica"/>
          <w:b/>
          <w:bCs/>
          <w:color w:val="222222"/>
          <w:sz w:val="21"/>
          <w:szCs w:val="21"/>
        </w:rPr>
        <w:t xml:space="preserve">4.2 </w:t>
      </w:r>
      <w:r w:rsidRPr="00475B73">
        <w:rPr>
          <w:rFonts w:ascii="Helvetica" w:hAnsi="Helvetica" w:cs="Helvetica" w:hint="eastAsia"/>
          <w:b/>
          <w:bCs/>
          <w:color w:val="222222"/>
          <w:sz w:val="21"/>
          <w:szCs w:val="21"/>
        </w:rPr>
        <w:t>Определение</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параметров</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упругости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материала</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оболочки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красного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кровяного</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тельца</w:t>
      </w:r>
    </w:p>
    <w:p w14:paraId="596BA95A" w14:textId="77777777" w:rsidR="00475B73" w:rsidRPr="00475B73" w:rsidRDefault="00475B73" w:rsidP="00475B73">
      <w:pPr>
        <w:rPr>
          <w:rFonts w:ascii="Helvetica" w:hAnsi="Helvetica" w:cs="Helvetica"/>
          <w:b/>
          <w:bCs/>
          <w:color w:val="222222"/>
          <w:sz w:val="21"/>
          <w:szCs w:val="21"/>
        </w:rPr>
      </w:pPr>
    </w:p>
    <w:p w14:paraId="124CCE58" w14:textId="77777777" w:rsidR="00475B73" w:rsidRPr="00475B73" w:rsidRDefault="00475B73" w:rsidP="00475B73">
      <w:pPr>
        <w:rPr>
          <w:rFonts w:ascii="Helvetica" w:hAnsi="Helvetica" w:cs="Helvetica"/>
          <w:b/>
          <w:bCs/>
          <w:color w:val="222222"/>
          <w:sz w:val="21"/>
          <w:szCs w:val="21"/>
        </w:rPr>
      </w:pPr>
      <w:r w:rsidRPr="00475B73">
        <w:rPr>
          <w:rFonts w:ascii="Helvetica" w:hAnsi="Helvetica" w:cs="Helvetica" w:hint="eastAsia"/>
          <w:b/>
          <w:bCs/>
          <w:color w:val="222222"/>
          <w:sz w:val="21"/>
          <w:szCs w:val="21"/>
        </w:rPr>
        <w:t>Выводы</w:t>
      </w:r>
      <w:r w:rsidRPr="00475B73">
        <w:rPr>
          <w:rFonts w:ascii="Helvetica" w:hAnsi="Helvetica" w:cs="Helvetica"/>
          <w:b/>
          <w:bCs/>
          <w:color w:val="222222"/>
          <w:sz w:val="21"/>
          <w:szCs w:val="21"/>
        </w:rPr>
        <w:t>.</w:t>
      </w:r>
    </w:p>
    <w:p w14:paraId="2794C7FB" w14:textId="77777777" w:rsidR="00475B73" w:rsidRPr="00475B73" w:rsidRDefault="00475B73" w:rsidP="00475B73">
      <w:pPr>
        <w:rPr>
          <w:rFonts w:ascii="Helvetica" w:hAnsi="Helvetica" w:cs="Helvetica"/>
          <w:b/>
          <w:bCs/>
          <w:color w:val="222222"/>
          <w:sz w:val="21"/>
          <w:szCs w:val="21"/>
        </w:rPr>
      </w:pPr>
    </w:p>
    <w:p w14:paraId="4CCADE6E" w14:textId="11C8C300" w:rsidR="004F7911" w:rsidRPr="00475B73" w:rsidRDefault="00475B73" w:rsidP="00475B73">
      <w:r w:rsidRPr="00475B73">
        <w:rPr>
          <w:rFonts w:ascii="Helvetica" w:hAnsi="Helvetica" w:cs="Helvetica" w:hint="eastAsia"/>
          <w:b/>
          <w:bCs/>
          <w:color w:val="222222"/>
          <w:sz w:val="21"/>
          <w:szCs w:val="21"/>
        </w:rPr>
        <w:t>ИТОГИ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И</w:t>
      </w:r>
      <w:r w:rsidRPr="00475B73">
        <w:rPr>
          <w:rFonts w:ascii="Helvetica" w:hAnsi="Helvetica" w:cs="Helvetica"/>
          <w:b/>
          <w:bCs/>
          <w:color w:val="222222"/>
          <w:sz w:val="21"/>
          <w:szCs w:val="21"/>
        </w:rPr>
        <w:t xml:space="preserve"> </w:t>
      </w:r>
      <w:r w:rsidRPr="00475B73">
        <w:rPr>
          <w:rFonts w:ascii="Helvetica" w:hAnsi="Helvetica" w:cs="Helvetica" w:hint="eastAsia"/>
          <w:b/>
          <w:bCs/>
          <w:color w:val="222222"/>
          <w:sz w:val="21"/>
          <w:szCs w:val="21"/>
        </w:rPr>
        <w:t>ВЫВОДЫ</w:t>
      </w:r>
      <w:r w:rsidRPr="00475B73">
        <w:rPr>
          <w:rFonts w:ascii="Helvetica" w:hAnsi="Helvetica" w:cs="Helvetica"/>
          <w:b/>
          <w:bCs/>
          <w:color w:val="222222"/>
          <w:sz w:val="21"/>
          <w:szCs w:val="21"/>
        </w:rPr>
        <w:t>.</w:t>
      </w:r>
    </w:p>
    <w:sectPr w:rsidR="004F7911" w:rsidRPr="00475B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F9DAA" w14:textId="77777777" w:rsidR="00FA4E09" w:rsidRDefault="00FA4E09">
      <w:pPr>
        <w:spacing w:after="0" w:line="240" w:lineRule="auto"/>
      </w:pPr>
      <w:r>
        <w:separator/>
      </w:r>
    </w:p>
  </w:endnote>
  <w:endnote w:type="continuationSeparator" w:id="0">
    <w:p w14:paraId="4D3C8FAB" w14:textId="77777777" w:rsidR="00FA4E09" w:rsidRDefault="00FA4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D83E9" w14:textId="77777777" w:rsidR="00FA4E09" w:rsidRDefault="00FA4E09"/>
    <w:p w14:paraId="384A31D3" w14:textId="77777777" w:rsidR="00FA4E09" w:rsidRDefault="00FA4E09"/>
    <w:p w14:paraId="11663DA1" w14:textId="77777777" w:rsidR="00FA4E09" w:rsidRDefault="00FA4E09"/>
    <w:p w14:paraId="1A56F207" w14:textId="77777777" w:rsidR="00FA4E09" w:rsidRDefault="00FA4E09"/>
    <w:p w14:paraId="148FB449" w14:textId="77777777" w:rsidR="00FA4E09" w:rsidRDefault="00FA4E09"/>
    <w:p w14:paraId="680421C5" w14:textId="77777777" w:rsidR="00FA4E09" w:rsidRDefault="00FA4E09"/>
    <w:p w14:paraId="019066D3" w14:textId="77777777" w:rsidR="00FA4E09" w:rsidRDefault="00FA4E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F9D8DE" wp14:editId="2C0180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CEB64" w14:textId="77777777" w:rsidR="00FA4E09" w:rsidRDefault="00FA4E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F9D8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CCEB64" w14:textId="77777777" w:rsidR="00FA4E09" w:rsidRDefault="00FA4E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C5617B" w14:textId="77777777" w:rsidR="00FA4E09" w:rsidRDefault="00FA4E09"/>
    <w:p w14:paraId="7E396154" w14:textId="77777777" w:rsidR="00FA4E09" w:rsidRDefault="00FA4E09"/>
    <w:p w14:paraId="7A57E150" w14:textId="77777777" w:rsidR="00FA4E09" w:rsidRDefault="00FA4E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B57096" wp14:editId="5BAD09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61DD0" w14:textId="77777777" w:rsidR="00FA4E09" w:rsidRDefault="00FA4E09"/>
                          <w:p w14:paraId="1262790D" w14:textId="77777777" w:rsidR="00FA4E09" w:rsidRDefault="00FA4E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B570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761DD0" w14:textId="77777777" w:rsidR="00FA4E09" w:rsidRDefault="00FA4E09"/>
                    <w:p w14:paraId="1262790D" w14:textId="77777777" w:rsidR="00FA4E09" w:rsidRDefault="00FA4E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6BC428" w14:textId="77777777" w:rsidR="00FA4E09" w:rsidRDefault="00FA4E09"/>
    <w:p w14:paraId="79510360" w14:textId="77777777" w:rsidR="00FA4E09" w:rsidRDefault="00FA4E09">
      <w:pPr>
        <w:rPr>
          <w:sz w:val="2"/>
          <w:szCs w:val="2"/>
        </w:rPr>
      </w:pPr>
    </w:p>
    <w:p w14:paraId="33FB79B4" w14:textId="77777777" w:rsidR="00FA4E09" w:rsidRDefault="00FA4E09"/>
    <w:p w14:paraId="5178C3BC" w14:textId="77777777" w:rsidR="00FA4E09" w:rsidRDefault="00FA4E09">
      <w:pPr>
        <w:spacing w:after="0" w:line="240" w:lineRule="auto"/>
      </w:pPr>
    </w:p>
  </w:footnote>
  <w:footnote w:type="continuationSeparator" w:id="0">
    <w:p w14:paraId="75187CBD" w14:textId="77777777" w:rsidR="00FA4E09" w:rsidRDefault="00FA4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09"/>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188701</TotalTime>
  <Pages>3</Pages>
  <Words>440</Words>
  <Characters>2509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613</cp:revision>
  <cp:lastPrinted>2009-02-06T05:36:00Z</cp:lastPrinted>
  <dcterms:created xsi:type="dcterms:W3CDTF">2024-01-07T13:43:00Z</dcterms:created>
  <dcterms:modified xsi:type="dcterms:W3CDTF">2025-10-19T07:13:00Z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