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508E5" w14:textId="77777777" w:rsidR="0039301C" w:rsidRDefault="0039301C" w:rsidP="0039301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Копаева, Наталья Анатольевна.</w:t>
      </w:r>
      <w:r>
        <w:rPr>
          <w:rFonts w:ascii="Helvetica" w:hAnsi="Helvetica" w:cs="Helvetica"/>
          <w:color w:val="222222"/>
          <w:sz w:val="21"/>
          <w:szCs w:val="21"/>
        </w:rPr>
        <w:br/>
        <w:t>Синтез, строение и свойства полнозамещенных 2- и 4-метилмеркурированных солей гетероциклических катионов : диссертация ... кандидата химических наук : 02.00.08. - Липецк, 2004. - 151 с. : ил.</w:t>
      </w:r>
    </w:p>
    <w:p w14:paraId="260313B5" w14:textId="77777777" w:rsidR="0039301C" w:rsidRDefault="0039301C" w:rsidP="0039301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F17CA6A" w14:textId="77777777" w:rsidR="0039301C" w:rsidRDefault="0039301C" w:rsidP="0039301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Копаева, Наталья Анатольевна</w:t>
      </w:r>
    </w:p>
    <w:p w14:paraId="2EBD1F2C" w14:textId="77777777" w:rsidR="0039301C" w:rsidRDefault="0039301C" w:rsidP="003930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861AC95" w14:textId="77777777" w:rsidR="0039301C" w:rsidRDefault="0039301C" w:rsidP="003930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</w:t>
      </w:r>
    </w:p>
    <w:p w14:paraId="4626A28D" w14:textId="77777777" w:rsidR="0039301C" w:rsidRDefault="0039301C" w:rsidP="003930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Методы получения полнозамещенных ртутноорганических соединений</w:t>
      </w:r>
    </w:p>
    <w:p w14:paraId="5336CD91" w14:textId="77777777" w:rsidR="0039301C" w:rsidRDefault="0039301C" w:rsidP="003930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обзор).</w:t>
      </w:r>
    </w:p>
    <w:p w14:paraId="7879256A" w14:textId="77777777" w:rsidR="0039301C" w:rsidRDefault="0039301C" w:rsidP="003930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синтеза симметричных полнозамещенных ртутноорганических соединений (РОС).</w:t>
      </w:r>
    </w:p>
    <w:p w14:paraId="5A9D495E" w14:textId="77777777" w:rsidR="0039301C" w:rsidRDefault="0039301C" w:rsidP="003930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Кинетика, стереохимия и механизм реакции симметризации.</w:t>
      </w:r>
    </w:p>
    <w:p w14:paraId="5F1490B6" w14:textId="77777777" w:rsidR="0039301C" w:rsidRDefault="0039301C" w:rsidP="003930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Основные симметризующие агенты.</w:t>
      </w:r>
    </w:p>
    <w:p w14:paraId="33006FBC" w14:textId="77777777" w:rsidR="0039301C" w:rsidRDefault="0039301C" w:rsidP="003930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1.1.2.1. Станнит натрия.</w:t>
      </w:r>
    </w:p>
    <w:p w14:paraId="32CB3C11" w14:textId="77777777" w:rsidR="0039301C" w:rsidRDefault="0039301C" w:rsidP="003930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1.1.2.2. Металлы.</w:t>
      </w:r>
    </w:p>
    <w:p w14:paraId="39CC1791" w14:textId="77777777" w:rsidR="0039301C" w:rsidRDefault="0039301C" w:rsidP="003930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1.1.2.3. Гидразингидрат.</w:t>
      </w:r>
    </w:p>
    <w:p w14:paraId="65B0E2C6" w14:textId="77777777" w:rsidR="0039301C" w:rsidRDefault="0039301C" w:rsidP="003930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1.1.2.4. Галогениды солей.</w:t>
      </w:r>
    </w:p>
    <w:p w14:paraId="4DF8C29C" w14:textId="77777777" w:rsidR="0039301C" w:rsidRDefault="0039301C" w:rsidP="003930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1.1.2.5. Серноватистокислый (тиосульфат) натрий.</w:t>
      </w:r>
    </w:p>
    <w:p w14:paraId="5B4EBE1A" w14:textId="77777777" w:rsidR="0039301C" w:rsidRDefault="0039301C" w:rsidP="003930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1.1.2.6. Аммиак и амины.</w:t>
      </w:r>
    </w:p>
    <w:p w14:paraId="76DFC6B4" w14:textId="77777777" w:rsidR="0039301C" w:rsidRDefault="0039301C" w:rsidP="003930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1.1.2.7. Третичные фосфины.</w:t>
      </w:r>
    </w:p>
    <w:p w14:paraId="01D6F0BD" w14:textId="77777777" w:rsidR="0039301C" w:rsidRDefault="0039301C" w:rsidP="003930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Синтез симметричных РОС с помощью реакций меркуриро-вания различных субстратов.</w:t>
      </w:r>
    </w:p>
    <w:p w14:paraId="2DDE3430" w14:textId="77777777" w:rsidR="0039301C" w:rsidRDefault="0039301C" w:rsidP="003930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синтеза несимметричных полнозамещенных РОС (КИвЯ1).</w:t>
      </w:r>
    </w:p>
    <w:p w14:paraId="4084F1C0" w14:textId="77777777" w:rsidR="0039301C" w:rsidRDefault="0039301C" w:rsidP="003930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Получение КЬ^Я1 через магнийорганические соединения.</w:t>
      </w:r>
    </w:p>
    <w:p w14:paraId="473B3B33" w14:textId="77777777" w:rsidR="0039301C" w:rsidRDefault="0039301C" w:rsidP="003930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Синтез ЮН^Я1 арилированием М^ОН ароматическими производными олова, сурьмы(Ш) и бора.</w:t>
      </w:r>
    </w:p>
    <w:p w14:paraId="465AF54F" w14:textId="77777777" w:rsidR="0039301C" w:rsidRDefault="0039301C" w:rsidP="003930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1.2.3. Синтез КН^Я1 действием диазометана и дигалокарбенов.</w:t>
      </w:r>
    </w:p>
    <w:p w14:paraId="2A81B31D" w14:textId="77777777" w:rsidR="0039301C" w:rsidRDefault="0039301C" w:rsidP="003930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Синтез Ю^Я1 действием ртутноорганических солей на соединения с подвижным водородом.</w:t>
      </w:r>
    </w:p>
    <w:p w14:paraId="4CC12A17" w14:textId="77777777" w:rsidR="0039301C" w:rsidRDefault="0039301C" w:rsidP="003930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</w:t>
      </w:r>
    </w:p>
    <w:p w14:paraId="297883EE" w14:textId="77777777" w:rsidR="0039301C" w:rsidRDefault="0039301C" w:rsidP="003930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полнозамещенных 2- и 4-метилмер-курированных солей гетероциклических катионов</w:t>
      </w:r>
    </w:p>
    <w:p w14:paraId="0F6A178F" w14:textId="77777777" w:rsidR="0039301C" w:rsidRDefault="0039301C" w:rsidP="003930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Обсуяедение результатов).</w:t>
      </w:r>
    </w:p>
    <w:p w14:paraId="7416711C" w14:textId="77777777" w:rsidR="0039301C" w:rsidRDefault="0039301C" w:rsidP="003930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 Симметризация ртутноорганических солей хинолиния, пиридиния и пирилия.</w:t>
      </w:r>
    </w:p>
    <w:p w14:paraId="1BFE26CD" w14:textId="77777777" w:rsidR="0039301C" w:rsidRDefault="0039301C" w:rsidP="003930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 Взаимодействие гидроокиси фенилртути с 2- и 4-метилсодержащими солями гетероциклических катионов.</w:t>
      </w:r>
    </w:p>
    <w:p w14:paraId="0023420B" w14:textId="77777777" w:rsidR="0039301C" w:rsidRDefault="0039301C" w:rsidP="003930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П.З. Реакции 2- и 4-метилмеркурированных солей гетероциклических катионов; с реактивами Гриньяра, натриевыми&gt;солями</w:t>
      </w:r>
    </w:p>
    <w:p w14:paraId="63A962FB" w14:textId="77777777" w:rsidR="0039301C" w:rsidRDefault="0039301C" w:rsidP="003930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СН-, N11-, РН- и БН-кислот.!.</w:t>
      </w:r>
    </w:p>
    <w:p w14:paraId="74471FDB" w14:textId="77777777" w:rsidR="0039301C" w:rsidRDefault="0039301C" w:rsidP="003930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И.3.1. Синтез несимметричных полнозамещенных тетразолсодер-жащих 2- и 4-метиленмеркурированных солей хинолиния; и пирилия.</w:t>
      </w:r>
    </w:p>
    <w:p w14:paraId="679E19A1" w14:textId="77777777" w:rsidR="0039301C" w:rsidRDefault="0039301C" w:rsidP="003930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Н.4. Взаимодействие 2- й 4-метиленмеркурированных солей г хинолиния с: этилатом натрия и некоторые превращения; продуктов реакции.</w:t>
      </w:r>
    </w:p>
    <w:p w14:paraId="374A261B" w14:textId="77777777" w:rsidR="0039301C" w:rsidRDefault="0039301C" w:rsidP="003930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</w:t>
      </w:r>
    </w:p>
    <w:p w14:paraId="32A4B3E0" w14:textId="77777777" w:rsidR="0039301C" w:rsidRDefault="0039301C" w:rsidP="003930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Реакционная способность и химические превращения полнозамещенных 2- и 4-метилмеркурированных солей гетероциклических катионов.</w:t>
      </w:r>
    </w:p>
    <w:p w14:paraId="73955896" w14:textId="77777777" w:rsidR="0039301C" w:rsidRDefault="0039301C" w:rsidP="003930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111:1. Реакции, протекающие с сохранением ртути.</w:t>
      </w:r>
    </w:p>
    <w:p w14:paraId="437465E2" w14:textId="77777777" w:rsidR="0039301C" w:rsidRDefault="0039301C" w:rsidP="003930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1.1. Реакция, обратная симметризации.</w:t>
      </w:r>
    </w:p>
    <w:p w14:paraId="63755E73" w14:textId="77777777" w:rsidR="0039301C" w:rsidRDefault="0039301C" w:rsidP="003930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1.2. Реакции симметричных 2- и 4-метилмеркурированных солей хинолиния с диоксансульфотриоксидом.</w:t>
      </w:r>
    </w:p>
    <w:p w14:paraId="28B54954" w14:textId="77777777" w:rsidR="0039301C" w:rsidRDefault="0039301C" w:rsidP="003930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III.1.3. Синтез ртутьсодержащих диметиновых красителей.</w:t>
      </w:r>
    </w:p>
    <w:p w14:paraId="4DCAF667" w14:textId="77777777" w:rsidR="0039301C" w:rsidRDefault="0039301C" w:rsidP="003930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111:2! Реакции демеркурирования, протекающие с разрывом связи</w:t>
      </w:r>
    </w:p>
    <w:p w14:paraId="7E5BB3EB" w14:textId="77777777" w:rsidR="0039301C" w:rsidRDefault="0039301C" w:rsidP="003930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С-Н^.</w:t>
      </w:r>
    </w:p>
    <w:p w14:paraId="1F122ACB" w14:textId="77777777" w:rsidR="0039301C" w:rsidRDefault="0039301C" w:rsidP="003930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IIL2.1. Протодемеркурирование полнозамещенных 2- и 4-метил-меркурированных солей некоторых гетероциклических катионов.</w:t>
      </w:r>
    </w:p>
    <w:p w14:paraId="1700814B" w14:textId="77777777" w:rsidR="0039301C" w:rsidRDefault="0039301C" w:rsidP="003930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III.2.2. Реакции симметричных полнозамещенных РОС гетероциклических катионов с бромом, галогенангидридами кар-боновых и сульфокислот, галогеналкилами в присутствии палладиевых катализаторов.</w:t>
      </w:r>
    </w:p>
    <w:p w14:paraId="096CE208" w14:textId="77777777" w:rsidR="0039301C" w:rsidRDefault="0039301C" w:rsidP="003930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</w:t>
      </w:r>
    </w:p>
    <w:p w14:paraId="312800D5" w14:textId="77777777" w:rsidR="0039301C" w:rsidRDefault="0039301C" w:rsidP="003930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часть.</w:t>
      </w:r>
    </w:p>
    <w:p w14:paraId="66B4C07F" w14:textId="77777777" w:rsidR="0039301C" w:rsidRDefault="0039301C" w:rsidP="003930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IV.1. Экспериментальная часть к главе II.</w:t>
      </w:r>
    </w:p>
    <w:p w14:paraId="3F49AF2A" w14:textId="77777777" w:rsidR="0039301C" w:rsidRDefault="0039301C" w:rsidP="003930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IV.2. Экспериментальная часть к главе III.</w:t>
      </w:r>
    </w:p>
    <w:p w14:paraId="08D1AEBC" w14:textId="77777777" w:rsidR="0039301C" w:rsidRDefault="0039301C" w:rsidP="003930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650301F0" w:rsidR="00BA5E4F" w:rsidRPr="0039301C" w:rsidRDefault="00BA5E4F" w:rsidP="0039301C"/>
    <w:sectPr w:rsidR="00BA5E4F" w:rsidRPr="003930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ED128" w14:textId="77777777" w:rsidR="003C4039" w:rsidRDefault="003C4039">
      <w:pPr>
        <w:spacing w:after="0" w:line="240" w:lineRule="auto"/>
      </w:pPr>
      <w:r>
        <w:separator/>
      </w:r>
    </w:p>
  </w:endnote>
  <w:endnote w:type="continuationSeparator" w:id="0">
    <w:p w14:paraId="0445ECC8" w14:textId="77777777" w:rsidR="003C4039" w:rsidRDefault="003C4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49D15" w14:textId="77777777" w:rsidR="003C4039" w:rsidRDefault="003C4039">
      <w:pPr>
        <w:spacing w:after="0" w:line="240" w:lineRule="auto"/>
      </w:pPr>
      <w:r>
        <w:separator/>
      </w:r>
    </w:p>
  </w:footnote>
  <w:footnote w:type="continuationSeparator" w:id="0">
    <w:p w14:paraId="7942411B" w14:textId="77777777" w:rsidR="003C4039" w:rsidRDefault="003C4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40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039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141938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8537</cp:revision>
  <dcterms:created xsi:type="dcterms:W3CDTF">2024-06-20T08:51:00Z</dcterms:created>
  <dcterms:modified xsi:type="dcterms:W3CDTF">2025-02-15T19:43:00Z</dcterms:modified>
  <cp:category/>
</cp:coreProperties>
</file>