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8853AC" w:rsidRDefault="008853AC" w:rsidP="008853AC">
      <w:r w:rsidRPr="008853AC">
        <w:rPr>
          <w:rFonts w:ascii="Times New Roman" w:eastAsia="Arial Narrow" w:hAnsi="Times New Roman" w:cs="Times New Roman"/>
          <w:b/>
          <w:bCs/>
          <w:color w:val="000000"/>
          <w:kern w:val="0"/>
          <w:sz w:val="24"/>
          <w:lang w:val="uk-UA" w:eastAsia="uk-UA" w:bidi="uk-UA"/>
        </w:rPr>
        <w:t>Невінський Денис Володимирович</w:t>
      </w:r>
      <w:r w:rsidRPr="008853AC">
        <w:rPr>
          <w:rFonts w:ascii="Times New Roman" w:hAnsi="Times New Roman" w:cs="Times New Roman"/>
          <w:color w:val="000000"/>
          <w:kern w:val="0"/>
          <w:sz w:val="24"/>
          <w:szCs w:val="24"/>
          <w:lang w:val="uk-UA" w:eastAsia="uk-UA" w:bidi="uk-UA"/>
        </w:rPr>
        <w:t>, аспірант кафедри елек</w:t>
      </w:r>
      <w:r w:rsidRPr="008853AC">
        <w:rPr>
          <w:rFonts w:ascii="Times New Roman" w:hAnsi="Times New Roman" w:cs="Times New Roman"/>
          <w:color w:val="000000"/>
          <w:kern w:val="0"/>
          <w:sz w:val="24"/>
          <w:szCs w:val="24"/>
          <w:lang w:val="uk-UA" w:eastAsia="uk-UA" w:bidi="uk-UA"/>
        </w:rPr>
        <w:softHyphen/>
        <w:t>тронних засобів інформаційно-комп’ютерних технологій Націо</w:t>
      </w:r>
      <w:r w:rsidRPr="008853AC">
        <w:rPr>
          <w:rFonts w:ascii="Times New Roman" w:hAnsi="Times New Roman" w:cs="Times New Roman"/>
          <w:color w:val="000000"/>
          <w:kern w:val="0"/>
          <w:sz w:val="24"/>
          <w:szCs w:val="24"/>
          <w:lang w:val="uk-UA" w:eastAsia="uk-UA" w:bidi="uk-UA"/>
        </w:rPr>
        <w:softHyphen/>
        <w:t>нального університету «Львівська політехніка»: «Дослідження і розроблення нанорозмірних структур на поверхневих плазмонах для пристроїв інфокомунікаційних систем» (05.12.13 - радіотех</w:t>
      </w:r>
      <w:r w:rsidRPr="008853AC">
        <w:rPr>
          <w:rFonts w:ascii="Times New Roman" w:hAnsi="Times New Roman" w:cs="Times New Roman"/>
          <w:color w:val="000000"/>
          <w:kern w:val="0"/>
          <w:sz w:val="24"/>
          <w:szCs w:val="24"/>
          <w:lang w:val="uk-UA" w:eastAsia="uk-UA" w:bidi="uk-UA"/>
        </w:rPr>
        <w:softHyphen/>
        <w:t>нічні пристрої та засоби телекомунікацій). Спецрада Д 35.052.10 у Національному університеті «Львівська політехніка»</w:t>
      </w:r>
    </w:p>
    <w:sectPr w:rsidR="00047DE3" w:rsidRPr="008853A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B59F6-7A03-4354-96BD-FD3A5E42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61</Words>
  <Characters>353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2009-02-06T05:36:00Z</cp:lastPrinted>
  <dcterms:created xsi:type="dcterms:W3CDTF">2020-05-02T10:41:00Z</dcterms:created>
  <dcterms:modified xsi:type="dcterms:W3CDTF">2020-05-04T12:37:00Z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