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6C63658" w:rsidR="00065367" w:rsidRPr="00814219" w:rsidRDefault="00814219" w:rsidP="00814219">
      <w:bookmarkStart w:id="0" w:name="_GoBack"/>
      <w:r>
        <w:rPr>
          <w:rFonts w:ascii="Verdana" w:hAnsi="Verdana"/>
          <w:color w:val="000000"/>
          <w:sz w:val="18"/>
          <w:szCs w:val="18"/>
          <w:shd w:val="clear" w:color="auto" w:fill="FFFFFF"/>
        </w:rPr>
        <w:t>Гриценко Денис Викторович. Правовой статус прокурора в производстве по делам об административных правонарушениях</w:t>
      </w:r>
      <w:bookmarkEnd w:id="0"/>
      <w:r>
        <w:rPr>
          <w:rFonts w:ascii="Verdana" w:hAnsi="Verdana"/>
          <w:color w:val="000000"/>
          <w:sz w:val="18"/>
          <w:szCs w:val="18"/>
          <w:shd w:val="clear" w:color="auto" w:fill="FFFFFF"/>
        </w:rPr>
        <w:t xml:space="preserve">: диссертация ... кандидата юридических наук: 12.00.14 / Гриценко Денис </w:t>
      </w:r>
      <w:proofErr w:type="gramStart"/>
      <w:r>
        <w:rPr>
          <w:rFonts w:ascii="Verdana" w:hAnsi="Verdana"/>
          <w:color w:val="000000"/>
          <w:sz w:val="18"/>
          <w:szCs w:val="18"/>
          <w:shd w:val="clear" w:color="auto" w:fill="FFFFFF"/>
        </w:rPr>
        <w:t>Викторович;[</w:t>
      </w:r>
      <w:proofErr w:type="gramEnd"/>
      <w:r>
        <w:rPr>
          <w:rFonts w:ascii="Verdana" w:hAnsi="Verdana"/>
          <w:color w:val="000000"/>
          <w:sz w:val="18"/>
          <w:szCs w:val="18"/>
          <w:shd w:val="clear" w:color="auto" w:fill="FFFFFF"/>
        </w:rPr>
        <w:t>Место защиты: Воронежский государственный университет].- Воронеж, 2014.- 225 с.</w:t>
      </w:r>
    </w:p>
    <w:sectPr w:rsidR="00065367" w:rsidRPr="008142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DC37" w14:textId="77777777" w:rsidR="00934F11" w:rsidRDefault="00934F11">
      <w:pPr>
        <w:spacing w:after="0" w:line="240" w:lineRule="auto"/>
      </w:pPr>
      <w:r>
        <w:separator/>
      </w:r>
    </w:p>
  </w:endnote>
  <w:endnote w:type="continuationSeparator" w:id="0">
    <w:p w14:paraId="0B754B2E" w14:textId="77777777" w:rsidR="00934F11" w:rsidRDefault="0093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F8A14" w14:textId="77777777" w:rsidR="00934F11" w:rsidRDefault="00934F11">
      <w:pPr>
        <w:spacing w:after="0" w:line="240" w:lineRule="auto"/>
      </w:pPr>
      <w:r>
        <w:separator/>
      </w:r>
    </w:p>
  </w:footnote>
  <w:footnote w:type="continuationSeparator" w:id="0">
    <w:p w14:paraId="4779B339" w14:textId="77777777" w:rsidR="00934F11" w:rsidRDefault="00934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4F11"/>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24651</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5002</cp:revision>
  <cp:lastPrinted>2009-02-06T05:36:00Z</cp:lastPrinted>
  <dcterms:created xsi:type="dcterms:W3CDTF">2016-09-19T15:12:00Z</dcterms:created>
  <dcterms:modified xsi:type="dcterms:W3CDTF">2017-02-07T09:12:00Z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