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7042" w14:textId="77777777" w:rsidR="0098298B" w:rsidRDefault="0098298B" w:rsidP="0098298B">
      <w:pPr>
        <w:pStyle w:val="afffffffffffffffffffffffffff5"/>
        <w:rPr>
          <w:rFonts w:ascii="Verdana" w:hAnsi="Verdana"/>
          <w:color w:val="000000"/>
          <w:sz w:val="21"/>
          <w:szCs w:val="21"/>
        </w:rPr>
      </w:pPr>
      <w:r>
        <w:rPr>
          <w:rFonts w:ascii="Helvetica" w:hAnsi="Helvetica" w:cs="Helvetica"/>
          <w:b/>
          <w:bCs w:val="0"/>
          <w:color w:val="222222"/>
          <w:sz w:val="21"/>
          <w:szCs w:val="21"/>
        </w:rPr>
        <w:t>Боровков, Анатолий Никитович.</w:t>
      </w:r>
    </w:p>
    <w:p w14:paraId="44678E2F" w14:textId="77777777" w:rsidR="0098298B" w:rsidRDefault="0098298B" w:rsidP="0098298B">
      <w:pPr>
        <w:pStyle w:val="20"/>
        <w:spacing w:before="0" w:after="312"/>
        <w:rPr>
          <w:rFonts w:ascii="Arial" w:hAnsi="Arial" w:cs="Arial"/>
          <w:caps/>
          <w:color w:val="333333"/>
          <w:sz w:val="27"/>
          <w:szCs w:val="27"/>
        </w:rPr>
      </w:pPr>
      <w:r>
        <w:rPr>
          <w:rFonts w:ascii="Helvetica" w:hAnsi="Helvetica" w:cs="Helvetica"/>
          <w:caps/>
          <w:color w:val="222222"/>
          <w:sz w:val="21"/>
          <w:szCs w:val="21"/>
        </w:rPr>
        <w:t>Мексика: политические процессы на этапе структурных преобразований, 80 - 90-е годы : диссертация ... доктора политических наук : 23.00.02. - Москва, 2000. - 396 с.</w:t>
      </w:r>
    </w:p>
    <w:p w14:paraId="53C684BA" w14:textId="77777777" w:rsidR="0098298B" w:rsidRDefault="0098298B" w:rsidP="0098298B">
      <w:pPr>
        <w:pStyle w:val="20"/>
        <w:spacing w:before="0" w:after="312"/>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«Политические институты, этнополитическая конфликтология, национальные и политические процессы и технологии», Боровков, Анатолий Никитович</w:t>
      </w:r>
    </w:p>
    <w:p w14:paraId="01DEC3BE" w14:textId="77777777" w:rsidR="0098298B" w:rsidRDefault="0098298B" w:rsidP="0098298B">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ЗАКЛЮЧЕНИЕ</w:t>
      </w:r>
    </w:p>
    <w:p w14:paraId="5A080047"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Вступление Мексики на путь неолиберальных рыночных преобразований в начале 80-х годов явилось объективным требованием модернизации хозяйственных отношений в условиях глобализации мирового экономического развития. Непосредственной причиной, побудившей правящие круги этой страны расстаться с традиционной экономической моделью государственного капитализма и промышленного протекционизма, взять на вооружение диаметрально противоположную стратегию развития - неолиберализм, явился острейший долговой кризис.</w:t>
      </w:r>
    </w:p>
    <w:p w14:paraId="7FFF7CBB"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Переход Мексики на рельсы неолиберальных рыночных реформ нельзя считать абсолютно свободным выбором нации, поскольку его формы и методы в значительной мере определялись не внутренними, а внешними интересами. В течение 80-х годов оказавшаяся в "долговой яме" Мексика подвергалась сильному нажиму со стороны банков-кредиторов, Международного валютного фонда (МВФ) и других финансовых центров Запада. Появившиеся на свет программы выхода из кризиса и урегулирования долговой проблемы (План Бейкера, План Брейди) подталкивали Мексику, как, впрочем, и другие страны-должники, в русло открытых рыночных отношений. 80-е годы стали начальным и наиболее тяжёлым периодом структурных преобразований в Мексике, который, по определению экспертов ООН, вошёл в историю как "потерянное для развития десятилетие".</w:t>
      </w:r>
    </w:p>
    <w:p w14:paraId="07611A15"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начале 90-х годов экономическое положение Мексики начало выравниваться. Первые успехи в финансовой стабилизации и оживлении хозяйственной деятельности приписывались углублению реформ, а также вступлению в североамериканский торгово-экономический альянс - НАФТА. Мексиканские реформы афишировались Западом как образец для подражания.</w:t>
      </w:r>
    </w:p>
    <w:p w14:paraId="33324CC1"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348</w:t>
      </w:r>
    </w:p>
    <w:p w14:paraId="2BB759A3"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Однако уже в конце 1994 г. в стране разразился банковский кризис, вызванный определёнными слабостями новой экономической модели, базировавшейся на иностранных портфельных инвестициях спекулятивного капитала. Полностью потерянным для развития </w:t>
      </w:r>
      <w:r>
        <w:rPr>
          <w:rFonts w:ascii="Verdana" w:hAnsi="Verdana"/>
          <w:color w:val="000000"/>
          <w:sz w:val="21"/>
          <w:szCs w:val="21"/>
        </w:rPr>
        <w:lastRenderedPageBreak/>
        <w:t>оказался 1995 г., когда банковский кризис перерос в глубокий экономический спад, сравнимый с тем, что имел место в начале 80-х годов.</w:t>
      </w:r>
    </w:p>
    <w:p w14:paraId="33F68DAB"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Мексике вновь потребовалась срочная внешняя помощь. В данном случае фактор её участия в НАФТА сыграл тройную роль. С одной стороны, он вызвал данный кризис, с другой - способствовал довольно быстрому выходу из него, с третьей - усилил финансово-экономическую зависимость Мексики от США. Ей были предоставлены кредиты, общий объём которых оказался беспрецедентным в мировой практике. Вместе с тем гораздо более жёсткими оказались и условия их предоставления - под контроль главного кредитора -США попали доходы от нефтяного экспорта страны. При этом выделенные кредиты предназначались исключительно для выплаты долгов и процентов по ним американским владельцам ценных бумаг, а не на развитие национальной экономики. Правительству вновь пришлось прибегнуть к методу "шоковой терапии", к чрезвычайным антикризисным мерам, которые по существу свели на нет некоторые положительные результаты начала 90-х годов.</w:t>
      </w:r>
    </w:p>
    <w:p w14:paraId="14A5AF97"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Положение стало выправляться во второй половине 90-х годов. Пик в темпах экономического роста пришёлся на 1997 г., когда ВВП вырос на 7%. Но и этот "взлёт" следует рассматривать как эфемерный, ибо он не отражал реального роста национальной экономики. Как и в первой половине 90-х годов он произошел не за счёт внутренних инвестиций и повышения производительности местных предприятий, а благодаря производству быстро растущих филиалов иностранных компаний и в первую очередь сборочных предприятий "макиладорас", которые нельзя считать частью национальной экономики, и чей экспорт и импорт в основном приходится на внутрифирменный обмен. Поэтому включение официальной статистикой продукции дан</w:t>
      </w:r>
    </w:p>
    <w:p w14:paraId="334DFEDC"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349 ных предприятий в национальный ВВП и экспорт искажает реальную картину мексиканской экономики. Предусмотренный для "макиладорас" договором НАФТА льготный режим не только снижает до нуля поступления в мексиканскую экономику от их деятельности, но и субсидирует их производство за счёт низкой заработной платы местного персонала и освобождения от всех видов налогов, в то время как национальные предприятия несут на себе всю тяжесть налогового бремени, снижая свою конкурентоспособность. В результате налицо явное противоречие: наряду с декларированным подъёмом производства и экспорта высокотехнологической продукции в указанные годы увеличивался дефицит платёжного баланса и внешняя задолженность страны, снижалась реальная заработная плата и росла безработица.</w:t>
      </w:r>
    </w:p>
    <w:p w14:paraId="523710F1" w14:textId="77777777" w:rsidR="0098298B" w:rsidRDefault="0098298B" w:rsidP="0098298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Во второй половине 90-х годов Мексика оказалась заложницей иностранного капитала, работающего не на развитие внутреннего рынка, а на удовлетворение </w:t>
      </w:r>
      <w:r>
        <w:rPr>
          <w:rFonts w:ascii="Verdana" w:hAnsi="Verdana"/>
          <w:color w:val="000000"/>
          <w:sz w:val="21"/>
          <w:szCs w:val="21"/>
        </w:rPr>
        <w:lastRenderedPageBreak/>
        <w:t>экспортных потребностей ТНК. В её экономике обозначились два полюса: на одном - малорентабельные и неконкурентоспособные национальные предприятия, а на другом - интенсивно развивающиеся филиалы иностранных компаний. Бурный рост экспорта этих компаний в основном на рынок США сопровождался нагромождением разного рода нетарифных барьеров на пути товаров традиционного мексиканского экспорта. Внешняя торговля превратилась в привилегию ТНК и небольшого числа связанных с ними крупных национальных монополий. Пример Мексики показал, что при ослаблении экономической роли государства его властные функции перехватывают ТНК, действующие по принципу права сильного.</w:t>
      </w:r>
    </w:p>
    <w:p w14:paraId="7823CDB0" w14:textId="72BD7067" w:rsidR="00F37380" w:rsidRPr="0098298B" w:rsidRDefault="00F37380" w:rsidP="0098298B"/>
    <w:sectPr w:rsidR="00F37380" w:rsidRPr="009829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22F8" w14:textId="77777777" w:rsidR="00677426" w:rsidRDefault="00677426">
      <w:pPr>
        <w:spacing w:after="0" w:line="240" w:lineRule="auto"/>
      </w:pPr>
      <w:r>
        <w:separator/>
      </w:r>
    </w:p>
  </w:endnote>
  <w:endnote w:type="continuationSeparator" w:id="0">
    <w:p w14:paraId="1F303376" w14:textId="77777777" w:rsidR="00677426" w:rsidRDefault="0067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DFA3" w14:textId="77777777" w:rsidR="00677426" w:rsidRDefault="00677426"/>
    <w:p w14:paraId="26AA70B8" w14:textId="77777777" w:rsidR="00677426" w:rsidRDefault="00677426"/>
    <w:p w14:paraId="73B30A19" w14:textId="77777777" w:rsidR="00677426" w:rsidRDefault="00677426"/>
    <w:p w14:paraId="36975752" w14:textId="77777777" w:rsidR="00677426" w:rsidRDefault="00677426"/>
    <w:p w14:paraId="66FDB08A" w14:textId="77777777" w:rsidR="00677426" w:rsidRDefault="00677426"/>
    <w:p w14:paraId="2D6A907A" w14:textId="77777777" w:rsidR="00677426" w:rsidRDefault="00677426"/>
    <w:p w14:paraId="6C3552D6" w14:textId="77777777" w:rsidR="00677426" w:rsidRDefault="006774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8BF0B7" wp14:editId="5A9E8B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7578" w14:textId="77777777" w:rsidR="00677426" w:rsidRDefault="006774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BF0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207578" w14:textId="77777777" w:rsidR="00677426" w:rsidRDefault="006774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B7D6A0" w14:textId="77777777" w:rsidR="00677426" w:rsidRDefault="00677426"/>
    <w:p w14:paraId="2BB18DC5" w14:textId="77777777" w:rsidR="00677426" w:rsidRDefault="00677426"/>
    <w:p w14:paraId="559889A5" w14:textId="77777777" w:rsidR="00677426" w:rsidRDefault="006774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6CB417" wp14:editId="584587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0905" w14:textId="77777777" w:rsidR="00677426" w:rsidRDefault="00677426"/>
                          <w:p w14:paraId="6882BC7C" w14:textId="77777777" w:rsidR="00677426" w:rsidRDefault="006774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CB4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CC0905" w14:textId="77777777" w:rsidR="00677426" w:rsidRDefault="00677426"/>
                    <w:p w14:paraId="6882BC7C" w14:textId="77777777" w:rsidR="00677426" w:rsidRDefault="006774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E558EE" w14:textId="77777777" w:rsidR="00677426" w:rsidRDefault="00677426"/>
    <w:p w14:paraId="14918213" w14:textId="77777777" w:rsidR="00677426" w:rsidRDefault="00677426">
      <w:pPr>
        <w:rPr>
          <w:sz w:val="2"/>
          <w:szCs w:val="2"/>
        </w:rPr>
      </w:pPr>
    </w:p>
    <w:p w14:paraId="2D37BDB0" w14:textId="77777777" w:rsidR="00677426" w:rsidRDefault="00677426"/>
    <w:p w14:paraId="4E74D7E9" w14:textId="77777777" w:rsidR="00677426" w:rsidRDefault="00677426">
      <w:pPr>
        <w:spacing w:after="0" w:line="240" w:lineRule="auto"/>
      </w:pPr>
    </w:p>
  </w:footnote>
  <w:footnote w:type="continuationSeparator" w:id="0">
    <w:p w14:paraId="7C210748" w14:textId="77777777" w:rsidR="00677426" w:rsidRDefault="0067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26"/>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78350</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2336</cp:revision>
  <cp:lastPrinted>2009-02-06T05:36:00Z</cp:lastPrinted>
  <dcterms:created xsi:type="dcterms:W3CDTF">2024-01-07T13:43:00Z</dcterms:created>
  <dcterms:modified xsi:type="dcterms:W3CDTF">2025-04-22T00:12:00Z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