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54878" w:rsidRDefault="00F54878" w:rsidP="00F54878">
      <w:r w:rsidRPr="00D858E0">
        <w:rPr>
          <w:rFonts w:ascii="Times New Roman" w:hAnsi="Times New Roman" w:cs="Times New Roman"/>
          <w:b/>
          <w:bCs/>
          <w:kern w:val="24"/>
          <w:sz w:val="24"/>
          <w:szCs w:val="24"/>
        </w:rPr>
        <w:t xml:space="preserve">Каленська Віталіна Петрівна, </w:t>
      </w:r>
      <w:r w:rsidRPr="00D858E0">
        <w:rPr>
          <w:rFonts w:ascii="Times New Roman" w:hAnsi="Times New Roman" w:cs="Times New Roman"/>
          <w:bCs/>
          <w:kern w:val="24"/>
          <w:sz w:val="24"/>
          <w:szCs w:val="24"/>
        </w:rPr>
        <w:t>старший лаборант кафедри соціальних технологій</w:t>
      </w:r>
      <w:r w:rsidRPr="00D858E0">
        <w:rPr>
          <w:rFonts w:ascii="Times New Roman" w:hAnsi="Times New Roman" w:cs="Times New Roman"/>
          <w:b/>
          <w:bCs/>
          <w:kern w:val="24"/>
          <w:sz w:val="24"/>
          <w:szCs w:val="24"/>
        </w:rPr>
        <w:t xml:space="preserve"> </w:t>
      </w:r>
      <w:r w:rsidRPr="00D858E0">
        <w:rPr>
          <w:rFonts w:ascii="Times New Roman" w:hAnsi="Times New Roman" w:cs="Times New Roman"/>
          <w:bCs/>
          <w:kern w:val="24"/>
          <w:sz w:val="24"/>
          <w:szCs w:val="24"/>
        </w:rPr>
        <w:t>Житомирського державного університету імені Івана Франка. Назва дисертації:</w:t>
      </w:r>
      <w:r w:rsidRPr="00D858E0">
        <w:rPr>
          <w:rFonts w:ascii="Times New Roman" w:hAnsi="Times New Roman" w:cs="Times New Roman"/>
          <w:i/>
          <w:kern w:val="24"/>
          <w:sz w:val="24"/>
          <w:szCs w:val="24"/>
        </w:rPr>
        <w:t xml:space="preserve"> </w:t>
      </w:r>
      <w:r w:rsidRPr="00D858E0">
        <w:rPr>
          <w:rFonts w:ascii="Times New Roman" w:hAnsi="Times New Roman" w:cs="Times New Roman"/>
          <w:kern w:val="24"/>
          <w:sz w:val="24"/>
          <w:szCs w:val="24"/>
        </w:rPr>
        <w:t xml:space="preserve">«Система інвестиційного забезпечення сільськогосподарських підприємств на радіаційно забруднених територіях». </w:t>
      </w:r>
      <w:r w:rsidRPr="00D858E0">
        <w:rPr>
          <w:rFonts w:ascii="Times New Roman" w:hAnsi="Times New Roman" w:cs="Times New Roman"/>
          <w:bCs/>
          <w:kern w:val="24"/>
          <w:sz w:val="24"/>
          <w:szCs w:val="24"/>
        </w:rPr>
        <w:t>Шифр та назва спеціальності –</w:t>
      </w:r>
      <w:r w:rsidRPr="00D858E0">
        <w:rPr>
          <w:rFonts w:ascii="Times New Roman" w:hAnsi="Times New Roman" w:cs="Times New Roman"/>
          <w:kern w:val="24"/>
          <w:sz w:val="24"/>
          <w:szCs w:val="24"/>
        </w:rPr>
        <w:t xml:space="preserve"> 08.00.04 – економіка та управління підприємствами (за видами економічної діяльності). </w:t>
      </w:r>
      <w:r w:rsidRPr="00D858E0">
        <w:rPr>
          <w:rFonts w:ascii="Times New Roman" w:hAnsi="Times New Roman" w:cs="Times New Roman"/>
          <w:bCs/>
          <w:kern w:val="24"/>
          <w:sz w:val="24"/>
          <w:szCs w:val="24"/>
        </w:rPr>
        <w:t xml:space="preserve">Спецрада </w:t>
      </w:r>
      <w:r w:rsidRPr="00D858E0">
        <w:rPr>
          <w:rFonts w:ascii="Times New Roman" w:hAnsi="Times New Roman" w:cs="Times New Roman"/>
          <w:kern w:val="24"/>
          <w:sz w:val="24"/>
          <w:szCs w:val="24"/>
        </w:rPr>
        <w:t>Д 14.083.02</w:t>
      </w:r>
      <w:r w:rsidRPr="00D858E0">
        <w:rPr>
          <w:rFonts w:ascii="Times New Roman" w:hAnsi="Times New Roman" w:cs="Times New Roman"/>
          <w:i/>
          <w:kern w:val="24"/>
          <w:sz w:val="24"/>
          <w:szCs w:val="24"/>
        </w:rPr>
        <w:t xml:space="preserve"> </w:t>
      </w:r>
      <w:r w:rsidRPr="00D858E0">
        <w:rPr>
          <w:rFonts w:ascii="Times New Roman" w:hAnsi="Times New Roman" w:cs="Times New Roman"/>
          <w:kern w:val="24"/>
          <w:sz w:val="24"/>
          <w:szCs w:val="24"/>
        </w:rPr>
        <w:t>Поліського національного університету</w:t>
      </w:r>
    </w:p>
    <w:sectPr w:rsidR="005B1831" w:rsidRPr="00F548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54878" w:rsidRPr="00F548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A07F0-85B7-4722-A0D6-F70E2E99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2021-08-01T11:32:00Z</dcterms:created>
  <dcterms:modified xsi:type="dcterms:W3CDTF">2021-08-01T19:38:00Z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