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D522" w14:textId="77777777" w:rsidR="004763FC" w:rsidRDefault="004763FC" w:rsidP="004763FC">
      <w:pPr>
        <w:pStyle w:val="afffffffffffffffffffffffffff5"/>
        <w:rPr>
          <w:rFonts w:ascii="Verdana" w:hAnsi="Verdana"/>
          <w:color w:val="000000"/>
          <w:sz w:val="21"/>
          <w:szCs w:val="21"/>
        </w:rPr>
      </w:pPr>
      <w:r>
        <w:rPr>
          <w:rFonts w:ascii="Helvetica" w:hAnsi="Helvetica" w:cs="Helvetica"/>
          <w:b/>
          <w:bCs w:val="0"/>
          <w:color w:val="222222"/>
          <w:sz w:val="21"/>
          <w:szCs w:val="21"/>
        </w:rPr>
        <w:t>Акбари Фаллахи Арезу.</w:t>
      </w:r>
    </w:p>
    <w:p w14:paraId="4E06633A" w14:textId="77777777" w:rsidR="004763FC" w:rsidRDefault="004763FC" w:rsidP="004763FC">
      <w:pPr>
        <w:pStyle w:val="20"/>
        <w:spacing w:before="0" w:after="312"/>
        <w:rPr>
          <w:rFonts w:ascii="Arial" w:hAnsi="Arial" w:cs="Arial"/>
          <w:caps/>
          <w:color w:val="333333"/>
          <w:sz w:val="27"/>
          <w:szCs w:val="27"/>
        </w:rPr>
      </w:pPr>
      <w:r>
        <w:rPr>
          <w:rFonts w:ascii="Helvetica" w:hAnsi="Helvetica" w:cs="Helvetica"/>
          <w:caps/>
          <w:color w:val="222222"/>
          <w:sz w:val="21"/>
          <w:szCs w:val="21"/>
        </w:rPr>
        <w:t>Задачи с начальными условиями для дифференциально-разностных уравнений с опережением : диссертация ... кандидата физико-математических наук : 01.01.02 / Акбари Фаллахи Арезу; [Место защиты: Рос. ун-т дружбы народов]. - Москва, 2017. - 127 с.</w:t>
      </w:r>
    </w:p>
    <w:p w14:paraId="661974DF" w14:textId="77777777" w:rsidR="004763FC" w:rsidRDefault="004763FC" w:rsidP="004763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Акбари Фаллахи Арезу</w:t>
      </w:r>
    </w:p>
    <w:p w14:paraId="79A56FD1"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BF98D7"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ЗАДАЧА С НАЧАЛЬНЫМИ УСЛОВИЯМИ ДЛЯ ДИФФЕРЕНЦИАЛЬНО-РАЗНОСТНОГО УРАВНЕНИЯ (ДРУ)</w:t>
      </w:r>
    </w:p>
    <w:p w14:paraId="035749F3"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ПЕРВОГО ПОРЯДКА.</w:t>
      </w:r>
    </w:p>
    <w:p w14:paraId="46BC9A96"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Дифференциально-разностное уравнение с опережением</w:t>
      </w:r>
    </w:p>
    <w:p w14:paraId="4C8345E2"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запаздыванием</w:t>
      </w:r>
    </w:p>
    <w:p w14:paraId="631CBD53"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Дифференциально-разностное уравнение с опережением</w:t>
      </w:r>
    </w:p>
    <w:p w14:paraId="60980B44"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запаздывания</w:t>
      </w:r>
    </w:p>
    <w:p w14:paraId="43F5220B"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Предельный переход при стремлении к нулю отклонений аргумента</w:t>
      </w:r>
    </w:p>
    <w:p w14:paraId="2E27E0E1"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ЗАДАЧА С НАЧАЛЬНЫМИ УСЛОВИЯМИ ДЛЯ ДИФФЕРЕНЦИАЛЬНО-РАЗНОСТНОГО УРАВНЕНИЯ (ДРУ) ВТОРОГО ПОРЯДКА.</w:t>
      </w:r>
    </w:p>
    <w:p w14:paraId="4AEAEC42"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Дифференциально-разностное уравнение с опережением</w:t>
      </w:r>
    </w:p>
    <w:p w14:paraId="3176759F"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запаздыванием</w:t>
      </w:r>
    </w:p>
    <w:p w14:paraId="288B1FD7"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Предельный переход при стремлении к нулю величин отклонения аргумента</w:t>
      </w:r>
    </w:p>
    <w:p w14:paraId="7C515517"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Дифференциально-разностного уравнения без запаздывания</w:t>
      </w:r>
    </w:p>
    <w:p w14:paraId="573A5953"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ГИПЕРБОЛИЧЕСКИЕ ДИФФЕРЕНЦИАЛЬНО-РАЗНОСТНЫЕ УРАВНЕНИЯ С ОТКЛОНЕНИЕМ ВРЕМЕННОГО</w:t>
      </w:r>
    </w:p>
    <w:p w14:paraId="7481BCA9"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АРГУМЕНТА.</w:t>
      </w:r>
    </w:p>
    <w:p w14:paraId="302F94BC"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с начальными условиями в пространстве</w:t>
      </w:r>
    </w:p>
    <w:p w14:paraId="2C69B528"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Соболева с экспоненциальным весом</w:t>
      </w:r>
    </w:p>
    <w:p w14:paraId="6E579698"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Достаточные условия корректной разрешимости</w:t>
      </w:r>
    </w:p>
    <w:p w14:paraId="313947F8"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Необходимые условия корректной разрешимости</w:t>
      </w:r>
    </w:p>
    <w:p w14:paraId="7D8ACD95"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Предельный переход при стремлении к нулю величин отклонения аргумента</w:t>
      </w:r>
    </w:p>
    <w:p w14:paraId="50FDBAD3"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0F5077F"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Заключение</w:t>
      </w:r>
    </w:p>
    <w:p w14:paraId="432D5A9E"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DFA442D" w14:textId="77777777" w:rsidR="004763FC" w:rsidRDefault="004763FC" w:rsidP="004763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48FF9B77" w:rsidR="00BD642D" w:rsidRPr="004763FC" w:rsidRDefault="00BD642D" w:rsidP="004763FC"/>
    <w:sectPr w:rsidR="00BD642D" w:rsidRPr="004763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4999" w14:textId="77777777" w:rsidR="00DD02CA" w:rsidRDefault="00DD02CA">
      <w:pPr>
        <w:spacing w:after="0" w:line="240" w:lineRule="auto"/>
      </w:pPr>
      <w:r>
        <w:separator/>
      </w:r>
    </w:p>
  </w:endnote>
  <w:endnote w:type="continuationSeparator" w:id="0">
    <w:p w14:paraId="5E820286" w14:textId="77777777" w:rsidR="00DD02CA" w:rsidRDefault="00DD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1A8A" w14:textId="77777777" w:rsidR="00DD02CA" w:rsidRDefault="00DD02CA"/>
    <w:p w14:paraId="3455DB8D" w14:textId="77777777" w:rsidR="00DD02CA" w:rsidRDefault="00DD02CA"/>
    <w:p w14:paraId="5CD48BA2" w14:textId="77777777" w:rsidR="00DD02CA" w:rsidRDefault="00DD02CA"/>
    <w:p w14:paraId="60FDB6C4" w14:textId="77777777" w:rsidR="00DD02CA" w:rsidRDefault="00DD02CA"/>
    <w:p w14:paraId="00597325" w14:textId="77777777" w:rsidR="00DD02CA" w:rsidRDefault="00DD02CA"/>
    <w:p w14:paraId="02A3022D" w14:textId="77777777" w:rsidR="00DD02CA" w:rsidRDefault="00DD02CA"/>
    <w:p w14:paraId="42972083" w14:textId="77777777" w:rsidR="00DD02CA" w:rsidRDefault="00DD02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0830C" wp14:editId="2E3029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8135" w14:textId="77777777" w:rsidR="00DD02CA" w:rsidRDefault="00DD02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083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E48135" w14:textId="77777777" w:rsidR="00DD02CA" w:rsidRDefault="00DD02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C7113A" w14:textId="77777777" w:rsidR="00DD02CA" w:rsidRDefault="00DD02CA"/>
    <w:p w14:paraId="01ECBB36" w14:textId="77777777" w:rsidR="00DD02CA" w:rsidRDefault="00DD02CA"/>
    <w:p w14:paraId="71D6B1A0" w14:textId="77777777" w:rsidR="00DD02CA" w:rsidRDefault="00DD02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B1C158" wp14:editId="26530D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5475" w14:textId="77777777" w:rsidR="00DD02CA" w:rsidRDefault="00DD02CA"/>
                          <w:p w14:paraId="4119FA6D" w14:textId="77777777" w:rsidR="00DD02CA" w:rsidRDefault="00DD02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1C1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A95475" w14:textId="77777777" w:rsidR="00DD02CA" w:rsidRDefault="00DD02CA"/>
                    <w:p w14:paraId="4119FA6D" w14:textId="77777777" w:rsidR="00DD02CA" w:rsidRDefault="00DD02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92B01" w14:textId="77777777" w:rsidR="00DD02CA" w:rsidRDefault="00DD02CA"/>
    <w:p w14:paraId="61A3BB13" w14:textId="77777777" w:rsidR="00DD02CA" w:rsidRDefault="00DD02CA">
      <w:pPr>
        <w:rPr>
          <w:sz w:val="2"/>
          <w:szCs w:val="2"/>
        </w:rPr>
      </w:pPr>
    </w:p>
    <w:p w14:paraId="614CAF74" w14:textId="77777777" w:rsidR="00DD02CA" w:rsidRDefault="00DD02CA"/>
    <w:p w14:paraId="55F3D007" w14:textId="77777777" w:rsidR="00DD02CA" w:rsidRDefault="00DD02CA">
      <w:pPr>
        <w:spacing w:after="0" w:line="240" w:lineRule="auto"/>
      </w:pPr>
    </w:p>
  </w:footnote>
  <w:footnote w:type="continuationSeparator" w:id="0">
    <w:p w14:paraId="7057B0EB" w14:textId="77777777" w:rsidR="00DD02CA" w:rsidRDefault="00DD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2CA"/>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93900</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cp:revision>
  <cp:lastPrinted>2009-02-06T05:36:00Z</cp:lastPrinted>
  <dcterms:created xsi:type="dcterms:W3CDTF">2024-01-07T13:43:00Z</dcterms:created>
  <dcterms:modified xsi:type="dcterms:W3CDTF">2025-05-15T04:25:00Z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