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EB02" w14:textId="77777777" w:rsidR="00885D0D" w:rsidRDefault="00885D0D" w:rsidP="00885D0D">
      <w:pPr>
        <w:pStyle w:val="afffffffffffffffffffffffffff5"/>
        <w:rPr>
          <w:rFonts w:ascii="Verdana" w:hAnsi="Verdana"/>
          <w:color w:val="000000"/>
          <w:sz w:val="21"/>
          <w:szCs w:val="21"/>
        </w:rPr>
      </w:pPr>
      <w:r>
        <w:rPr>
          <w:rFonts w:ascii="Helvetica" w:hAnsi="Helvetica" w:cs="Helvetica"/>
          <w:b/>
          <w:bCs w:val="0"/>
          <w:color w:val="222222"/>
          <w:sz w:val="21"/>
          <w:szCs w:val="21"/>
        </w:rPr>
        <w:t>Световой, Виталий Борисович.</w:t>
      </w:r>
    </w:p>
    <w:p w14:paraId="6F9E9945" w14:textId="77777777" w:rsidR="00885D0D" w:rsidRDefault="00885D0D" w:rsidP="00885D0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Вторичные массовые масштабы и многоэтапное нарушение </w:t>
      </w:r>
      <w:proofErr w:type="gramStart"/>
      <w:r>
        <w:rPr>
          <w:rFonts w:ascii="Helvetica" w:hAnsi="Helvetica" w:cs="Helvetica"/>
          <w:caps/>
          <w:color w:val="222222"/>
          <w:sz w:val="21"/>
          <w:szCs w:val="21"/>
        </w:rPr>
        <w:t>SO(</w:t>
      </w:r>
      <w:proofErr w:type="gramEnd"/>
      <w:r>
        <w:rPr>
          <w:rFonts w:ascii="Helvetica" w:hAnsi="Helvetica" w:cs="Helvetica"/>
          <w:caps/>
          <w:color w:val="222222"/>
          <w:sz w:val="21"/>
          <w:szCs w:val="21"/>
        </w:rPr>
        <w:t xml:space="preserve">10)-симметрии : диссертация ... кандидата физико-математических наук : 01.04.02. - Ярославль, 1983. - 124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26ADB7C" w14:textId="77777777" w:rsidR="00885D0D" w:rsidRDefault="00885D0D" w:rsidP="00885D0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Световой, Виталий Борисович</w:t>
      </w:r>
    </w:p>
    <w:p w14:paraId="487301C8"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7F183869"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КАЛИБРОВОЧНАЯ СИММЕТРИЯ SO Ш) И ЕЕ НАРУШЕНИЕ</w:t>
      </w:r>
    </w:p>
    <w:p w14:paraId="5F38FD6B"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Краткие сведения о группе SO&amp;N)</w:t>
      </w:r>
    </w:p>
    <w:p w14:paraId="285ED3A7"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Многоэтапное нарушение SO (10) - симметрии</w:t>
      </w:r>
    </w:p>
    <w:p w14:paraId="58EA8914"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Перенормировки калибровочных констант связи</w:t>
      </w:r>
    </w:p>
    <w:p w14:paraId="3899B52F"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ИЕРАРХИЯ ВАКУУМНЫХ СРВДНИХ ДЛЯ ШИРОКОГО КЛАССА КАЛИБРОВОЧНЫХ ТЕОРИЙ</w:t>
      </w:r>
    </w:p>
    <w:p w14:paraId="7BC89BA5"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w:t>
      </w:r>
      <w:proofErr w:type="spellStart"/>
      <w:r>
        <w:rPr>
          <w:rFonts w:ascii="Arial" w:hAnsi="Arial" w:cs="Arial"/>
          <w:color w:val="333333"/>
          <w:sz w:val="21"/>
          <w:szCs w:val="21"/>
        </w:rPr>
        <w:t>Хиггсовский</w:t>
      </w:r>
      <w:proofErr w:type="spellEnd"/>
      <w:r>
        <w:rPr>
          <w:rFonts w:ascii="Arial" w:hAnsi="Arial" w:cs="Arial"/>
          <w:color w:val="333333"/>
          <w:sz w:val="21"/>
          <w:szCs w:val="21"/>
        </w:rPr>
        <w:t xml:space="preserve"> механизм нарушения симметрии в моделях великого объединения и проблема иерархии.</w:t>
      </w:r>
    </w:p>
    <w:p w14:paraId="5A080565"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Истинный </w:t>
      </w:r>
      <w:proofErr w:type="spellStart"/>
      <w:r>
        <w:rPr>
          <w:rFonts w:ascii="Arial" w:hAnsi="Arial" w:cs="Arial"/>
          <w:color w:val="333333"/>
          <w:sz w:val="21"/>
          <w:szCs w:val="21"/>
        </w:rPr>
        <w:t>хиггсовский</w:t>
      </w:r>
      <w:proofErr w:type="spellEnd"/>
      <w:r>
        <w:rPr>
          <w:rFonts w:ascii="Arial" w:hAnsi="Arial" w:cs="Arial"/>
          <w:color w:val="333333"/>
          <w:sz w:val="21"/>
          <w:szCs w:val="21"/>
        </w:rPr>
        <w:t xml:space="preserve"> бозон.</w:t>
      </w:r>
    </w:p>
    <w:p w14:paraId="00C3E8A9"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Иерархия вакуумных средних для многоэтапных схем нарушения групп великого объединения</w:t>
      </w:r>
    </w:p>
    <w:p w14:paraId="76C13D42"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Вакуумные средние скаляров в 30 (10) модели.</w:t>
      </w:r>
    </w:p>
    <w:p w14:paraId="6E581113"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МАССЫ ФЕРМИОНОВ</w:t>
      </w:r>
    </w:p>
    <w:p w14:paraId="4393F446"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Следствия вторичной иерархии вакуумных средних для массовых матриц фермионов</w:t>
      </w:r>
    </w:p>
    <w:p w14:paraId="1E0EEA56"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Оценки нейтринных масс.</w:t>
      </w:r>
    </w:p>
    <w:p w14:paraId="3D40B4F7"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w:t>
      </w:r>
      <w:proofErr w:type="spellStart"/>
      <w:r>
        <w:rPr>
          <w:rFonts w:ascii="Arial" w:hAnsi="Arial" w:cs="Arial"/>
          <w:color w:val="333333"/>
          <w:sz w:val="21"/>
          <w:szCs w:val="21"/>
        </w:rPr>
        <w:t>Двухпетлевой</w:t>
      </w:r>
      <w:proofErr w:type="spellEnd"/>
      <w:r>
        <w:rPr>
          <w:rFonts w:ascii="Arial" w:hAnsi="Arial" w:cs="Arial"/>
          <w:color w:val="333333"/>
          <w:sz w:val="21"/>
          <w:szCs w:val="21"/>
        </w:rPr>
        <w:t xml:space="preserve"> вклад в массы нейтрино</w:t>
      </w:r>
    </w:p>
    <w:p w14:paraId="766B4BC2"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ДОПУСТИМЫЕ СХЕМЫ НАРУШЕНИЯ SO (Ю) - СИММЕТРИИ И ВРЕМЯ ЖИЗНИ ПРОТОНА</w:t>
      </w:r>
    </w:p>
    <w:p w14:paraId="0D463E20"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Массы тяжелых кварков и ограничения на масштаб нарушения L-R- симметрии.</w:t>
      </w:r>
    </w:p>
    <w:p w14:paraId="5ACA13C9"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Схема нарушения симметрии и время жизни протона</w:t>
      </w:r>
    </w:p>
    <w:p w14:paraId="1565EEC6"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Вклад скаляров с промежуточной массой в перенормировки констант связи</w:t>
      </w:r>
    </w:p>
    <w:p w14:paraId="0285D2DD"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Порог-эффект и </w:t>
      </w:r>
      <w:proofErr w:type="spellStart"/>
      <w:r>
        <w:rPr>
          <w:rFonts w:ascii="Arial" w:hAnsi="Arial" w:cs="Arial"/>
          <w:color w:val="333333"/>
          <w:sz w:val="21"/>
          <w:szCs w:val="21"/>
        </w:rPr>
        <w:t>двухпетлевые</w:t>
      </w:r>
      <w:proofErr w:type="spellEnd"/>
      <w:r>
        <w:rPr>
          <w:rFonts w:ascii="Arial" w:hAnsi="Arial" w:cs="Arial"/>
          <w:color w:val="333333"/>
          <w:sz w:val="21"/>
          <w:szCs w:val="21"/>
        </w:rPr>
        <w:t xml:space="preserve"> поправки</w:t>
      </w:r>
    </w:p>
    <w:p w14:paraId="62F70CD9"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Неопределенности в массе X - бозонов. Новые поколения фермионов</w:t>
      </w:r>
    </w:p>
    <w:p w14:paraId="3AB4D340"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61916BE" w14:textId="77777777" w:rsidR="00885D0D" w:rsidRDefault="00885D0D" w:rsidP="00885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Благодарности</w:t>
      </w:r>
    </w:p>
    <w:p w14:paraId="69F09626" w14:textId="6D58A847" w:rsidR="005E23AC" w:rsidRPr="00885D0D" w:rsidRDefault="005E23AC" w:rsidP="00885D0D"/>
    <w:sectPr w:rsidR="005E23AC" w:rsidRPr="00885D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8B7B" w14:textId="77777777" w:rsidR="00425847" w:rsidRDefault="00425847">
      <w:pPr>
        <w:spacing w:after="0" w:line="240" w:lineRule="auto"/>
      </w:pPr>
      <w:r>
        <w:separator/>
      </w:r>
    </w:p>
  </w:endnote>
  <w:endnote w:type="continuationSeparator" w:id="0">
    <w:p w14:paraId="309CDB41" w14:textId="77777777" w:rsidR="00425847" w:rsidRDefault="0042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C29F" w14:textId="77777777" w:rsidR="00425847" w:rsidRDefault="00425847"/>
    <w:p w14:paraId="365F1552" w14:textId="77777777" w:rsidR="00425847" w:rsidRDefault="00425847"/>
    <w:p w14:paraId="78C1B02B" w14:textId="77777777" w:rsidR="00425847" w:rsidRDefault="00425847"/>
    <w:p w14:paraId="39906978" w14:textId="77777777" w:rsidR="00425847" w:rsidRDefault="00425847"/>
    <w:p w14:paraId="742AE034" w14:textId="77777777" w:rsidR="00425847" w:rsidRDefault="00425847"/>
    <w:p w14:paraId="2BE83343" w14:textId="77777777" w:rsidR="00425847" w:rsidRDefault="00425847"/>
    <w:p w14:paraId="06035B4C" w14:textId="77777777" w:rsidR="00425847" w:rsidRDefault="004258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AFAF37" wp14:editId="2EE1A5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2A2ED" w14:textId="77777777" w:rsidR="00425847" w:rsidRDefault="004258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AFAF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52A2ED" w14:textId="77777777" w:rsidR="00425847" w:rsidRDefault="004258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D230CD" w14:textId="77777777" w:rsidR="00425847" w:rsidRDefault="00425847"/>
    <w:p w14:paraId="1FA6F92C" w14:textId="77777777" w:rsidR="00425847" w:rsidRDefault="00425847"/>
    <w:p w14:paraId="63B1D883" w14:textId="77777777" w:rsidR="00425847" w:rsidRDefault="004258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913567" wp14:editId="5ABA83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385AC" w14:textId="77777777" w:rsidR="00425847" w:rsidRDefault="00425847"/>
                          <w:p w14:paraId="6B8BDDD7" w14:textId="77777777" w:rsidR="00425847" w:rsidRDefault="004258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9135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E385AC" w14:textId="77777777" w:rsidR="00425847" w:rsidRDefault="00425847"/>
                    <w:p w14:paraId="6B8BDDD7" w14:textId="77777777" w:rsidR="00425847" w:rsidRDefault="004258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CBF707" w14:textId="77777777" w:rsidR="00425847" w:rsidRDefault="00425847"/>
    <w:p w14:paraId="03D08E6E" w14:textId="77777777" w:rsidR="00425847" w:rsidRDefault="00425847">
      <w:pPr>
        <w:rPr>
          <w:sz w:val="2"/>
          <w:szCs w:val="2"/>
        </w:rPr>
      </w:pPr>
    </w:p>
    <w:p w14:paraId="72F4BEFD" w14:textId="77777777" w:rsidR="00425847" w:rsidRDefault="00425847"/>
    <w:p w14:paraId="324FF67C" w14:textId="77777777" w:rsidR="00425847" w:rsidRDefault="00425847">
      <w:pPr>
        <w:spacing w:after="0" w:line="240" w:lineRule="auto"/>
      </w:pPr>
    </w:p>
  </w:footnote>
  <w:footnote w:type="continuationSeparator" w:id="0">
    <w:p w14:paraId="41ADD835" w14:textId="77777777" w:rsidR="00425847" w:rsidRDefault="00425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47"/>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151184</TotalTime>
  <Pages>2</Pages>
  <Words>212</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4330</cp:revision>
  <cp:lastPrinted>2009-02-06T05:36:00Z</cp:lastPrinted>
  <dcterms:created xsi:type="dcterms:W3CDTF">2024-01-07T13:43:00Z</dcterms:created>
  <dcterms:modified xsi:type="dcterms:W3CDTF">2025-08-22T11:07:00Z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