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810749" w:rsidRDefault="00810749" w:rsidP="00810749">
      <w:r>
        <w:rPr>
          <w:rStyle w:val="afffffa"/>
          <w:rFonts w:ascii="Times New Roman" w:hAnsi="Times New Roman" w:cs="Times New Roman"/>
        </w:rPr>
        <w:t>Кобзєва Олена Олександрівна</w:t>
      </w:r>
      <w:r>
        <w:rPr>
          <w:rFonts w:ascii="Times New Roman" w:hAnsi="Times New Roman" w:cs="Times New Roman"/>
        </w:rPr>
        <w:t>, викладач кафедри іно</w:t>
      </w:r>
      <w:r>
        <w:rPr>
          <w:rFonts w:ascii="Times New Roman" w:hAnsi="Times New Roman" w:cs="Times New Roman"/>
        </w:rPr>
        <w:softHyphen/>
        <w:t>земної філології КЗ «Харківська гуманітарно-педагогіч</w:t>
      </w:r>
      <w:r>
        <w:rPr>
          <w:rFonts w:ascii="Times New Roman" w:hAnsi="Times New Roman" w:cs="Times New Roman"/>
        </w:rPr>
        <w:softHyphen/>
        <w:t>на академія» Харківської облради: «Стратегії та тактики судді в американському судовому дискурсі» (10.02.04 - германські мови). Спецрада Д 64.051.27 у Харківсько</w:t>
      </w:r>
      <w:r>
        <w:rPr>
          <w:rFonts w:ascii="Times New Roman" w:hAnsi="Times New Roman" w:cs="Times New Roman"/>
        </w:rPr>
        <w:softHyphen/>
        <w:t>му національному університеті імені В. Н. Каразіна</w:t>
      </w:r>
      <w:bookmarkStart w:id="0" w:name="_GoBack"/>
      <w:bookmarkEnd w:id="0"/>
    </w:p>
    <w:sectPr w:rsidR="00FD466B" w:rsidRPr="0081074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06" w:rsidRDefault="005B3706">
      <w:pPr>
        <w:spacing w:after="0" w:line="240" w:lineRule="auto"/>
      </w:pPr>
      <w:r>
        <w:separator/>
      </w:r>
    </w:p>
  </w:endnote>
  <w:endnote w:type="continuationSeparator" w:id="0">
    <w:p w:rsidR="005B3706" w:rsidRDefault="005B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B370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06" w:rsidRDefault="005B3706"/>
    <w:p w:rsidR="005B3706" w:rsidRDefault="005B3706"/>
    <w:p w:rsidR="005B3706" w:rsidRDefault="005B3706"/>
    <w:p w:rsidR="005B3706" w:rsidRDefault="005B3706"/>
    <w:p w:rsidR="005B3706" w:rsidRDefault="005B370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B3706" w:rsidRDefault="005B3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B3706" w:rsidRDefault="005B3706"/>
    <w:p w:rsidR="005B3706" w:rsidRDefault="005B3706"/>
    <w:p w:rsidR="005B3706" w:rsidRDefault="005B3706">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B3706" w:rsidRDefault="005B3706"/>
              </w:txbxContent>
            </v:textbox>
            <w10:wrap anchorx="page" anchory="page"/>
          </v:shape>
        </w:pict>
      </w:r>
    </w:p>
    <w:p w:rsidR="005B3706" w:rsidRDefault="005B3706"/>
    <w:p w:rsidR="005B3706" w:rsidRDefault="005B3706">
      <w:pPr>
        <w:rPr>
          <w:sz w:val="2"/>
          <w:szCs w:val="2"/>
        </w:rPr>
      </w:pPr>
    </w:p>
    <w:p w:rsidR="005B3706" w:rsidRDefault="005B3706"/>
    <w:p w:rsidR="005B3706" w:rsidRDefault="005B3706">
      <w:pPr>
        <w:spacing w:after="0" w:line="240" w:lineRule="auto"/>
      </w:pPr>
    </w:p>
  </w:footnote>
  <w:footnote w:type="continuationSeparator" w:id="0">
    <w:p w:rsidR="005B3706" w:rsidRDefault="005B3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06"/>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C125E-BCB8-4D3D-995A-1A51568E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20895</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4412</cp:revision>
  <cp:lastPrinted>2009-02-06T05:36:00Z</cp:lastPrinted>
  <dcterms:created xsi:type="dcterms:W3CDTF">2019-12-11T19:28:00Z</dcterms:created>
  <dcterms:modified xsi:type="dcterms:W3CDTF">2020-02-24T12:09:00Z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