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D5B4"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Кострюков, Артем Юрьевич.</w:t>
      </w:r>
    </w:p>
    <w:p w14:paraId="6DBF59C4"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Взаимодействие водородных макрочастиц с плазмой токамаков : диссертация ... кандидата физико-математических наук : 01.04.08. - Санкт-Петербург, 1999. - 151 с. : ил.</w:t>
      </w:r>
    </w:p>
    <w:p w14:paraId="60E3AC50"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Оглавление диссертациикандидат физико-математических наук Кострюков, Артем Юрьевич</w:t>
      </w:r>
    </w:p>
    <w:p w14:paraId="1956597F"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ОГЛАВЛЕНИЕ</w:t>
      </w:r>
    </w:p>
    <w:p w14:paraId="20B42E36"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ВВЕДЕНИЕ</w:t>
      </w:r>
    </w:p>
    <w:p w14:paraId="3B5D95A0"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 ИССЛЕДОВАНИЯ ВЗАИМОДЕЙСТВИЯ ВОДОРОДНЫХ МАКРОЧАСТИЦ С ПЛАЗМОЙ ТОКАМАКОВ (ОБЗОР ЛИТЕРАТУРЫ)</w:t>
      </w:r>
    </w:p>
    <w:p w14:paraId="1041E3F5"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1.1. Общая картина взаимодействия пеллета с плазмой токамака</w:t>
      </w:r>
    </w:p>
    <w:p w14:paraId="4AD2F6C2"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1.2. Модели испарения водородных пеллетов</w:t>
      </w:r>
    </w:p>
    <w:p w14:paraId="1A5158A1"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1.2.1. Общий подход к расчету испарения пеллета в плазме</w:t>
      </w:r>
    </w:p>
    <w:p w14:paraId="3DC1DE66"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1.2.2. Модели нейтрального экранирования</w:t>
      </w:r>
    </w:p>
    <w:p w14:paraId="517DB496"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1.2.3. Плазменное экранирование</w:t>
      </w:r>
    </w:p>
    <w:p w14:paraId="5E85CDE9"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1.2.4. Электростатическое экранирование</w:t>
      </w:r>
    </w:p>
    <w:p w14:paraId="4E39414E"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1.2.5. Магнитное экранирование</w:t>
      </w:r>
    </w:p>
    <w:p w14:paraId="058B2921"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1.3. Испарение пеллетов в особых условиях</w:t>
      </w:r>
    </w:p>
    <w:p w14:paraId="46B577A8"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1.3.1. Модели испарения пеллетов в плазме с дополнительным N31 нагревом</w:t>
      </w:r>
    </w:p>
    <w:p w14:paraId="3ABC495D"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1.4. Обзор моделей испарения</w:t>
      </w:r>
    </w:p>
    <w:p w14:paraId="64574CC0"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1.5. Тороидальное ускорение пеллетов</w:t>
      </w:r>
    </w:p>
    <w:p w14:paraId="04284509"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1.6. Экспериментальные данные об испарении пеллетов</w:t>
      </w:r>
    </w:p>
    <w:p w14:paraId="17ED113C"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1.6:1. Общие измерения</w:t>
      </w:r>
    </w:p>
    <w:p w14:paraId="7CBAEFA7"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1.6.2. Измерения характеристик облака вокруг пеллета</w:t>
      </w:r>
    </w:p>
    <w:p w14:paraId="2A88D719"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1.6.3. Сопоставление существующих экспериментов с моделями испарения</w:t>
      </w:r>
    </w:p>
    <w:p w14:paraId="5EB0B69E"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1.7. Выводы из обзора литературы и постановка задачи</w:t>
      </w:r>
    </w:p>
    <w:p w14:paraId="3C5AB1C0"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 ИССЛЕДОВАНИЕ ИСПАРЕНИЯ МАКРОЧАС ЩЦ.^^^^Е С ДОПОЛНИТЕЛЬНЫМ N81 НАГРЕВОМ [25]</w:t>
      </w:r>
    </w:p>
    <w:p w14:paraId="7E61F13B"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2.1. Эксперименты по инжекции водородных макрочастиц в разряды с N81 нагревом. Результаты моделирования испарения по модели Паркса</w:t>
      </w:r>
    </w:p>
    <w:p w14:paraId="0E706683"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2.2. Модель взаимодействия водородной макрочастицы с плазмой токамака при дополнительном ИВ1 нагреве</w:t>
      </w:r>
    </w:p>
    <w:p w14:paraId="09196FA8"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2.2.1. Распределение быстрых ионов</w:t>
      </w:r>
    </w:p>
    <w:p w14:paraId="2FDD3F1F"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2.2.2. Потенциал облака</w:t>
      </w:r>
    </w:p>
    <w:p w14:paraId="55CB5FDA"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lastRenderedPageBreak/>
        <w:t>2.2.3. Проникновение потока тепла сквозь нейтральное облако</w:t>
      </w:r>
    </w:p>
    <w:p w14:paraId="762914FE"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2.2.4. Расширение облака</w:t>
      </w:r>
    </w:p>
    <w:p w14:paraId="21175C92"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2.2.5. Расчет скорости испарения</w:t>
      </w:r>
    </w:p>
    <w:p w14:paraId="1847101A"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2.2.6. Скейлинг для расчета скорости испарения</w:t>
      </w:r>
    </w:p>
    <w:p w14:paraId="79417EB9"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2.2.7. Дополнительный перепад потенциала в нейтральном облаке вблизи поверхности пеллета</w:t>
      </w:r>
    </w:p>
    <w:p w14:paraId="60A771C5"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2.3. Результаты моделирования испарения пеллетов по предложенной модели</w:t>
      </w:r>
    </w:p>
    <w:p w14:paraId="12C4886F"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2.4. Обсуждение результатов и выводы</w:t>
      </w:r>
    </w:p>
    <w:p w14:paraId="18B2B317"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 ИССЛЕДОВАНИЕ ИЗМЕНЕНИЯ УСЛОВИЙ ИСПАРЕНИЯ ПЕЛЛЕТОВ ПРИ МНОГОКРАТНОЙ ИНЖЕКЦИИ В А8БЕХ-иРСКАБЕ [33]</w:t>
      </w:r>
    </w:p>
    <w:p w14:paraId="1A8D25A4"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3.1 Схема и результаты эксперимента</w:t>
      </w:r>
    </w:p>
    <w:p w14:paraId="33E9C578"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3.1.1. Схема эксперимента</w:t>
      </w:r>
    </w:p>
    <w:p w14:paraId="2A494B9C"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3.1.2. Результаты эксперимента</w:t>
      </w:r>
    </w:p>
    <w:p w14:paraId="58E6704B"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3.2. Сравнение экспериментальных результатов с модельным расчетом</w:t>
      </w:r>
    </w:p>
    <w:p w14:paraId="1B6ED82C"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3.3. Анализ возможных причин аномального испарения и сдувания</w:t>
      </w:r>
    </w:p>
    <w:p w14:paraId="0667CB2E"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3.3.1. Модификация профшя плотности тока проводимости и бутстрэп-</w:t>
      </w:r>
    </w:p>
    <w:p w14:paraId="56EA6A38"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тока</w:t>
      </w:r>
    </w:p>
    <w:p w14:paraId="79F9BD42"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3.3.2.. Радиальное торможение пеллетов</w:t>
      </w:r>
    </w:p>
    <w:p w14:paraId="7CDE81C9"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3.3.3.. Движение магнитных поверхностей</w:t>
      </w:r>
    </w:p>
    <w:p w14:paraId="7F26031D"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3.4. Эффект роста числа убегающих электронов</w:t>
      </w:r>
    </w:p>
    <w:p w14:paraId="70525C8E"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3.5. Обсуждение результатов и выводы</w:t>
      </w:r>
    </w:p>
    <w:p w14:paraId="22B59884"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4. ИССЛЕДОВАНИЕ РАСПРЕДЕЛЕНИЯ ИНТЕНСИВНОСТИ ИЗЛУЧЕНИЯ ОБЛАКА ИСПАРЯЮЩЕЙСЯ МАКРОЧАСТИЦЫ [56]</w:t>
      </w:r>
    </w:p>
    <w:p w14:paraId="2BA8CD35"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4.1. Схема эксперимента</w:t>
      </w:r>
    </w:p>
    <w:p w14:paraId="05D52826"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4.2. Характерные особенности распределения интенсивности излучения облака</w:t>
      </w:r>
    </w:p>
    <w:p w14:paraId="5D71EEA1"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4.3. Анализ структуры светящегося облака</w:t>
      </w:r>
    </w:p>
    <w:p w14:paraId="76DC727F"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4.3.1. Измерение излучения в облаке испаряющейся макрочастицы</w:t>
      </w:r>
    </w:p>
    <w:p w14:paraId="02217471"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4.3.2. Оценки структуры облака по модели нейтрального экранирования [7J</w:t>
      </w:r>
    </w:p>
    <w:p w14:paraId="587CC1BB"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4.4. Обсуждение результатов и выводы</w:t>
      </w:r>
    </w:p>
    <w:p w14:paraId="452102FE"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5. ИЗМЕРЕНИЯ ТЕМПЕРАТУРЫ ОБЛАКА ПРИ РАЗЛИЧНЫХ СКОРОСТЯХ ИСПАРЕНИЯ МАКРОЧАСТИЦЫ В ТОКАМАКЕ Т-10 [35]</w:t>
      </w:r>
    </w:p>
    <w:p w14:paraId="1E7CB5DF"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5.1. Параметры токамака Т-10 и аппаратуры для пеллет инжекции</w:t>
      </w:r>
    </w:p>
    <w:p w14:paraId="3159FF8F"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lastRenderedPageBreak/>
        <w:t>5.2. Схема эксперимента, оптическая схема для фотографирования облака, процедура ее калибровки</w:t>
      </w:r>
    </w:p>
    <w:p w14:paraId="64ADD8BB"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5.2.1. Схема эксперимента</w:t>
      </w:r>
    </w:p>
    <w:p w14:paraId="7C605838"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5.2.2. Оптическая схема</w:t>
      </w:r>
    </w:p>
    <w:p w14:paraId="172557D4"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5.2.3. Калибровка оптической схемы</w:t>
      </w:r>
    </w:p>
    <w:p w14:paraId="0EA720AF"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5.3. Физические основы спектроскопических измерений в облаке испаряющейся макрочастицы</w:t>
      </w:r>
    </w:p>
    <w:p w14:paraId="3C9D83AF"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5.4. Результаты эксперимента</w:t>
      </w:r>
    </w:p>
    <w:p w14:paraId="01D1AD90"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5.5. Обсуждение результатов</w:t>
      </w:r>
    </w:p>
    <w:p w14:paraId="63FC30BF"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Выводы</w:t>
      </w:r>
    </w:p>
    <w:p w14:paraId="5CE6FB82"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ЗАКЛЮЧЕНИЕ</w:t>
      </w:r>
    </w:p>
    <w:p w14:paraId="244B9F31"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БИБЛИОГРАФИЯ</w:t>
      </w:r>
    </w:p>
    <w:p w14:paraId="0426E309" w14:textId="77777777" w:rsidR="0076188C" w:rsidRPr="0076188C" w:rsidRDefault="0076188C" w:rsidP="0076188C">
      <w:pPr>
        <w:rPr>
          <w:rFonts w:ascii="Helvetica" w:eastAsia="Symbol" w:hAnsi="Helvetica" w:cs="Helvetica"/>
          <w:b/>
          <w:bCs/>
          <w:color w:val="222222"/>
          <w:kern w:val="0"/>
          <w:sz w:val="21"/>
          <w:szCs w:val="21"/>
          <w:lang w:eastAsia="ru-RU"/>
        </w:rPr>
      </w:pPr>
      <w:r w:rsidRPr="0076188C">
        <w:rPr>
          <w:rFonts w:ascii="Helvetica" w:eastAsia="Symbol" w:hAnsi="Helvetica" w:cs="Helvetica"/>
          <w:b/>
          <w:bCs/>
          <w:color w:val="222222"/>
          <w:kern w:val="0"/>
          <w:sz w:val="21"/>
          <w:szCs w:val="21"/>
          <w:lang w:eastAsia="ru-RU"/>
        </w:rPr>
        <w:t>148</w:t>
      </w:r>
    </w:p>
    <w:p w14:paraId="3869883D" w14:textId="5F086D98" w:rsidR="00F11235" w:rsidRPr="0076188C" w:rsidRDefault="00F11235" w:rsidP="0076188C"/>
    <w:sectPr w:rsidR="00F11235" w:rsidRPr="007618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CE3A" w14:textId="77777777" w:rsidR="00C151F3" w:rsidRDefault="00C151F3">
      <w:pPr>
        <w:spacing w:after="0" w:line="240" w:lineRule="auto"/>
      </w:pPr>
      <w:r>
        <w:separator/>
      </w:r>
    </w:p>
  </w:endnote>
  <w:endnote w:type="continuationSeparator" w:id="0">
    <w:p w14:paraId="091A5904" w14:textId="77777777" w:rsidR="00C151F3" w:rsidRDefault="00C1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2671" w14:textId="77777777" w:rsidR="00C151F3" w:rsidRDefault="00C151F3"/>
    <w:p w14:paraId="364E97DD" w14:textId="77777777" w:rsidR="00C151F3" w:rsidRDefault="00C151F3"/>
    <w:p w14:paraId="0024D8D3" w14:textId="77777777" w:rsidR="00C151F3" w:rsidRDefault="00C151F3"/>
    <w:p w14:paraId="209EBA78" w14:textId="77777777" w:rsidR="00C151F3" w:rsidRDefault="00C151F3"/>
    <w:p w14:paraId="046460B2" w14:textId="77777777" w:rsidR="00C151F3" w:rsidRDefault="00C151F3"/>
    <w:p w14:paraId="19DE3906" w14:textId="77777777" w:rsidR="00C151F3" w:rsidRDefault="00C151F3"/>
    <w:p w14:paraId="7D3E6308" w14:textId="77777777" w:rsidR="00C151F3" w:rsidRDefault="00C151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DDA566" wp14:editId="4B1F17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916" w14:textId="77777777" w:rsidR="00C151F3" w:rsidRDefault="00C151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DA5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4C3916" w14:textId="77777777" w:rsidR="00C151F3" w:rsidRDefault="00C151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6A3186" w14:textId="77777777" w:rsidR="00C151F3" w:rsidRDefault="00C151F3"/>
    <w:p w14:paraId="4DFAD931" w14:textId="77777777" w:rsidR="00C151F3" w:rsidRDefault="00C151F3"/>
    <w:p w14:paraId="2B6AFBC7" w14:textId="77777777" w:rsidR="00C151F3" w:rsidRDefault="00C151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E36303" wp14:editId="685A28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7BEE" w14:textId="77777777" w:rsidR="00C151F3" w:rsidRDefault="00C151F3"/>
                          <w:p w14:paraId="63EF1720" w14:textId="77777777" w:rsidR="00C151F3" w:rsidRDefault="00C151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E363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907BEE" w14:textId="77777777" w:rsidR="00C151F3" w:rsidRDefault="00C151F3"/>
                    <w:p w14:paraId="63EF1720" w14:textId="77777777" w:rsidR="00C151F3" w:rsidRDefault="00C151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49C601" w14:textId="77777777" w:rsidR="00C151F3" w:rsidRDefault="00C151F3"/>
    <w:p w14:paraId="233DDD7F" w14:textId="77777777" w:rsidR="00C151F3" w:rsidRDefault="00C151F3">
      <w:pPr>
        <w:rPr>
          <w:sz w:val="2"/>
          <w:szCs w:val="2"/>
        </w:rPr>
      </w:pPr>
    </w:p>
    <w:p w14:paraId="17670F68" w14:textId="77777777" w:rsidR="00C151F3" w:rsidRDefault="00C151F3"/>
    <w:p w14:paraId="67C6BA15" w14:textId="77777777" w:rsidR="00C151F3" w:rsidRDefault="00C151F3">
      <w:pPr>
        <w:spacing w:after="0" w:line="240" w:lineRule="auto"/>
      </w:pPr>
    </w:p>
  </w:footnote>
  <w:footnote w:type="continuationSeparator" w:id="0">
    <w:p w14:paraId="3C215D37" w14:textId="77777777" w:rsidR="00C151F3" w:rsidRDefault="00C15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1F3"/>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168851</TotalTime>
  <Pages>3</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5334</cp:revision>
  <cp:lastPrinted>2009-02-06T05:36:00Z</cp:lastPrinted>
  <dcterms:created xsi:type="dcterms:W3CDTF">2024-01-07T13:43:00Z</dcterms:created>
  <dcterms:modified xsi:type="dcterms:W3CDTF">2025-09-24T11:26:00Z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