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897CE" w14:textId="6DD3417B" w:rsidR="00156535" w:rsidRDefault="007375D3" w:rsidP="007375D3">
      <w:pPr>
        <w:rPr>
          <w:rFonts w:ascii="Verdana" w:hAnsi="Verdana"/>
          <w:b/>
          <w:bCs/>
          <w:color w:val="000000"/>
          <w:shd w:val="clear" w:color="auto" w:fill="FFFFFF"/>
        </w:rPr>
      </w:pPr>
      <w:r>
        <w:rPr>
          <w:rFonts w:ascii="Verdana" w:hAnsi="Verdana"/>
          <w:b/>
          <w:bCs/>
          <w:color w:val="000000"/>
          <w:shd w:val="clear" w:color="auto" w:fill="FFFFFF"/>
        </w:rPr>
        <w:t>Заводій Володимир Григорович. Стернохондропластика в лікуванні лійкоподібної деформації грудної клітки у дітей : дис... канд. мед. наук: 14.01.09 / Національний медичний ун-т ім. О.О.Богомольця.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375D3" w:rsidRPr="007375D3" w14:paraId="5614FEC8" w14:textId="77777777" w:rsidTr="007375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75D3" w:rsidRPr="007375D3" w14:paraId="36F8683C" w14:textId="77777777">
              <w:trPr>
                <w:tblCellSpacing w:w="0" w:type="dxa"/>
              </w:trPr>
              <w:tc>
                <w:tcPr>
                  <w:tcW w:w="0" w:type="auto"/>
                  <w:vAlign w:val="center"/>
                  <w:hideMark/>
                </w:tcPr>
                <w:p w14:paraId="6B57BF71" w14:textId="77777777" w:rsidR="007375D3" w:rsidRPr="007375D3" w:rsidRDefault="007375D3" w:rsidP="007375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75D3">
                    <w:rPr>
                      <w:rFonts w:ascii="Times New Roman" w:eastAsia="Times New Roman" w:hAnsi="Times New Roman" w:cs="Times New Roman"/>
                      <w:sz w:val="24"/>
                      <w:szCs w:val="24"/>
                    </w:rPr>
                    <w:lastRenderedPageBreak/>
                    <w:t>Заводій В.Г. Стернохондропластика в лікуванні лійкоподібної деформації грудної клітки у дітей. - Рукопис.</w:t>
                  </w:r>
                </w:p>
                <w:p w14:paraId="20584D3C" w14:textId="77777777" w:rsidR="007375D3" w:rsidRPr="007375D3" w:rsidRDefault="007375D3" w:rsidP="007375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75D3">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14.01.09. - дитяча хірургія. Національний медичний університет ім. О.О.Богомольця, Київ, 2005.</w:t>
                  </w:r>
                </w:p>
                <w:p w14:paraId="7697C1F2" w14:textId="77777777" w:rsidR="007375D3" w:rsidRPr="007375D3" w:rsidRDefault="007375D3" w:rsidP="007375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75D3">
                    <w:rPr>
                      <w:rFonts w:ascii="Times New Roman" w:eastAsia="Times New Roman" w:hAnsi="Times New Roman" w:cs="Times New Roman"/>
                      <w:sz w:val="24"/>
                      <w:szCs w:val="24"/>
                    </w:rPr>
                    <w:t>Проведений аналіз результатів діагностики та лікування 87 дітей з лійкоподібною деформацією грудної клітки. Розроблено та впроваджено в практику програму обстежень, що дозолила визначити об’єктивні дані про клінічно-функціональний стан дітей з цією патологією. З’ясовано, що тривале спостереження за такими пацієнтами та відтягування із виконанням операції призводить до появи хронічної гіпоксії, розладів обмінних процесів, гіпотрофії та супутніх захворювань. Аналіз матеріалу дозволив розробити комплекс передопераційної підготовки та визначити чіткі показання до хірургічної корекції лійкоподібної деформації грудної клітки у дітей. Відмічено, що при симетричній формі лійкоподібної деформації грудної клітки у дітей найдоцільнішим є розроблений автором стрижневий спосіб стернохондропластики. Разом з тим, автором розроблено безстрижневий спосіб стернохондропластики, який показаний при асиметричній грудній клітці. Досліджено клінічну ефективність розробленого та впровадженого нерезекційного способу стернохондропластики лійкоподібної деформації грудної клітки у дітей. Розроблені та впроваджені способи стернохондропластики, диференційований підхід до лікування дітей з лійкоподібною деформацією грудної клітки дозволили добитися у 94,8% пацієнтів у віддалені строки позитивних результатів по відновленню анатомічних форм грудної клітки, поліпшенню функції серцево-судинної та дихальної систем.</w:t>
                  </w:r>
                </w:p>
              </w:tc>
            </w:tr>
          </w:tbl>
          <w:p w14:paraId="72C3A16E" w14:textId="77777777" w:rsidR="007375D3" w:rsidRPr="007375D3" w:rsidRDefault="007375D3" w:rsidP="007375D3">
            <w:pPr>
              <w:spacing w:after="0" w:line="240" w:lineRule="auto"/>
              <w:rPr>
                <w:rFonts w:ascii="Times New Roman" w:eastAsia="Times New Roman" w:hAnsi="Times New Roman" w:cs="Times New Roman"/>
                <w:sz w:val="24"/>
                <w:szCs w:val="24"/>
              </w:rPr>
            </w:pPr>
          </w:p>
        </w:tc>
      </w:tr>
      <w:tr w:rsidR="007375D3" w:rsidRPr="007375D3" w14:paraId="6CE8D036" w14:textId="77777777" w:rsidTr="007375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75D3" w:rsidRPr="007375D3" w14:paraId="2661C57D" w14:textId="77777777">
              <w:trPr>
                <w:tblCellSpacing w:w="0" w:type="dxa"/>
              </w:trPr>
              <w:tc>
                <w:tcPr>
                  <w:tcW w:w="0" w:type="auto"/>
                  <w:vAlign w:val="center"/>
                  <w:hideMark/>
                </w:tcPr>
                <w:p w14:paraId="7E7F2860" w14:textId="77777777" w:rsidR="007375D3" w:rsidRPr="007375D3" w:rsidRDefault="007375D3" w:rsidP="007375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75D3">
                    <w:rPr>
                      <w:rFonts w:ascii="Times New Roman" w:eastAsia="Times New Roman" w:hAnsi="Times New Roman" w:cs="Times New Roman"/>
                      <w:sz w:val="24"/>
                      <w:szCs w:val="24"/>
                    </w:rPr>
                    <w:t>В дисертаційному дослідженні вирішено актуальне хірургічне завдання – покращення результатів лікування дітей з ЛДГК на основі вдосконалення діагностики і розробки нових оригінальних хірургічних методів її корекції та профілактики ускладнень.</w:t>
                  </w:r>
                </w:p>
                <w:p w14:paraId="6F3CF664" w14:textId="77777777" w:rsidR="007375D3" w:rsidRPr="007375D3" w:rsidRDefault="007375D3" w:rsidP="002834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75D3">
                    <w:rPr>
                      <w:rFonts w:ascii="Times New Roman" w:eastAsia="Times New Roman" w:hAnsi="Times New Roman" w:cs="Times New Roman"/>
                      <w:sz w:val="24"/>
                      <w:szCs w:val="24"/>
                    </w:rPr>
                    <w:t>Лійкоподібна деформація грудної клітки – синдромне захворювання, де поряд із деформацією грудної клітки є значні морфологічні зміни в органах і системах. Лійкоподібна деформація грудної клітки найчастіше супроводжується супутніми патологіями дихальної та серцево-судинної систем. Показаннями до корекції лійкоподібної грудної клітки є анатомо-функціональні та косметичні порушення організму пацієнта, спричинені цією деформацією.</w:t>
                  </w:r>
                </w:p>
                <w:p w14:paraId="10C53C90" w14:textId="77777777" w:rsidR="007375D3" w:rsidRPr="007375D3" w:rsidRDefault="007375D3" w:rsidP="002834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75D3">
                    <w:rPr>
                      <w:rFonts w:ascii="Times New Roman" w:eastAsia="Times New Roman" w:hAnsi="Times New Roman" w:cs="Times New Roman"/>
                      <w:sz w:val="24"/>
                      <w:szCs w:val="24"/>
                    </w:rPr>
                    <w:t>Основними етапами стернохондропластики є стриптизація кістково-хрящової лійки, мобілізація передньої грудної стінки та стабілізація грудинно-реберного комплексу.</w:t>
                  </w:r>
                </w:p>
                <w:p w14:paraId="79B118E1" w14:textId="77777777" w:rsidR="007375D3" w:rsidRPr="007375D3" w:rsidRDefault="007375D3" w:rsidP="002834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75D3">
                    <w:rPr>
                      <w:rFonts w:ascii="Times New Roman" w:eastAsia="Times New Roman" w:hAnsi="Times New Roman" w:cs="Times New Roman"/>
                      <w:sz w:val="24"/>
                      <w:szCs w:val="24"/>
                    </w:rPr>
                    <w:t>Стабілізація передньої грудної стінки із застосуванням трансстернального фіксатора є простою методикою і повинна бути альтернативним методом для раніше запропонованих в лікуванні симетричної форми лійкоподібної деформації грудної клітки.</w:t>
                  </w:r>
                </w:p>
                <w:p w14:paraId="1A147543" w14:textId="77777777" w:rsidR="007375D3" w:rsidRPr="007375D3" w:rsidRDefault="007375D3" w:rsidP="002834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75D3">
                    <w:rPr>
                      <w:rFonts w:ascii="Times New Roman" w:eastAsia="Times New Roman" w:hAnsi="Times New Roman" w:cs="Times New Roman"/>
                      <w:sz w:val="24"/>
                      <w:szCs w:val="24"/>
                    </w:rPr>
                    <w:t>Розроблений і апробований спосіб стернохондропластики, при якому використовують косе січення мобілізованого сегменту грудини на етапі мобілізації передньої грудної стінки з наступною фіксацією грудини зашиванням її край в край при стабілізації грудинно-реберного комплексу без використання стрижня є ефективним в лікуванні асиметричної форми лійкоподібної деформації грудної клітки</w:t>
                  </w:r>
                </w:p>
                <w:p w14:paraId="1DE35931" w14:textId="77777777" w:rsidR="007375D3" w:rsidRPr="007375D3" w:rsidRDefault="007375D3" w:rsidP="002834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75D3">
                    <w:rPr>
                      <w:rFonts w:ascii="Times New Roman" w:eastAsia="Times New Roman" w:hAnsi="Times New Roman" w:cs="Times New Roman"/>
                      <w:sz w:val="24"/>
                      <w:szCs w:val="24"/>
                    </w:rPr>
                    <w:t xml:space="preserve">Нерезекційний метод корекції лійкоподібної деформації грудної клітки має бути в арсеналі хірургічних втручань при лікуванні цієї патології. Контроль безпечного проведення дуги-пластини може бути надійно здійсненим із мінімального субксифоїдального розтину без торакоскопії і торакотомії. Металічна дуга-пластина </w:t>
                  </w:r>
                  <w:r w:rsidRPr="007375D3">
                    <w:rPr>
                      <w:rFonts w:ascii="Times New Roman" w:eastAsia="Times New Roman" w:hAnsi="Times New Roman" w:cs="Times New Roman"/>
                      <w:sz w:val="24"/>
                      <w:szCs w:val="24"/>
                    </w:rPr>
                    <w:lastRenderedPageBreak/>
                    <w:t>повинна виготовлятися індивідуально з технічним розрахунком розмірів, міцності та можливості надійної фіксації.</w:t>
                  </w:r>
                </w:p>
                <w:p w14:paraId="35E17C13" w14:textId="77777777" w:rsidR="007375D3" w:rsidRPr="007375D3" w:rsidRDefault="007375D3" w:rsidP="002834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75D3">
                    <w:rPr>
                      <w:rFonts w:ascii="Times New Roman" w:eastAsia="Times New Roman" w:hAnsi="Times New Roman" w:cs="Times New Roman"/>
                      <w:sz w:val="24"/>
                      <w:szCs w:val="24"/>
                    </w:rPr>
                    <w:t>Розроблені та впроваджені нами способи стернохондропластики, диференційований підхід до лікування дітей з лійкоподібною деформацією грудної клітки дозволили добитися у 94,8% пацієнтів у віддалені строки позитивних результатів по відновленню анатомічної форми грудної клітки, поліпшенню функції серцево-судинної та дихальної систем.</w:t>
                  </w:r>
                </w:p>
              </w:tc>
            </w:tr>
          </w:tbl>
          <w:p w14:paraId="0FE2050F" w14:textId="77777777" w:rsidR="007375D3" w:rsidRPr="007375D3" w:rsidRDefault="007375D3" w:rsidP="007375D3">
            <w:pPr>
              <w:spacing w:after="0" w:line="240" w:lineRule="auto"/>
              <w:rPr>
                <w:rFonts w:ascii="Times New Roman" w:eastAsia="Times New Roman" w:hAnsi="Times New Roman" w:cs="Times New Roman"/>
                <w:sz w:val="24"/>
                <w:szCs w:val="24"/>
              </w:rPr>
            </w:pPr>
          </w:p>
        </w:tc>
      </w:tr>
    </w:tbl>
    <w:p w14:paraId="5C840BE2" w14:textId="77777777" w:rsidR="007375D3" w:rsidRPr="007375D3" w:rsidRDefault="007375D3" w:rsidP="007375D3"/>
    <w:sectPr w:rsidR="007375D3" w:rsidRPr="007375D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9BDB0" w14:textId="77777777" w:rsidR="002834DB" w:rsidRDefault="002834DB">
      <w:pPr>
        <w:spacing w:after="0" w:line="240" w:lineRule="auto"/>
      </w:pPr>
      <w:r>
        <w:separator/>
      </w:r>
    </w:p>
  </w:endnote>
  <w:endnote w:type="continuationSeparator" w:id="0">
    <w:p w14:paraId="29EDCF9C" w14:textId="77777777" w:rsidR="002834DB" w:rsidRDefault="00283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5365E" w14:textId="77777777" w:rsidR="002834DB" w:rsidRDefault="002834DB">
      <w:pPr>
        <w:spacing w:after="0" w:line="240" w:lineRule="auto"/>
      </w:pPr>
      <w:r>
        <w:separator/>
      </w:r>
    </w:p>
  </w:footnote>
  <w:footnote w:type="continuationSeparator" w:id="0">
    <w:p w14:paraId="3954CF2B" w14:textId="77777777" w:rsidR="002834DB" w:rsidRDefault="00283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834D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A4ACE"/>
    <w:multiLevelType w:val="multilevel"/>
    <w:tmpl w:val="15386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4DB"/>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2F"/>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119137</TotalTime>
  <Pages>3</Pages>
  <Words>613</Words>
  <Characters>3495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3996</cp:revision>
  <dcterms:created xsi:type="dcterms:W3CDTF">2024-06-20T08:51:00Z</dcterms:created>
  <dcterms:modified xsi:type="dcterms:W3CDTF">2025-01-16T12:54:00Z</dcterms:modified>
  <cp:category/>
</cp:coreProperties>
</file>