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8A6C"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Ольшевский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Петр</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Николаевич</w:t>
      </w:r>
      <w:r w:rsidRPr="00AC5C89">
        <w:rPr>
          <w:rFonts w:ascii="Helvetica" w:hAnsi="Helvetica" w:cs="Helvetica"/>
          <w:b/>
          <w:bCs/>
          <w:color w:val="222222"/>
          <w:sz w:val="21"/>
          <w:szCs w:val="21"/>
        </w:rPr>
        <w:t>.</w:t>
      </w:r>
    </w:p>
    <w:p w14:paraId="580B1917"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Семиотические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аспекты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коммуникации</w:t>
      </w:r>
      <w:r w:rsidRPr="00AC5C89">
        <w:rPr>
          <w:rFonts w:ascii="Helvetica" w:hAnsi="Helvetica" w:cs="Helvetica"/>
          <w:b/>
          <w:bCs/>
          <w:color w:val="222222"/>
          <w:sz w:val="21"/>
          <w:szCs w:val="21"/>
        </w:rPr>
        <w:t xml:space="preserve"> : </w:t>
      </w:r>
      <w:r w:rsidRPr="00AC5C89">
        <w:rPr>
          <w:rFonts w:ascii="Helvetica" w:hAnsi="Helvetica" w:cs="Helvetica" w:hint="eastAsia"/>
          <w:b/>
          <w:bCs/>
          <w:color w:val="222222"/>
          <w:sz w:val="21"/>
          <w:szCs w:val="21"/>
        </w:rPr>
        <w:t>диссертация</w:t>
      </w:r>
      <w:r w:rsidRPr="00AC5C89">
        <w:rPr>
          <w:rFonts w:ascii="Helvetica" w:hAnsi="Helvetica" w:cs="Helvetica"/>
          <w:b/>
          <w:bCs/>
          <w:color w:val="222222"/>
          <w:sz w:val="21"/>
          <w:szCs w:val="21"/>
        </w:rPr>
        <w:t xml:space="preserve"> ... </w:t>
      </w:r>
      <w:r w:rsidRPr="00AC5C89">
        <w:rPr>
          <w:rFonts w:ascii="Helvetica" w:hAnsi="Helvetica" w:cs="Helvetica" w:hint="eastAsia"/>
          <w:b/>
          <w:bCs/>
          <w:color w:val="222222"/>
          <w:sz w:val="21"/>
          <w:szCs w:val="21"/>
        </w:rPr>
        <w:t>кандидата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социологических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наук</w:t>
      </w:r>
      <w:r w:rsidRPr="00AC5C89">
        <w:rPr>
          <w:rFonts w:ascii="Helvetica" w:hAnsi="Helvetica" w:cs="Helvetica"/>
          <w:b/>
          <w:bCs/>
          <w:color w:val="222222"/>
          <w:sz w:val="21"/>
          <w:szCs w:val="21"/>
        </w:rPr>
        <w:t xml:space="preserve"> : 22.00.04. - </w:t>
      </w:r>
      <w:r w:rsidRPr="00AC5C89">
        <w:rPr>
          <w:rFonts w:ascii="Helvetica" w:hAnsi="Helvetica" w:cs="Helvetica" w:hint="eastAsia"/>
          <w:b/>
          <w:bCs/>
          <w:color w:val="222222"/>
          <w:sz w:val="21"/>
          <w:szCs w:val="21"/>
        </w:rPr>
        <w:t>Москва</w:t>
      </w:r>
      <w:r w:rsidRPr="00AC5C89">
        <w:rPr>
          <w:rFonts w:ascii="Helvetica" w:hAnsi="Helvetica" w:cs="Helvetica"/>
          <w:b/>
          <w:bCs/>
          <w:color w:val="222222"/>
          <w:sz w:val="21"/>
          <w:szCs w:val="21"/>
        </w:rPr>
        <w:t xml:space="preserve">, 2006. - 130 </w:t>
      </w:r>
      <w:r w:rsidRPr="00AC5C89">
        <w:rPr>
          <w:rFonts w:ascii="Helvetica" w:hAnsi="Helvetica" w:cs="Helvetica" w:hint="eastAsia"/>
          <w:b/>
          <w:bCs/>
          <w:color w:val="222222"/>
          <w:sz w:val="21"/>
          <w:szCs w:val="21"/>
        </w:rPr>
        <w:t>с</w:t>
      </w:r>
      <w:r w:rsidRPr="00AC5C89">
        <w:rPr>
          <w:rFonts w:ascii="Helvetica" w:hAnsi="Helvetica" w:cs="Helvetica"/>
          <w:b/>
          <w:bCs/>
          <w:color w:val="222222"/>
          <w:sz w:val="21"/>
          <w:szCs w:val="21"/>
        </w:rPr>
        <w:t>.</w:t>
      </w:r>
    </w:p>
    <w:p w14:paraId="3CCE689D"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больше</w:t>
      </w:r>
    </w:p>
    <w:p w14:paraId="55902008"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Цитаты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из</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текста</w:t>
      </w:r>
      <w:r w:rsidRPr="00AC5C89">
        <w:rPr>
          <w:rFonts w:ascii="Helvetica" w:hAnsi="Helvetica" w:cs="Helvetica"/>
          <w:b/>
          <w:bCs/>
          <w:color w:val="222222"/>
          <w:sz w:val="21"/>
          <w:szCs w:val="21"/>
        </w:rPr>
        <w:t>:</w:t>
      </w:r>
    </w:p>
    <w:p w14:paraId="1529BA4F"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стр</w:t>
      </w:r>
      <w:r w:rsidRPr="00AC5C89">
        <w:rPr>
          <w:rFonts w:ascii="Helvetica" w:hAnsi="Helvetica" w:cs="Helvetica"/>
          <w:b/>
          <w:bCs/>
          <w:color w:val="222222"/>
          <w:sz w:val="21"/>
          <w:szCs w:val="21"/>
        </w:rPr>
        <w:t>. 1</w:t>
      </w:r>
    </w:p>
    <w:p w14:paraId="7CDD35A6"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61:06-22/344 </w:t>
      </w:r>
      <w:r w:rsidRPr="00AC5C89">
        <w:rPr>
          <w:rFonts w:ascii="Helvetica" w:hAnsi="Helvetica" w:cs="Helvetica" w:hint="eastAsia"/>
          <w:b/>
          <w:bCs/>
          <w:color w:val="222222"/>
          <w:sz w:val="21"/>
          <w:szCs w:val="21"/>
        </w:rPr>
        <w:t>Московский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государственный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уннверснтет</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нменн</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М</w:t>
      </w:r>
      <w:r w:rsidRPr="00AC5C89">
        <w:rPr>
          <w:rFonts w:ascii="Helvetica" w:hAnsi="Helvetica" w:cs="Helvetica"/>
          <w:b/>
          <w:bCs/>
          <w:color w:val="222222"/>
          <w:sz w:val="21"/>
          <w:szCs w:val="21"/>
        </w:rPr>
        <w:t>.</w:t>
      </w:r>
      <w:r w:rsidRPr="00AC5C89">
        <w:rPr>
          <w:rFonts w:ascii="Helvetica" w:hAnsi="Helvetica" w:cs="Helvetica" w:hint="eastAsia"/>
          <w:b/>
          <w:bCs/>
          <w:color w:val="222222"/>
          <w:sz w:val="21"/>
          <w:szCs w:val="21"/>
        </w:rPr>
        <w:t>В</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Ломоносова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Ольшевскнй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Петр</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Ннколаевнч</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аспекты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Специальность</w:t>
      </w:r>
    </w:p>
    <w:p w14:paraId="4D60100C"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стр</w:t>
      </w:r>
      <w:r w:rsidRPr="00AC5C89">
        <w:rPr>
          <w:rFonts w:ascii="Helvetica" w:hAnsi="Helvetica" w:cs="Helvetica"/>
          <w:b/>
          <w:bCs/>
          <w:color w:val="222222"/>
          <w:sz w:val="21"/>
          <w:szCs w:val="21"/>
        </w:rPr>
        <w:t>. 9</w:t>
      </w:r>
    </w:p>
    <w:p w14:paraId="7954882E"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метаязык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многие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телевизионные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программы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особенно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комедии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w:t>
      </w:r>
      <w:r w:rsidRPr="00AC5C89">
        <w:rPr>
          <w:rFonts w:ascii="Helvetica" w:hAnsi="Helvetica" w:cs="Helvetica" w:hint="eastAsia"/>
          <w:b/>
          <w:bCs/>
          <w:color w:val="222222"/>
          <w:sz w:val="21"/>
          <w:szCs w:val="21"/>
        </w:rPr>
        <w:t>о</w:t>
      </w:r>
      <w:r w:rsidRPr="00AC5C89">
        <w:rPr>
          <w:rFonts w:ascii="Helvetica" w:hAnsi="Helvetica" w:cs="Helvetica" w:hint="eastAsia"/>
          <w:b/>
          <w:bCs/>
          <w:color w:val="222222"/>
          <w:sz w:val="21"/>
          <w:szCs w:val="21"/>
        </w:rPr>
        <w:t>»</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телевизионном</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сообщении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Использование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анализа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области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открывает</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достаточно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широкие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возможности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Ориентация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данного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подхода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анализ</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внутренней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структуры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сообщений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позволяет</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понять</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что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обычно</w:t>
      </w:r>
    </w:p>
    <w:p w14:paraId="3AF93529"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стр</w:t>
      </w:r>
      <w:r w:rsidRPr="00AC5C89">
        <w:rPr>
          <w:rFonts w:ascii="Helvetica" w:hAnsi="Helvetica" w:cs="Helvetica"/>
          <w:b/>
          <w:bCs/>
          <w:color w:val="222222"/>
          <w:sz w:val="21"/>
          <w:szCs w:val="21"/>
        </w:rPr>
        <w:t>. 15</w:t>
      </w:r>
    </w:p>
    <w:p w14:paraId="057947D4"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осуществляется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телевизионная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Выделить</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наиболее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распространенные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общезначимые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формы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коммуникации</w:t>
      </w:r>
      <w:r w:rsidRPr="00AC5C89">
        <w:rPr>
          <w:rFonts w:ascii="Helvetica" w:hAnsi="Helvetica" w:cs="Helvetica"/>
          <w:b/>
          <w:bCs/>
          <w:color w:val="222222"/>
          <w:sz w:val="21"/>
          <w:szCs w:val="21"/>
        </w:rPr>
        <w:t xml:space="preserve">. 16 </w:t>
      </w:r>
      <w:r w:rsidRPr="00AC5C89">
        <w:rPr>
          <w:rFonts w:ascii="Helvetica" w:hAnsi="Helvetica" w:cs="Helvetica" w:hint="eastAsia"/>
          <w:b/>
          <w:bCs/>
          <w:color w:val="222222"/>
          <w:sz w:val="21"/>
          <w:szCs w:val="21"/>
        </w:rPr>
        <w:t>Часть</w:t>
      </w:r>
    </w:p>
    <w:p w14:paraId="18C55301" w14:textId="77777777" w:rsidR="00AC5C89" w:rsidRPr="00AC5C89" w:rsidRDefault="00AC5C89" w:rsidP="00AC5C89">
      <w:pPr>
        <w:rPr>
          <w:rFonts w:ascii="Helvetica" w:hAnsi="Helvetica" w:cs="Helvetica"/>
          <w:b/>
          <w:bCs/>
          <w:color w:val="222222"/>
          <w:sz w:val="21"/>
          <w:szCs w:val="21"/>
        </w:rPr>
      </w:pPr>
    </w:p>
    <w:p w14:paraId="650E0FAC"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Оглавление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диссертации</w:t>
      </w:r>
    </w:p>
    <w:p w14:paraId="677C302B"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кандидат</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социологических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наук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Ольшевский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Петр</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Николаевич</w:t>
      </w:r>
    </w:p>
    <w:p w14:paraId="2250D709"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Введение</w:t>
      </w:r>
      <w:r w:rsidRPr="00AC5C89">
        <w:rPr>
          <w:rFonts w:ascii="Helvetica" w:hAnsi="Helvetica" w:cs="Helvetica"/>
          <w:b/>
          <w:bCs/>
          <w:color w:val="222222"/>
          <w:sz w:val="21"/>
          <w:szCs w:val="21"/>
        </w:rPr>
        <w:t>.</w:t>
      </w:r>
    </w:p>
    <w:p w14:paraId="12563FF3" w14:textId="77777777" w:rsidR="00AC5C89" w:rsidRPr="00AC5C89" w:rsidRDefault="00AC5C89" w:rsidP="00AC5C89">
      <w:pPr>
        <w:rPr>
          <w:rFonts w:ascii="Helvetica" w:hAnsi="Helvetica" w:cs="Helvetica"/>
          <w:b/>
          <w:bCs/>
          <w:color w:val="222222"/>
          <w:sz w:val="21"/>
          <w:szCs w:val="21"/>
        </w:rPr>
      </w:pPr>
    </w:p>
    <w:p w14:paraId="11E0124A"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Часть</w:t>
      </w:r>
      <w:r w:rsidRPr="00AC5C89">
        <w:rPr>
          <w:rFonts w:ascii="Helvetica" w:hAnsi="Helvetica" w:cs="Helvetica"/>
          <w:b/>
          <w:bCs/>
          <w:color w:val="222222"/>
          <w:sz w:val="21"/>
          <w:szCs w:val="21"/>
        </w:rPr>
        <w:t xml:space="preserve"> 1. </w:t>
      </w:r>
      <w:r w:rsidRPr="00AC5C89">
        <w:rPr>
          <w:rFonts w:ascii="Helvetica" w:hAnsi="Helvetica" w:cs="Helvetica" w:hint="eastAsia"/>
          <w:b/>
          <w:bCs/>
          <w:color w:val="222222"/>
          <w:sz w:val="21"/>
          <w:szCs w:val="21"/>
        </w:rPr>
        <w:t>Методология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семиотических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исследован</w:t>
      </w:r>
      <w:r w:rsidRPr="00AC5C89">
        <w:rPr>
          <w:rFonts w:ascii="Helvetica" w:hAnsi="Helvetica" w:cs="Helvetica" w:hint="eastAsia"/>
          <w:b/>
          <w:bCs/>
          <w:color w:val="222222"/>
          <w:sz w:val="21"/>
          <w:szCs w:val="21"/>
        </w:rPr>
        <w:lastRenderedPageBreak/>
        <w:t>ий</w:t>
      </w:r>
    </w:p>
    <w:p w14:paraId="5C2A5F85" w14:textId="77777777" w:rsidR="00AC5C89" w:rsidRPr="00AC5C89" w:rsidRDefault="00AC5C89" w:rsidP="00AC5C89">
      <w:pPr>
        <w:rPr>
          <w:rFonts w:ascii="Helvetica" w:hAnsi="Helvetica" w:cs="Helvetica"/>
          <w:b/>
          <w:bCs/>
          <w:color w:val="222222"/>
          <w:sz w:val="21"/>
          <w:szCs w:val="21"/>
        </w:rPr>
      </w:pPr>
    </w:p>
    <w:p w14:paraId="609F6BD3"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1.1 </w:t>
      </w:r>
      <w:r w:rsidRPr="00AC5C89">
        <w:rPr>
          <w:rFonts w:ascii="Helvetica" w:hAnsi="Helvetica" w:cs="Helvetica" w:hint="eastAsia"/>
          <w:b/>
          <w:bCs/>
          <w:color w:val="222222"/>
          <w:sz w:val="21"/>
          <w:szCs w:val="21"/>
        </w:rPr>
        <w:t>Принципы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изучения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социальной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коммуникации</w:t>
      </w:r>
      <w:r w:rsidRPr="00AC5C89">
        <w:rPr>
          <w:rFonts w:ascii="Helvetica" w:hAnsi="Helvetica" w:cs="Helvetica"/>
          <w:b/>
          <w:bCs/>
          <w:color w:val="222222"/>
          <w:sz w:val="21"/>
          <w:szCs w:val="21"/>
        </w:rPr>
        <w:t>.</w:t>
      </w:r>
    </w:p>
    <w:p w14:paraId="5EF856D1" w14:textId="77777777" w:rsidR="00AC5C89" w:rsidRPr="00AC5C89" w:rsidRDefault="00AC5C89" w:rsidP="00AC5C89">
      <w:pPr>
        <w:rPr>
          <w:rFonts w:ascii="Helvetica" w:hAnsi="Helvetica" w:cs="Helvetica"/>
          <w:b/>
          <w:bCs/>
          <w:color w:val="222222"/>
          <w:sz w:val="21"/>
          <w:szCs w:val="21"/>
        </w:rPr>
      </w:pPr>
    </w:p>
    <w:p w14:paraId="78276F9B"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1.2 </w:t>
      </w:r>
      <w:r w:rsidRPr="00AC5C89">
        <w:rPr>
          <w:rFonts w:ascii="Helvetica" w:hAnsi="Helvetica" w:cs="Helvetica" w:hint="eastAsia"/>
          <w:b/>
          <w:bCs/>
          <w:color w:val="222222"/>
          <w:sz w:val="21"/>
          <w:szCs w:val="21"/>
        </w:rPr>
        <w:t>Методологические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предпосылки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исследования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знаковых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систем</w:t>
      </w:r>
      <w:r w:rsidRPr="00AC5C89">
        <w:rPr>
          <w:rFonts w:ascii="Helvetica" w:hAnsi="Helvetica" w:cs="Helvetica"/>
          <w:b/>
          <w:bCs/>
          <w:color w:val="222222"/>
          <w:sz w:val="21"/>
          <w:szCs w:val="21"/>
        </w:rPr>
        <w:t>.</w:t>
      </w:r>
    </w:p>
    <w:p w14:paraId="1BF18BCA" w14:textId="77777777" w:rsidR="00AC5C89" w:rsidRPr="00AC5C89" w:rsidRDefault="00AC5C89" w:rsidP="00AC5C89">
      <w:pPr>
        <w:rPr>
          <w:rFonts w:ascii="Helvetica" w:hAnsi="Helvetica" w:cs="Helvetica"/>
          <w:b/>
          <w:bCs/>
          <w:color w:val="222222"/>
          <w:sz w:val="21"/>
          <w:szCs w:val="21"/>
        </w:rPr>
      </w:pPr>
    </w:p>
    <w:p w14:paraId="1C8C8F3D"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1.3 </w:t>
      </w:r>
      <w:r w:rsidRPr="00AC5C89">
        <w:rPr>
          <w:rFonts w:ascii="Helvetica" w:hAnsi="Helvetica" w:cs="Helvetica" w:hint="eastAsia"/>
          <w:b/>
          <w:bCs/>
          <w:color w:val="222222"/>
          <w:sz w:val="21"/>
          <w:szCs w:val="21"/>
        </w:rPr>
        <w:t>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перспективах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использования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подхода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для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анализа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знаковой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системы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телевидения</w:t>
      </w:r>
      <w:r w:rsidRPr="00AC5C89">
        <w:rPr>
          <w:rFonts w:ascii="Helvetica" w:hAnsi="Helvetica" w:cs="Helvetica"/>
          <w:b/>
          <w:bCs/>
          <w:color w:val="222222"/>
          <w:sz w:val="21"/>
          <w:szCs w:val="21"/>
        </w:rPr>
        <w:t>.</w:t>
      </w:r>
    </w:p>
    <w:p w14:paraId="575FDC3E" w14:textId="77777777" w:rsidR="00AC5C89" w:rsidRPr="00AC5C89" w:rsidRDefault="00AC5C89" w:rsidP="00AC5C89">
      <w:pPr>
        <w:rPr>
          <w:rFonts w:ascii="Helvetica" w:hAnsi="Helvetica" w:cs="Helvetica"/>
          <w:b/>
          <w:bCs/>
          <w:color w:val="222222"/>
          <w:sz w:val="21"/>
          <w:szCs w:val="21"/>
        </w:rPr>
      </w:pPr>
    </w:p>
    <w:p w14:paraId="13912280"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Часть</w:t>
      </w:r>
      <w:r w:rsidRPr="00AC5C89">
        <w:rPr>
          <w:rFonts w:ascii="Helvetica" w:hAnsi="Helvetica" w:cs="Helvetica"/>
          <w:b/>
          <w:bCs/>
          <w:color w:val="222222"/>
          <w:sz w:val="21"/>
          <w:szCs w:val="21"/>
        </w:rPr>
        <w:t xml:space="preserve"> 2. </w:t>
      </w:r>
      <w:r w:rsidRPr="00AC5C89">
        <w:rPr>
          <w:rFonts w:ascii="Helvetica" w:hAnsi="Helvetica" w:cs="Helvetica" w:hint="eastAsia"/>
          <w:b/>
          <w:bCs/>
          <w:color w:val="222222"/>
          <w:sz w:val="21"/>
          <w:szCs w:val="21"/>
        </w:rPr>
        <w:t>Телевизионный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язык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как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область</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семиотического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анализа</w:t>
      </w:r>
    </w:p>
    <w:p w14:paraId="41E53229" w14:textId="77777777" w:rsidR="00AC5C89" w:rsidRPr="00AC5C89" w:rsidRDefault="00AC5C89" w:rsidP="00AC5C89">
      <w:pPr>
        <w:rPr>
          <w:rFonts w:ascii="Helvetica" w:hAnsi="Helvetica" w:cs="Helvetica"/>
          <w:b/>
          <w:bCs/>
          <w:color w:val="222222"/>
          <w:sz w:val="21"/>
          <w:szCs w:val="21"/>
        </w:rPr>
      </w:pPr>
    </w:p>
    <w:p w14:paraId="10C22870"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2.1 </w:t>
      </w:r>
      <w:r w:rsidRPr="00AC5C89">
        <w:rPr>
          <w:rFonts w:ascii="Helvetica" w:hAnsi="Helvetica" w:cs="Helvetica" w:hint="eastAsia"/>
          <w:b/>
          <w:bCs/>
          <w:color w:val="222222"/>
          <w:sz w:val="21"/>
          <w:szCs w:val="21"/>
        </w:rPr>
        <w:t>Применение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текстуального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анализа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семиотике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медиа</w:t>
      </w:r>
      <w:r w:rsidRPr="00AC5C89">
        <w:rPr>
          <w:rFonts w:ascii="Helvetica" w:hAnsi="Helvetica" w:cs="Helvetica"/>
          <w:b/>
          <w:bCs/>
          <w:color w:val="222222"/>
          <w:sz w:val="21"/>
          <w:szCs w:val="21"/>
        </w:rPr>
        <w:t>.</w:t>
      </w:r>
    </w:p>
    <w:p w14:paraId="0396067D" w14:textId="77777777" w:rsidR="00AC5C89" w:rsidRPr="00AC5C89" w:rsidRDefault="00AC5C89" w:rsidP="00AC5C89">
      <w:pPr>
        <w:rPr>
          <w:rFonts w:ascii="Helvetica" w:hAnsi="Helvetica" w:cs="Helvetica"/>
          <w:b/>
          <w:bCs/>
          <w:color w:val="222222"/>
          <w:sz w:val="21"/>
          <w:szCs w:val="21"/>
        </w:rPr>
      </w:pPr>
    </w:p>
    <w:p w14:paraId="2D83ACEC"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2.2 </w:t>
      </w:r>
      <w:r w:rsidRPr="00AC5C89">
        <w:rPr>
          <w:rFonts w:ascii="Helvetica" w:hAnsi="Helvetica" w:cs="Helvetica" w:hint="eastAsia"/>
          <w:b/>
          <w:bCs/>
          <w:color w:val="222222"/>
          <w:sz w:val="21"/>
          <w:szCs w:val="21"/>
        </w:rPr>
        <w:t>Социализационное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значение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телевизионных</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текстов</w:t>
      </w:r>
      <w:r w:rsidRPr="00AC5C89">
        <w:rPr>
          <w:rFonts w:ascii="Helvetica" w:hAnsi="Helvetica" w:cs="Helvetica"/>
          <w:b/>
          <w:bCs/>
          <w:color w:val="222222"/>
          <w:sz w:val="21"/>
          <w:szCs w:val="21"/>
        </w:rPr>
        <w:t>.</w:t>
      </w:r>
    </w:p>
    <w:p w14:paraId="2F8DA676" w14:textId="77777777" w:rsidR="00AC5C89" w:rsidRPr="00AC5C89" w:rsidRDefault="00AC5C89" w:rsidP="00AC5C89">
      <w:pPr>
        <w:rPr>
          <w:rFonts w:ascii="Helvetica" w:hAnsi="Helvetica" w:cs="Helvetica"/>
          <w:b/>
          <w:bCs/>
          <w:color w:val="222222"/>
          <w:sz w:val="21"/>
          <w:szCs w:val="21"/>
        </w:rPr>
      </w:pPr>
    </w:p>
    <w:p w14:paraId="6837D6B4"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2.3 </w:t>
      </w:r>
      <w:r w:rsidRPr="00AC5C89">
        <w:rPr>
          <w:rFonts w:ascii="Helvetica" w:hAnsi="Helvetica" w:cs="Helvetica" w:hint="eastAsia"/>
          <w:b/>
          <w:bCs/>
          <w:color w:val="222222"/>
          <w:sz w:val="21"/>
          <w:szCs w:val="21"/>
        </w:rPr>
        <w:t>Визуальный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язык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телевидения</w:t>
      </w:r>
      <w:r w:rsidRPr="00AC5C89">
        <w:rPr>
          <w:rFonts w:ascii="Helvetica" w:hAnsi="Helvetica" w:cs="Helvetica"/>
          <w:b/>
          <w:bCs/>
          <w:color w:val="222222"/>
          <w:sz w:val="21"/>
          <w:szCs w:val="21"/>
        </w:rPr>
        <w:t>.</w:t>
      </w:r>
    </w:p>
    <w:p w14:paraId="4134AF6D" w14:textId="77777777" w:rsidR="00AC5C89" w:rsidRPr="00AC5C89" w:rsidRDefault="00AC5C89" w:rsidP="00AC5C89">
      <w:pPr>
        <w:rPr>
          <w:rFonts w:ascii="Helvetica" w:hAnsi="Helvetica" w:cs="Helvetica"/>
          <w:b/>
          <w:bCs/>
          <w:color w:val="222222"/>
          <w:sz w:val="21"/>
          <w:szCs w:val="21"/>
        </w:rPr>
      </w:pPr>
    </w:p>
    <w:p w14:paraId="1D3AC1FD"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2.4 </w:t>
      </w:r>
      <w:r w:rsidRPr="00AC5C89">
        <w:rPr>
          <w:rFonts w:ascii="Helvetica" w:hAnsi="Helvetica" w:cs="Helvetica" w:hint="eastAsia"/>
          <w:b/>
          <w:bCs/>
          <w:color w:val="222222"/>
          <w:sz w:val="21"/>
          <w:szCs w:val="21"/>
        </w:rPr>
        <w:t>Приемы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кодификации</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реализма</w:t>
      </w:r>
      <w:r w:rsidRPr="00AC5C89">
        <w:rPr>
          <w:rFonts w:ascii="Helvetica" w:hAnsi="Helvetica" w:cs="Helvetica"/>
          <w:b/>
          <w:bCs/>
          <w:color w:val="222222"/>
          <w:sz w:val="21"/>
          <w:szCs w:val="21"/>
        </w:rPr>
        <w:t>.</w:t>
      </w:r>
    </w:p>
    <w:p w14:paraId="7230D522" w14:textId="77777777" w:rsidR="00AC5C89" w:rsidRPr="00AC5C89" w:rsidRDefault="00AC5C89" w:rsidP="00AC5C89">
      <w:pPr>
        <w:rPr>
          <w:rFonts w:ascii="Helvetica" w:hAnsi="Helvetica" w:cs="Helvetica"/>
          <w:b/>
          <w:bCs/>
          <w:color w:val="222222"/>
          <w:sz w:val="21"/>
          <w:szCs w:val="21"/>
        </w:rPr>
      </w:pPr>
    </w:p>
    <w:p w14:paraId="566D6B77"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2.5 </w:t>
      </w:r>
      <w:r w:rsidRPr="00AC5C89">
        <w:rPr>
          <w:rFonts w:ascii="Helvetica" w:hAnsi="Helvetica" w:cs="Helvetica" w:hint="eastAsia"/>
          <w:b/>
          <w:bCs/>
          <w:color w:val="222222"/>
          <w:sz w:val="21"/>
          <w:szCs w:val="21"/>
        </w:rPr>
        <w:t>Исследование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структуры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телевизионного</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наррати</w:t>
      </w:r>
      <w:r w:rsidRPr="00AC5C89">
        <w:rPr>
          <w:rFonts w:ascii="Helvetica" w:hAnsi="Helvetica" w:cs="Helvetica"/>
          <w:b/>
          <w:bCs/>
          <w:color w:val="222222"/>
          <w:sz w:val="21"/>
          <w:szCs w:val="21"/>
        </w:rPr>
        <w:t>-</w:t>
      </w:r>
      <w:r w:rsidRPr="00AC5C89">
        <w:rPr>
          <w:rFonts w:ascii="Helvetica" w:hAnsi="Helvetica" w:cs="Helvetica" w:hint="eastAsia"/>
          <w:b/>
          <w:bCs/>
          <w:color w:val="222222"/>
          <w:sz w:val="21"/>
          <w:szCs w:val="21"/>
        </w:rPr>
        <w:t>ва</w:t>
      </w:r>
      <w:r w:rsidRPr="00AC5C89">
        <w:rPr>
          <w:rFonts w:ascii="Helvetica" w:hAnsi="Helvetica" w:cs="Helvetica"/>
          <w:b/>
          <w:bCs/>
          <w:color w:val="222222"/>
          <w:sz w:val="21"/>
          <w:szCs w:val="21"/>
        </w:rPr>
        <w:t>.</w:t>
      </w:r>
    </w:p>
    <w:p w14:paraId="3EC0A6A5" w14:textId="77777777" w:rsidR="00AC5C89" w:rsidRPr="00AC5C89" w:rsidRDefault="00AC5C89" w:rsidP="00AC5C89">
      <w:pPr>
        <w:rPr>
          <w:rFonts w:ascii="Helvetica" w:hAnsi="Helvetica" w:cs="Helvetica"/>
          <w:b/>
          <w:bCs/>
          <w:color w:val="222222"/>
          <w:sz w:val="21"/>
          <w:szCs w:val="21"/>
        </w:rPr>
      </w:pPr>
    </w:p>
    <w:p w14:paraId="7FC5EFCA"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hint="eastAsia"/>
          <w:b/>
          <w:bCs/>
          <w:color w:val="222222"/>
          <w:sz w:val="21"/>
          <w:szCs w:val="21"/>
        </w:rPr>
        <w:t>Часть</w:t>
      </w:r>
      <w:r w:rsidRPr="00AC5C89">
        <w:rPr>
          <w:rFonts w:ascii="Helvetica" w:hAnsi="Helvetica" w:cs="Helvetica"/>
          <w:b/>
          <w:bCs/>
          <w:color w:val="222222"/>
          <w:sz w:val="21"/>
          <w:szCs w:val="21"/>
        </w:rPr>
        <w:t xml:space="preserve"> 3. </w:t>
      </w:r>
      <w:r w:rsidRPr="00AC5C89">
        <w:rPr>
          <w:rFonts w:ascii="Helvetica" w:hAnsi="Helvetica" w:cs="Helvetica" w:hint="eastAsia"/>
          <w:b/>
          <w:bCs/>
          <w:color w:val="222222"/>
          <w:sz w:val="21"/>
          <w:szCs w:val="21"/>
        </w:rPr>
        <w:t>Телевидение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как</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культурная</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система</w:t>
      </w:r>
    </w:p>
    <w:p w14:paraId="678D0F24" w14:textId="77777777" w:rsidR="00AC5C89" w:rsidRPr="00AC5C89" w:rsidRDefault="00AC5C89" w:rsidP="00AC5C89">
      <w:pPr>
        <w:rPr>
          <w:rFonts w:ascii="Helvetica" w:hAnsi="Helvetica" w:cs="Helvetica"/>
          <w:b/>
          <w:bCs/>
          <w:color w:val="222222"/>
          <w:sz w:val="21"/>
          <w:szCs w:val="21"/>
        </w:rPr>
      </w:pPr>
    </w:p>
    <w:p w14:paraId="298AD489" w14:textId="77777777" w:rsidR="00AC5C89" w:rsidRPr="00AC5C89" w:rsidRDefault="00AC5C89" w:rsidP="00AC5C89">
      <w:pPr>
        <w:rPr>
          <w:rFonts w:ascii="Helvetica" w:hAnsi="Helvetica" w:cs="Helvetica"/>
          <w:b/>
          <w:bCs/>
          <w:color w:val="222222"/>
          <w:sz w:val="21"/>
          <w:szCs w:val="21"/>
        </w:rPr>
      </w:pPr>
      <w:r w:rsidRPr="00AC5C89">
        <w:rPr>
          <w:rFonts w:ascii="Helvetica" w:hAnsi="Helvetica" w:cs="Helvetica"/>
          <w:b/>
          <w:bCs/>
          <w:color w:val="222222"/>
          <w:sz w:val="21"/>
          <w:szCs w:val="21"/>
        </w:rPr>
        <w:t xml:space="preserve">3.1 </w:t>
      </w:r>
      <w:r w:rsidRPr="00AC5C89">
        <w:rPr>
          <w:rFonts w:ascii="Helvetica" w:hAnsi="Helvetica" w:cs="Helvetica" w:hint="eastAsia"/>
          <w:b/>
          <w:bCs/>
          <w:color w:val="222222"/>
          <w:sz w:val="21"/>
          <w:szCs w:val="21"/>
        </w:rPr>
        <w:t>Семиотика</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массовой</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культуры</w:t>
      </w:r>
      <w:r w:rsidRPr="00AC5C89">
        <w:rPr>
          <w:rFonts w:ascii="Helvetica" w:hAnsi="Helvetica" w:cs="Helvetica"/>
          <w:b/>
          <w:bCs/>
          <w:color w:val="222222"/>
          <w:sz w:val="21"/>
          <w:szCs w:val="21"/>
        </w:rPr>
        <w:t>.</w:t>
      </w:r>
    </w:p>
    <w:p w14:paraId="4E085A4B" w14:textId="77777777" w:rsidR="00AC5C89" w:rsidRPr="00AC5C89" w:rsidRDefault="00AC5C89" w:rsidP="00AC5C89">
      <w:pPr>
        <w:rPr>
          <w:rFonts w:ascii="Helvetica" w:hAnsi="Helvetica" w:cs="Helvetica"/>
          <w:b/>
          <w:bCs/>
          <w:color w:val="222222"/>
          <w:sz w:val="21"/>
          <w:szCs w:val="21"/>
        </w:rPr>
      </w:pPr>
    </w:p>
    <w:p w14:paraId="4A7ADEAA" w14:textId="317CD6E0" w:rsidR="00967B66" w:rsidRPr="00AC5C89" w:rsidRDefault="00AC5C89" w:rsidP="00AC5C89">
      <w:r w:rsidRPr="00AC5C89">
        <w:rPr>
          <w:rFonts w:ascii="Helvetica" w:hAnsi="Helvetica" w:cs="Helvetica"/>
          <w:b/>
          <w:bCs/>
          <w:color w:val="222222"/>
          <w:sz w:val="21"/>
          <w:szCs w:val="21"/>
        </w:rPr>
        <w:t xml:space="preserve">3.2 </w:t>
      </w:r>
      <w:r w:rsidRPr="00AC5C89">
        <w:rPr>
          <w:rFonts w:ascii="Helvetica" w:hAnsi="Helvetica" w:cs="Helvetica" w:hint="eastAsia"/>
          <w:b/>
          <w:bCs/>
          <w:color w:val="222222"/>
          <w:sz w:val="21"/>
          <w:szCs w:val="21"/>
        </w:rPr>
        <w:t>Мифологические</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структуры</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в</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телевизионном</w:t>
      </w:r>
      <w:r w:rsidRPr="00AC5C89">
        <w:rPr>
          <w:rFonts w:ascii="Helvetica" w:hAnsi="Helvetica" w:cs="Helvetica"/>
          <w:b/>
          <w:bCs/>
          <w:color w:val="222222"/>
          <w:sz w:val="21"/>
          <w:szCs w:val="21"/>
        </w:rPr>
        <w:t xml:space="preserve"> </w:t>
      </w:r>
      <w:r w:rsidRPr="00AC5C89">
        <w:rPr>
          <w:rFonts w:ascii="Helvetica" w:hAnsi="Helvetica" w:cs="Helvetica" w:hint="eastAsia"/>
          <w:b/>
          <w:bCs/>
          <w:color w:val="222222"/>
          <w:sz w:val="21"/>
          <w:szCs w:val="21"/>
        </w:rPr>
        <w:t>дискурсе</w:t>
      </w:r>
      <w:r w:rsidRPr="00AC5C89">
        <w:rPr>
          <w:rFonts w:ascii="Helvetica" w:hAnsi="Helvetica" w:cs="Helvetica"/>
          <w:b/>
          <w:bCs/>
          <w:color w:val="222222"/>
          <w:sz w:val="21"/>
          <w:szCs w:val="21"/>
        </w:rPr>
        <w:t>.</w:t>
      </w:r>
    </w:p>
    <w:sectPr w:rsidR="00967B66" w:rsidRPr="00AC5C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51D4" w14:textId="77777777" w:rsidR="00D170C6" w:rsidRDefault="00D170C6">
      <w:pPr>
        <w:spacing w:after="0" w:line="240" w:lineRule="auto"/>
      </w:pPr>
      <w:r>
        <w:separator/>
      </w:r>
    </w:p>
  </w:endnote>
  <w:endnote w:type="continuationSeparator" w:id="0">
    <w:p w14:paraId="5D1B481B" w14:textId="77777777" w:rsidR="00D170C6" w:rsidRDefault="00D1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1346" w14:textId="77777777" w:rsidR="00D170C6" w:rsidRDefault="00D170C6"/>
    <w:p w14:paraId="1D6F29D1" w14:textId="77777777" w:rsidR="00D170C6" w:rsidRDefault="00D170C6"/>
    <w:p w14:paraId="4CA3F20B" w14:textId="77777777" w:rsidR="00D170C6" w:rsidRDefault="00D170C6"/>
    <w:p w14:paraId="488975E6" w14:textId="77777777" w:rsidR="00D170C6" w:rsidRDefault="00D170C6"/>
    <w:p w14:paraId="5C7CD397" w14:textId="77777777" w:rsidR="00D170C6" w:rsidRDefault="00D170C6"/>
    <w:p w14:paraId="3BCE3C4B" w14:textId="77777777" w:rsidR="00D170C6" w:rsidRDefault="00D170C6"/>
    <w:p w14:paraId="71EBED6C" w14:textId="77777777" w:rsidR="00D170C6" w:rsidRDefault="00D170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9B4BA4" wp14:editId="7CB1BC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2595" w14:textId="77777777" w:rsidR="00D170C6" w:rsidRDefault="00D17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B4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C2595" w14:textId="77777777" w:rsidR="00D170C6" w:rsidRDefault="00D170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042D2" w14:textId="77777777" w:rsidR="00D170C6" w:rsidRDefault="00D170C6"/>
    <w:p w14:paraId="3C102C0F" w14:textId="77777777" w:rsidR="00D170C6" w:rsidRDefault="00D170C6"/>
    <w:p w14:paraId="53771703" w14:textId="77777777" w:rsidR="00D170C6" w:rsidRDefault="00D170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91BB20" wp14:editId="76C49C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7990" w14:textId="77777777" w:rsidR="00D170C6" w:rsidRDefault="00D170C6"/>
                          <w:p w14:paraId="15A459B7" w14:textId="77777777" w:rsidR="00D170C6" w:rsidRDefault="00D17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91B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E07990" w14:textId="77777777" w:rsidR="00D170C6" w:rsidRDefault="00D170C6"/>
                    <w:p w14:paraId="15A459B7" w14:textId="77777777" w:rsidR="00D170C6" w:rsidRDefault="00D170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BABD96" w14:textId="77777777" w:rsidR="00D170C6" w:rsidRDefault="00D170C6"/>
    <w:p w14:paraId="0907E1C3" w14:textId="77777777" w:rsidR="00D170C6" w:rsidRDefault="00D170C6">
      <w:pPr>
        <w:rPr>
          <w:sz w:val="2"/>
          <w:szCs w:val="2"/>
        </w:rPr>
      </w:pPr>
    </w:p>
    <w:p w14:paraId="0E6CA725" w14:textId="77777777" w:rsidR="00D170C6" w:rsidRDefault="00D170C6"/>
    <w:p w14:paraId="7954FDD8" w14:textId="77777777" w:rsidR="00D170C6" w:rsidRDefault="00D170C6">
      <w:pPr>
        <w:spacing w:after="0" w:line="240" w:lineRule="auto"/>
      </w:pPr>
    </w:p>
  </w:footnote>
  <w:footnote w:type="continuationSeparator" w:id="0">
    <w:p w14:paraId="0E604D37" w14:textId="77777777" w:rsidR="00D170C6" w:rsidRDefault="00D1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C6"/>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50774</TotalTime>
  <Pages>3</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2277</cp:revision>
  <cp:lastPrinted>2009-02-06T05:36:00Z</cp:lastPrinted>
  <dcterms:created xsi:type="dcterms:W3CDTF">2025-11-25T20:19:00Z</dcterms:created>
  <dcterms:modified xsi:type="dcterms:W3CDTF">2026-01-24T12:32:00Z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