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67EF2" w14:textId="77777777" w:rsidR="00770357" w:rsidRPr="00770357" w:rsidRDefault="00770357" w:rsidP="00770357">
      <w:pPr>
        <w:pStyle w:val="1"/>
        <w:spacing w:before="0" w:after="0"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Аудит достоверности финансовой (бухгалтерской) отчетности</w:t>
      </w:r>
    </w:p>
    <w:p w14:paraId="54D3062C" w14:textId="77777777" w:rsidR="00770357" w:rsidRPr="00770357" w:rsidRDefault="00770357" w:rsidP="00770357">
      <w:pPr>
        <w:pStyle w:val="1"/>
        <w:spacing w:before="0" w:after="0" w:line="288" w:lineRule="atLeast"/>
        <w:rPr>
          <w:rFonts w:ascii="Tahoma" w:hAnsi="Tahoma" w:cs="Tahoma"/>
          <w:b w:val="0"/>
          <w:bCs w:val="0"/>
          <w:color w:val="535353"/>
          <w:kern w:val="36"/>
          <w:sz w:val="29"/>
          <w:szCs w:val="29"/>
          <w:lang w:eastAsia="ru-RU"/>
        </w:rPr>
      </w:pPr>
    </w:p>
    <w:p w14:paraId="3EA09A0E" w14:textId="77777777" w:rsidR="00770357" w:rsidRPr="00770357" w:rsidRDefault="00770357" w:rsidP="00770357">
      <w:pPr>
        <w:pStyle w:val="1"/>
        <w:spacing w:before="0" w:after="0" w:line="288" w:lineRule="atLeast"/>
        <w:rPr>
          <w:rFonts w:ascii="Tahoma" w:hAnsi="Tahoma" w:cs="Tahoma"/>
          <w:b w:val="0"/>
          <w:bCs w:val="0"/>
          <w:color w:val="535353"/>
          <w:kern w:val="36"/>
          <w:sz w:val="29"/>
          <w:szCs w:val="29"/>
          <w:lang w:eastAsia="ru-RU"/>
        </w:rPr>
      </w:pPr>
    </w:p>
    <w:p w14:paraId="087EF7AB" w14:textId="49E0EC38" w:rsidR="00770357" w:rsidRDefault="00770357" w:rsidP="00770357">
      <w:pPr>
        <w:pStyle w:val="1"/>
        <w:spacing w:before="0" w:after="0" w:line="288" w:lineRule="atLeast"/>
        <w:rPr>
          <w:rFonts w:ascii="Tahoma" w:hAnsi="Tahoma" w:cs="Tahoma"/>
          <w:b w:val="0"/>
          <w:bCs w:val="0"/>
          <w:color w:val="535353"/>
          <w:kern w:val="36"/>
          <w:sz w:val="29"/>
          <w:szCs w:val="29"/>
          <w:lang w:eastAsia="ru-RU"/>
        </w:rPr>
      </w:pPr>
      <w:r>
        <w:rPr>
          <w:rStyle w:val="WW8Num1z0"/>
          <w:rFonts w:ascii="Tahoma" w:hAnsi="Tahoma" w:cs="Tahoma"/>
          <w:b w:val="0"/>
          <w:bCs w:val="0"/>
          <w:color w:val="535353"/>
          <w:sz w:val="15"/>
          <w:szCs w:val="15"/>
        </w:rPr>
        <w:t>тема диссертации и автореферата по ВАК 08.00.12, кандидат экономических наук Василевич, Инна Павловна</w:t>
      </w:r>
    </w:p>
    <w:p w14:paraId="3A076018" w14:textId="77777777" w:rsidR="00770357" w:rsidRDefault="00770357" w:rsidP="0077035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color w:val="000000"/>
          <w:sz w:val="18"/>
          <w:szCs w:val="18"/>
        </w:rPr>
        <w:br/>
      </w:r>
      <w:r>
        <w:rPr>
          <w:rFonts w:ascii="Verdana" w:hAnsi="Verdana"/>
          <w:b/>
          <w:bCs/>
          <w:color w:val="000000"/>
          <w:sz w:val="18"/>
          <w:szCs w:val="18"/>
        </w:rPr>
        <w:t>Год: </w:t>
      </w:r>
    </w:p>
    <w:p w14:paraId="47FE39E8"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2004</w:t>
      </w:r>
    </w:p>
    <w:p w14:paraId="7F00542A" w14:textId="77777777" w:rsidR="00770357" w:rsidRDefault="00770357" w:rsidP="0077035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AA9DC1F"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Василевич, Инна Павловна</w:t>
      </w:r>
    </w:p>
    <w:p w14:paraId="716E7DAE" w14:textId="77777777" w:rsidR="00770357" w:rsidRDefault="00770357" w:rsidP="00770357">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6D8760C"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9356B53" w14:textId="77777777" w:rsidR="00770357" w:rsidRDefault="00770357" w:rsidP="0077035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1631524"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Санкт-Петербург</w:t>
      </w:r>
    </w:p>
    <w:p w14:paraId="512EAC37" w14:textId="77777777" w:rsidR="00770357" w:rsidRDefault="00770357" w:rsidP="00770357">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0691A548"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08.00.12</w:t>
      </w:r>
    </w:p>
    <w:p w14:paraId="1C7E7E4B" w14:textId="77777777" w:rsidR="00770357" w:rsidRDefault="00770357" w:rsidP="0077035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BBFD37F"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9217738" w14:textId="77777777" w:rsidR="00770357" w:rsidRDefault="00770357" w:rsidP="00770357">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3E76F25" w14:textId="77777777" w:rsidR="00770357" w:rsidRDefault="00770357" w:rsidP="00770357">
      <w:pPr>
        <w:spacing w:line="270" w:lineRule="atLeast"/>
        <w:rPr>
          <w:rFonts w:ascii="Verdana" w:hAnsi="Verdana"/>
          <w:color w:val="000000"/>
          <w:sz w:val="18"/>
          <w:szCs w:val="18"/>
        </w:rPr>
      </w:pPr>
      <w:r>
        <w:rPr>
          <w:rFonts w:ascii="Verdana" w:hAnsi="Verdana"/>
          <w:color w:val="000000"/>
          <w:sz w:val="18"/>
          <w:szCs w:val="18"/>
        </w:rPr>
        <w:t>249</w:t>
      </w:r>
    </w:p>
    <w:p w14:paraId="009FA314" w14:textId="77777777" w:rsidR="00770357" w:rsidRDefault="00770357" w:rsidP="0077035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Василевич, Инна Павловна</w:t>
      </w:r>
    </w:p>
    <w:p w14:paraId="073FF86E"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C2A5659"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ТЕОРЕТИКО - ПРАВОВЫЕ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ДОСТОВЕРНОСТИ ФИНАНСОВОЙ (БУХГАЛТЕРСКОЙ) ОТЧЕТНОСТИ ОРГАНИЗАЦИИ.</w:t>
      </w:r>
    </w:p>
    <w:p w14:paraId="3F3F7720"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Теоретический анализ понятия «достоверность</w:t>
      </w:r>
      <w:r>
        <w:rPr>
          <w:rStyle w:val="WW8Num2z0"/>
          <w:rFonts w:ascii="Verdana" w:hAnsi="Verdana"/>
          <w:color w:val="000000"/>
          <w:sz w:val="18"/>
          <w:szCs w:val="18"/>
        </w:rPr>
        <w:t> </w:t>
      </w:r>
      <w:r>
        <w:rPr>
          <w:rStyle w:val="WW8Num3z0"/>
          <w:rFonts w:ascii="Verdana" w:hAnsi="Verdana"/>
          <w:color w:val="4682B4"/>
          <w:sz w:val="18"/>
          <w:szCs w:val="18"/>
        </w:rPr>
        <w:t>финансовой</w:t>
      </w:r>
      <w:r>
        <w:rPr>
          <w:rStyle w:val="WW8Num2z0"/>
          <w:rFonts w:ascii="Verdana" w:hAnsi="Verdana"/>
          <w:color w:val="000000"/>
          <w:sz w:val="18"/>
          <w:szCs w:val="18"/>
        </w:rPr>
        <w:t> </w:t>
      </w:r>
      <w:r>
        <w:rPr>
          <w:rFonts w:ascii="Verdana" w:hAnsi="Verdana"/>
          <w:color w:val="000000"/>
          <w:sz w:val="18"/>
          <w:szCs w:val="18"/>
        </w:rPr>
        <w:t>(бухгалтерской) отчетности организации».</w:t>
      </w:r>
    </w:p>
    <w:p w14:paraId="00C9E03E"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Роль аудита в подтверждении</w:t>
      </w:r>
      <w:r>
        <w:rPr>
          <w:rStyle w:val="WW8Num2z0"/>
          <w:rFonts w:ascii="Verdana" w:hAnsi="Verdana"/>
          <w:color w:val="000000"/>
          <w:sz w:val="18"/>
          <w:szCs w:val="18"/>
        </w:rPr>
        <w:t> </w:t>
      </w:r>
      <w:r>
        <w:rPr>
          <w:rStyle w:val="WW8Num3z0"/>
          <w:rFonts w:ascii="Verdana" w:hAnsi="Verdana"/>
          <w:color w:val="4682B4"/>
          <w:sz w:val="18"/>
          <w:szCs w:val="18"/>
        </w:rPr>
        <w:t>достоверности</w:t>
      </w:r>
      <w:r>
        <w:rPr>
          <w:rStyle w:val="WW8Num2z0"/>
          <w:rFonts w:ascii="Verdana" w:hAnsi="Verdana"/>
          <w:color w:val="000000"/>
          <w:sz w:val="18"/>
          <w:szCs w:val="18"/>
        </w:rPr>
        <w:t> </w:t>
      </w:r>
      <w:r>
        <w:rPr>
          <w:rFonts w:ascii="Verdana" w:hAnsi="Verdana"/>
          <w:color w:val="000000"/>
          <w:sz w:val="18"/>
          <w:szCs w:val="18"/>
        </w:rPr>
        <w:t>финансовой (бухгалтерской) отчетности организации.</w:t>
      </w:r>
    </w:p>
    <w:p w14:paraId="5BAC674A"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Нормативное регулирование</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w:t>
      </w:r>
    </w:p>
    <w:p w14:paraId="000367A4"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 xml:space="preserve">ПРОЦЕДУРЫ ПРИ ПРОВЕРКЕ ДОСТОВЕРНОСТИ ФИНАНСОВОЙ </w:t>
      </w:r>
      <w:proofErr w:type="gramStart"/>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БУХГАЛТЕРСКОЙ</w:t>
      </w:r>
      <w:proofErr w:type="gramEnd"/>
      <w:r>
        <w:rPr>
          <w:rFonts w:ascii="Verdana" w:hAnsi="Verdana"/>
          <w:color w:val="000000"/>
          <w:sz w:val="18"/>
          <w:szCs w:val="18"/>
        </w:rPr>
        <w:t>) ОТЧЕТНОСТИ ОРГАНИЗАЦИИ.</w:t>
      </w:r>
    </w:p>
    <w:p w14:paraId="1DABB0C8"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2. 1.</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аудиторской проверки.</w:t>
      </w:r>
    </w:p>
    <w:p w14:paraId="5EA9B6F5"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Проблемные вопросы в определении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и рисков аудиторской проверки.</w:t>
      </w:r>
    </w:p>
    <w:p w14:paraId="2FDCB58D"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Обоснования выбора приемов и методов получения</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доказательств. Документирование аудита.</w:t>
      </w:r>
    </w:p>
    <w:p w14:paraId="412DAA9B"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РЕЗУЛЬТИРУЮЩИЕ ЭЛЕМЕНТЫ АУДИТОРСКОЙ ПРОВЕРКИ ДОСТОВЕРНОСТИ ФИНАНСОВОЙ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ОРГАНИЗАЦИИ.</w:t>
      </w:r>
    </w:p>
    <w:p w14:paraId="0FF6C19F"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отчет и заключение: обобщение результатов аудита и оценка доказательств достоверности финансовой (бухгалтерской) отчетности организации.</w:t>
      </w:r>
    </w:p>
    <w:p w14:paraId="086EA4EA"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Формы</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заключения и условия их выдачи.</w:t>
      </w:r>
    </w:p>
    <w:p w14:paraId="17B968AC"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Специфика аудиторской проверки событий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 xml:space="preserve">даты и условных </w:t>
      </w:r>
      <w:r>
        <w:rPr>
          <w:rFonts w:ascii="Verdana" w:hAnsi="Verdana"/>
          <w:color w:val="000000"/>
          <w:sz w:val="18"/>
          <w:szCs w:val="18"/>
        </w:rPr>
        <w:lastRenderedPageBreak/>
        <w:t>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организации.</w:t>
      </w:r>
    </w:p>
    <w:p w14:paraId="3EF142C9"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аспекты событий после отчетной даты и условных фактов хозяйственной деятельности.</w:t>
      </w:r>
    </w:p>
    <w:p w14:paraId="489BEA9E"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Методика аудиторской проверки событий после отчетной даты и условных фактов хозяйственной деятельности.</w:t>
      </w:r>
    </w:p>
    <w:p w14:paraId="208481D2"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Оценка достоверности информации о непрерывности деятельности организации.</w:t>
      </w:r>
    </w:p>
    <w:p w14:paraId="167527A3" w14:textId="77777777" w:rsidR="00770357" w:rsidRDefault="00770357" w:rsidP="0077035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"Аудит достоверности финансовой (бухгалтерской) отчетности"</w:t>
      </w:r>
    </w:p>
    <w:p w14:paraId="277E6398"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 рынка информация о финансовом состоянии и результатах деятельности организаций является предметом внимания различных групп пользователей. Организации вступают в договорные отношения по использованию имущества,</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осуществлению инвестиций. Все участники</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заинтересованы в том, чтобы получать и использовать достоверную информацию о своих партнерах для принятия обоснованных решений. Наибольший интерес в этом смысле представляет финансовая (</w:t>
      </w:r>
      <w:r>
        <w:rPr>
          <w:rStyle w:val="WW8Num3z0"/>
          <w:rFonts w:ascii="Verdana" w:hAnsi="Verdana"/>
          <w:color w:val="4682B4"/>
          <w:sz w:val="18"/>
          <w:szCs w:val="18"/>
        </w:rPr>
        <w:t>бухгалтерская</w:t>
      </w:r>
      <w:r>
        <w:rPr>
          <w:rFonts w:ascii="Verdana" w:hAnsi="Verdana"/>
          <w:color w:val="000000"/>
          <w:sz w:val="18"/>
          <w:szCs w:val="18"/>
        </w:rPr>
        <w:t>) отчетность.</w:t>
      </w:r>
    </w:p>
    <w:p w14:paraId="36BF8DB8"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должны найти отражение все значимые события, включая те, которые имели место между</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датой и датой подписания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а также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имевшие место по состоянию на</w:t>
      </w:r>
      <w:r>
        <w:rPr>
          <w:rStyle w:val="WW8Num2z0"/>
          <w:rFonts w:ascii="Verdana" w:hAnsi="Verdana"/>
          <w:color w:val="000000"/>
          <w:sz w:val="18"/>
          <w:szCs w:val="18"/>
        </w:rPr>
        <w:t> </w:t>
      </w:r>
      <w:r>
        <w:rPr>
          <w:rStyle w:val="WW8Num3z0"/>
          <w:rFonts w:ascii="Verdana" w:hAnsi="Verdana"/>
          <w:color w:val="4682B4"/>
          <w:sz w:val="18"/>
          <w:szCs w:val="18"/>
        </w:rPr>
        <w:t>отчетную</w:t>
      </w:r>
      <w:r>
        <w:rPr>
          <w:rStyle w:val="WW8Num2z0"/>
          <w:rFonts w:ascii="Verdana" w:hAnsi="Verdana"/>
          <w:color w:val="000000"/>
          <w:sz w:val="18"/>
          <w:szCs w:val="18"/>
        </w:rPr>
        <w:t> </w:t>
      </w:r>
      <w:r>
        <w:rPr>
          <w:rFonts w:ascii="Verdana" w:hAnsi="Verdana"/>
          <w:color w:val="000000"/>
          <w:sz w:val="18"/>
          <w:szCs w:val="18"/>
        </w:rPr>
        <w:t>дату, но последствия и вероятность возникновения которых в будущем неопределенны, и они могут существенно повлиять на достоверное представление информации в финансовой (бухгалтерской) отчетности. Такая задача решается за счет соблюдения установленных правил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составления отчетности. В случаях, предусмотренных законодательством, необходимо проведение независимого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финансовой (бухгалтерской) отчетности. Аудит призван обеспечить для пользователей определенную уверенность в том, что приведенная в бухгалтерской отчетности информация позволит им реально оценить и проконтролировать эффективность управления организацией, а также принять обоснованные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Весьма важны в этой связи научные разработки в области аудита.</w:t>
      </w:r>
    </w:p>
    <w:p w14:paraId="6DAC9AF7"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теории аудита во многом определилось разработками отечественных и зарубежных авторов, исследующих проблемы бухгалтерского учета и аудита. Зарубежный опыт представлен в трудах таких исследователей как: Э.А. Арене и Д.К.</w:t>
      </w:r>
      <w:r>
        <w:rPr>
          <w:rStyle w:val="WW8Num2z0"/>
          <w:rFonts w:ascii="Verdana" w:hAnsi="Verdana"/>
          <w:color w:val="000000"/>
          <w:sz w:val="18"/>
          <w:szCs w:val="18"/>
        </w:rPr>
        <w:t> </w:t>
      </w:r>
      <w:proofErr w:type="spellStart"/>
      <w:r>
        <w:rPr>
          <w:rStyle w:val="WW8Num3z0"/>
          <w:rFonts w:ascii="Verdana" w:hAnsi="Verdana"/>
          <w:color w:val="4682B4"/>
          <w:sz w:val="18"/>
          <w:szCs w:val="18"/>
        </w:rPr>
        <w:t>Лоббек</w:t>
      </w:r>
      <w:proofErr w:type="spellEnd"/>
      <w:r>
        <w:rPr>
          <w:rFonts w:ascii="Verdana" w:hAnsi="Verdana"/>
          <w:color w:val="000000"/>
          <w:sz w:val="18"/>
          <w:szCs w:val="18"/>
        </w:rPr>
        <w:t xml:space="preserve">, </w:t>
      </w:r>
      <w:proofErr w:type="spellStart"/>
      <w:r>
        <w:rPr>
          <w:rFonts w:ascii="Verdana" w:hAnsi="Verdana"/>
          <w:color w:val="000000"/>
          <w:sz w:val="18"/>
          <w:szCs w:val="18"/>
        </w:rPr>
        <w:t>Дж.К</w:t>
      </w:r>
      <w:proofErr w:type="spellEnd"/>
      <w:r>
        <w:rPr>
          <w:rFonts w:ascii="Verdana" w:hAnsi="Verdana"/>
          <w:color w:val="000000"/>
          <w:sz w:val="18"/>
          <w:szCs w:val="18"/>
        </w:rPr>
        <w:t xml:space="preserve">. </w:t>
      </w:r>
      <w:proofErr w:type="spellStart"/>
      <w:r>
        <w:rPr>
          <w:rFonts w:ascii="Verdana" w:hAnsi="Verdana"/>
          <w:color w:val="000000"/>
          <w:sz w:val="18"/>
          <w:szCs w:val="18"/>
        </w:rPr>
        <w:t>Робертсон</w:t>
      </w:r>
      <w:proofErr w:type="spellEnd"/>
      <w:r>
        <w:rPr>
          <w:rFonts w:ascii="Verdana" w:hAnsi="Verdana"/>
          <w:color w:val="000000"/>
          <w:sz w:val="18"/>
          <w:szCs w:val="18"/>
        </w:rPr>
        <w:t>, Р. Додж, Р. Адаме, Д.Р.</w:t>
      </w:r>
      <w:r>
        <w:rPr>
          <w:rStyle w:val="WW8Num2z0"/>
          <w:rFonts w:ascii="Verdana" w:hAnsi="Verdana"/>
          <w:color w:val="000000"/>
          <w:sz w:val="18"/>
          <w:szCs w:val="18"/>
        </w:rPr>
        <w:t> </w:t>
      </w:r>
      <w:proofErr w:type="spellStart"/>
      <w:r>
        <w:rPr>
          <w:rStyle w:val="WW8Num3z0"/>
          <w:rFonts w:ascii="Verdana" w:hAnsi="Verdana"/>
          <w:color w:val="4682B4"/>
          <w:sz w:val="18"/>
          <w:szCs w:val="18"/>
        </w:rPr>
        <w:t>Кармайкл</w:t>
      </w:r>
      <w:proofErr w:type="spellEnd"/>
      <w:r>
        <w:rPr>
          <w:rStyle w:val="WW8Num2z0"/>
          <w:rFonts w:ascii="Verdana" w:hAnsi="Verdana"/>
          <w:color w:val="000000"/>
          <w:sz w:val="18"/>
          <w:szCs w:val="18"/>
        </w:rPr>
        <w:t> </w:t>
      </w:r>
      <w:r>
        <w:rPr>
          <w:rFonts w:ascii="Verdana" w:hAnsi="Verdana"/>
          <w:color w:val="000000"/>
          <w:sz w:val="18"/>
          <w:szCs w:val="18"/>
        </w:rPr>
        <w:t xml:space="preserve">и М. </w:t>
      </w:r>
      <w:proofErr w:type="spellStart"/>
      <w:r>
        <w:rPr>
          <w:rFonts w:ascii="Verdana" w:hAnsi="Verdana"/>
          <w:color w:val="000000"/>
          <w:sz w:val="18"/>
          <w:szCs w:val="18"/>
        </w:rPr>
        <w:t>Бенис</w:t>
      </w:r>
      <w:proofErr w:type="spellEnd"/>
      <w:r>
        <w:rPr>
          <w:rFonts w:ascii="Verdana" w:hAnsi="Verdana"/>
          <w:color w:val="000000"/>
          <w:sz w:val="18"/>
          <w:szCs w:val="18"/>
        </w:rPr>
        <w:t>, Д.</w:t>
      </w:r>
      <w:r>
        <w:rPr>
          <w:rStyle w:val="WW8Num2z0"/>
          <w:rFonts w:ascii="Verdana" w:hAnsi="Verdana"/>
          <w:color w:val="000000"/>
          <w:sz w:val="18"/>
          <w:szCs w:val="18"/>
        </w:rPr>
        <w:t> </w:t>
      </w:r>
      <w:proofErr w:type="spellStart"/>
      <w:r>
        <w:rPr>
          <w:rStyle w:val="WW8Num3z0"/>
          <w:rFonts w:ascii="Verdana" w:hAnsi="Verdana"/>
          <w:color w:val="4682B4"/>
          <w:sz w:val="18"/>
          <w:szCs w:val="18"/>
        </w:rPr>
        <w:t>Колдуэлл</w:t>
      </w:r>
      <w:proofErr w:type="spellEnd"/>
      <w:r>
        <w:rPr>
          <w:rFonts w:ascii="Verdana" w:hAnsi="Verdana"/>
          <w:color w:val="000000"/>
          <w:sz w:val="18"/>
          <w:szCs w:val="18"/>
        </w:rPr>
        <w:t xml:space="preserve">, Р. Монтгомери и др. Проблемы организации и развития российского бухгалтерского учета и аудита рассмотрены в трудах таких видных ученых </w:t>
      </w:r>
      <w:proofErr w:type="spellStart"/>
      <w:r>
        <w:rPr>
          <w:rFonts w:ascii="Verdana" w:hAnsi="Verdana"/>
          <w:color w:val="000000"/>
          <w:sz w:val="18"/>
          <w:szCs w:val="18"/>
        </w:rPr>
        <w:t>и</w:t>
      </w:r>
      <w:r>
        <w:rPr>
          <w:rStyle w:val="WW8Num3z0"/>
          <w:rFonts w:ascii="Verdana" w:hAnsi="Verdana"/>
          <w:color w:val="4682B4"/>
          <w:sz w:val="18"/>
          <w:szCs w:val="18"/>
        </w:rPr>
        <w:t>экономистов</w:t>
      </w:r>
      <w:proofErr w:type="spellEnd"/>
      <w:r>
        <w:rPr>
          <w:rStyle w:val="WW8Num2z0"/>
          <w:rFonts w:ascii="Verdana" w:hAnsi="Verdana"/>
          <w:color w:val="000000"/>
          <w:sz w:val="18"/>
          <w:szCs w:val="18"/>
        </w:rPr>
        <w:t> </w:t>
      </w:r>
      <w:r>
        <w:rPr>
          <w:rFonts w:ascii="Verdana" w:hAnsi="Verdana"/>
          <w:color w:val="000000"/>
          <w:sz w:val="18"/>
          <w:szCs w:val="18"/>
        </w:rPr>
        <w:t>как A.C. Бакаев, Н.П.</w:t>
      </w:r>
      <w:r>
        <w:rPr>
          <w:rStyle w:val="WW8Num2z0"/>
          <w:rFonts w:ascii="Verdana" w:hAnsi="Verdana"/>
          <w:color w:val="000000"/>
          <w:sz w:val="18"/>
          <w:szCs w:val="18"/>
        </w:rPr>
        <w:t> </w:t>
      </w:r>
      <w:r>
        <w:rPr>
          <w:rStyle w:val="WW8Num3z0"/>
          <w:rFonts w:ascii="Verdana" w:hAnsi="Verdana"/>
          <w:color w:val="4682B4"/>
          <w:sz w:val="18"/>
          <w:szCs w:val="18"/>
        </w:rPr>
        <w:t>Барышников</w:t>
      </w:r>
      <w:r>
        <w:rPr>
          <w:rFonts w:ascii="Verdana" w:hAnsi="Verdana"/>
          <w:color w:val="000000"/>
          <w:sz w:val="18"/>
          <w:szCs w:val="18"/>
        </w:rPr>
        <w:t>, A.C. Гаджиев, И.Е. Глушков, Ю.А.</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Fonts w:ascii="Verdana" w:hAnsi="Verdana"/>
          <w:color w:val="000000"/>
          <w:sz w:val="18"/>
          <w:szCs w:val="18"/>
        </w:rPr>
        <w:t>, О.М. Островский, А. Д.</w:t>
      </w:r>
      <w:r>
        <w:rPr>
          <w:rStyle w:val="WW8Num2z0"/>
          <w:rFonts w:ascii="Verdana" w:hAnsi="Verdana"/>
          <w:color w:val="000000"/>
          <w:sz w:val="18"/>
          <w:szCs w:val="18"/>
        </w:rPr>
        <w:t> </w:t>
      </w:r>
      <w:r>
        <w:rPr>
          <w:rStyle w:val="WW8Num3z0"/>
          <w:rFonts w:ascii="Verdana" w:hAnsi="Verdana"/>
          <w:color w:val="4682B4"/>
          <w:sz w:val="18"/>
          <w:szCs w:val="18"/>
        </w:rPr>
        <w:t>Ларионов</w:t>
      </w:r>
      <w:r>
        <w:rPr>
          <w:rFonts w:ascii="Verdana" w:hAnsi="Verdana"/>
          <w:color w:val="000000"/>
          <w:sz w:val="18"/>
          <w:szCs w:val="18"/>
        </w:rPr>
        <w:t xml:space="preserve">, Ж. Г. Леонтьева, </w:t>
      </w:r>
      <w:proofErr w:type="spellStart"/>
      <w:r>
        <w:rPr>
          <w:rFonts w:ascii="Verdana" w:hAnsi="Verdana"/>
          <w:color w:val="000000"/>
          <w:sz w:val="18"/>
          <w:szCs w:val="18"/>
        </w:rPr>
        <w:t>Н.Н.Кудрявцев</w:t>
      </w:r>
      <w:proofErr w:type="spellEnd"/>
      <w:r>
        <w:rPr>
          <w:rFonts w:ascii="Verdana" w:hAnsi="Verdana"/>
          <w:color w:val="000000"/>
          <w:sz w:val="18"/>
          <w:szCs w:val="18"/>
        </w:rPr>
        <w:t>, Е.А.</w:t>
      </w:r>
      <w:r>
        <w:rPr>
          <w:rStyle w:val="WW8Num2z0"/>
          <w:rFonts w:ascii="Verdana" w:hAnsi="Verdana"/>
          <w:color w:val="000000"/>
          <w:sz w:val="18"/>
          <w:szCs w:val="18"/>
        </w:rPr>
        <w:t> </w:t>
      </w:r>
      <w:proofErr w:type="spellStart"/>
      <w:r>
        <w:rPr>
          <w:rStyle w:val="WW8Num3z0"/>
          <w:rFonts w:ascii="Verdana" w:hAnsi="Verdana"/>
          <w:color w:val="4682B4"/>
          <w:sz w:val="18"/>
          <w:szCs w:val="18"/>
        </w:rPr>
        <w:t>Мизиковский</w:t>
      </w:r>
      <w:proofErr w:type="spellEnd"/>
      <w:r>
        <w:rPr>
          <w:rFonts w:ascii="Verdana" w:hAnsi="Verdana"/>
          <w:color w:val="000000"/>
          <w:sz w:val="18"/>
          <w:szCs w:val="18"/>
        </w:rPr>
        <w:t xml:space="preserve">, В.В. </w:t>
      </w:r>
      <w:proofErr w:type="spellStart"/>
      <w:r>
        <w:rPr>
          <w:rFonts w:ascii="Verdana" w:hAnsi="Verdana"/>
          <w:color w:val="000000"/>
          <w:sz w:val="18"/>
          <w:szCs w:val="18"/>
        </w:rPr>
        <w:t>Нитецкий</w:t>
      </w:r>
      <w:proofErr w:type="spellEnd"/>
      <w:r>
        <w:rPr>
          <w:rFonts w:ascii="Verdana" w:hAnsi="Verdana"/>
          <w:color w:val="000000"/>
          <w:sz w:val="18"/>
          <w:szCs w:val="18"/>
        </w:rPr>
        <w:t>, В.В. Патров,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xml:space="preserve">, Л.З. </w:t>
      </w:r>
      <w:proofErr w:type="spellStart"/>
      <w:r>
        <w:rPr>
          <w:rFonts w:ascii="Verdana" w:hAnsi="Verdana"/>
          <w:color w:val="000000"/>
          <w:sz w:val="18"/>
          <w:szCs w:val="18"/>
        </w:rPr>
        <w:t>Шнейдман</w:t>
      </w:r>
      <w:proofErr w:type="spellEnd"/>
      <w:r>
        <w:rPr>
          <w:rFonts w:ascii="Verdana" w:hAnsi="Verdana"/>
          <w:color w:val="000000"/>
          <w:sz w:val="18"/>
          <w:szCs w:val="18"/>
        </w:rPr>
        <w:t xml:space="preserve"> и др. Необходимо отметить также труды по теории и практике аудита таких авторов как: А.Д.</w:t>
      </w:r>
      <w:r>
        <w:rPr>
          <w:rStyle w:val="WW8Num2z0"/>
          <w:rFonts w:ascii="Verdana" w:hAnsi="Verdana"/>
          <w:color w:val="000000"/>
          <w:sz w:val="18"/>
          <w:szCs w:val="18"/>
        </w:rPr>
        <w:t> </w:t>
      </w:r>
      <w:proofErr w:type="spellStart"/>
      <w:r>
        <w:rPr>
          <w:rStyle w:val="WW8Num3z0"/>
          <w:rFonts w:ascii="Verdana" w:hAnsi="Verdana"/>
          <w:color w:val="4682B4"/>
          <w:sz w:val="18"/>
          <w:szCs w:val="18"/>
        </w:rPr>
        <w:t>Шеремет</w:t>
      </w:r>
      <w:proofErr w:type="spellEnd"/>
      <w:r>
        <w:rPr>
          <w:rFonts w:ascii="Verdana" w:hAnsi="Verdana"/>
          <w:color w:val="000000"/>
          <w:sz w:val="18"/>
          <w:szCs w:val="18"/>
        </w:rPr>
        <w:t xml:space="preserve">, В.П. </w:t>
      </w:r>
      <w:proofErr w:type="spellStart"/>
      <w:r>
        <w:rPr>
          <w:rFonts w:ascii="Verdana" w:hAnsi="Verdana"/>
          <w:color w:val="000000"/>
          <w:sz w:val="18"/>
          <w:szCs w:val="18"/>
        </w:rPr>
        <w:t>Суйц</w:t>
      </w:r>
      <w:proofErr w:type="spellEnd"/>
      <w:r>
        <w:rPr>
          <w:rFonts w:ascii="Verdana" w:hAnsi="Verdana"/>
          <w:color w:val="000000"/>
          <w:sz w:val="18"/>
          <w:szCs w:val="18"/>
        </w:rPr>
        <w:t xml:space="preserve">, П.И. </w:t>
      </w:r>
      <w:proofErr w:type="spellStart"/>
      <w:r>
        <w:rPr>
          <w:rFonts w:ascii="Verdana" w:hAnsi="Verdana"/>
          <w:color w:val="000000"/>
          <w:sz w:val="18"/>
          <w:szCs w:val="18"/>
        </w:rPr>
        <w:t>Камышанов</w:t>
      </w:r>
      <w:proofErr w:type="spellEnd"/>
      <w:r>
        <w:rPr>
          <w:rFonts w:ascii="Verdana" w:hAnsi="Verdana"/>
          <w:color w:val="000000"/>
          <w:sz w:val="18"/>
          <w:szCs w:val="18"/>
        </w:rPr>
        <w:t>,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В.Д. Чекин, Л.В. Сотникова, A.A.</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и др. Однако, несмотря на представительность отечественной литературы по</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методологические аспекты аудиторской проверки отдельных сторон деятельности предприятий освещены недостаточно. Безусловно, конкретные методики проведения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разрабатывались и применялись отдельными</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 но широкого распространения они не имели.</w:t>
      </w:r>
    </w:p>
    <w:p w14:paraId="11C1EEBE"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Опыт аудиторской деятельности в странах с развитой рыночной экономикой свидетельствует о </w:t>
      </w:r>
      <w:proofErr w:type="gramStart"/>
      <w:r>
        <w:rPr>
          <w:rFonts w:ascii="Verdana" w:hAnsi="Verdana"/>
          <w:color w:val="000000"/>
          <w:sz w:val="18"/>
          <w:szCs w:val="18"/>
        </w:rPr>
        <w:t>том</w:t>
      </w:r>
      <w:proofErr w:type="gramEnd"/>
      <w:r>
        <w:rPr>
          <w:rFonts w:ascii="Verdana" w:hAnsi="Verdana"/>
          <w:color w:val="000000"/>
          <w:sz w:val="18"/>
          <w:szCs w:val="18"/>
        </w:rPr>
        <w:t xml:space="preserve"> что, что деятельность</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должна, как минимум, опираться на две полноценные базы - правовую и методическую. В ходе проводимой реформы аудиторской деятельности в России преобразуются законодательные нормы регулирования, содержащие принципиальные аспекты, а методическое обеспечение пока разработано недостаточно. Переводные издания западной литературы также не уделяют этим вопросам должного внимания. Одна из причин заключается в том, что методики аудита составляют «ноу - хау»</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фирм и не раскрываются в специальной литературе по</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 xml:space="preserve">причинам. Вместе с тем, прямое заимствование зарубежных подходов не всегда целесообразно, так как методологию, принятую в зарубежных организациях, можно использовать лишь в ограниченном числе случаев. Разработка методологии аудита остается актуальной теоретической задачей особенно в части подтверждения достоверности </w:t>
      </w:r>
      <w:r>
        <w:rPr>
          <w:rFonts w:ascii="Verdana" w:hAnsi="Verdana"/>
          <w:color w:val="000000"/>
          <w:sz w:val="18"/>
          <w:szCs w:val="18"/>
        </w:rPr>
        <w:lastRenderedPageBreak/>
        <w:t>финансовой (бухгалтерской) отчетности.</w:t>
      </w:r>
    </w:p>
    <w:p w14:paraId="57F0AFFC"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Важное теоретическое и практическое значение дальнейшего становления российского аудита для рыночной экономики с одной стороны, и недостаточная разработка вопросов организации аудита, его методического обеспечения с другой стороны, обусловили выбор темы диссертационной работы. Указанные обстоятельства предопределили актуальность исследования и позволили сформулировать его основную цель и задачи.</w:t>
      </w:r>
    </w:p>
    <w:p w14:paraId="479C42E5"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теоретическое обоснование оценки достоверности финансовой (бухгалтерской) отчетности как в целом, так и отдельных ее участков - событий после отчетной даты, условных фактов хозяйственной жизни и информации о непрерывности деятельности предприятия, так как именно эти вновь введенные понятия оказывают существенное влияние на достоверность финансовой (бухгалтерской) отчетности, а также разработка модели проведения аудита достоверности финансовой (бухгалтерской) отчетности.</w:t>
      </w:r>
    </w:p>
    <w:p w14:paraId="50BF17B1"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потребовалось решить следующие задачи:</w:t>
      </w:r>
    </w:p>
    <w:p w14:paraId="4DFCCC99"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изучить историко-теоретические аспекты аудита, определить его роль при оценке достоверности финансовой (бухгалтерской) отчетности;</w:t>
      </w:r>
    </w:p>
    <w:p w14:paraId="7641E79D"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оценить систему нормативного регулирования аудиторской деятельности в России, обеспечивающую подтверждение достоверности финансовой (бухгалтерской) отчетности;</w:t>
      </w:r>
    </w:p>
    <w:p w14:paraId="595F70AA"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выделить</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элементы и технологические приемы проведения аудиторской проверки, обосновать связи между этапами проведения проверки и аудиторскими процедурами для получения необходимых доказательств; исследовать возможности применения различных аудиторских процедур для получения надежных доказательств в зависимости от источников поступления информации;</w:t>
      </w:r>
    </w:p>
    <w:p w14:paraId="3D7202B3"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проанализировать и обосновать необходимую глубину проверки последствий условных фактов хозяйственной жизни и событий после отчетной даты как объектов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контроля достоверности финансовой (бухгалтерской) отчетности; разработать модель проверки событий после отчетной даты и условных фактов хозяйственной жизни на основе общей модели процесса аудита;</w:t>
      </w:r>
    </w:p>
    <w:p w14:paraId="59DE57CE"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рассмотреть порядок отражения информации о событиях после отчетной даты и условных фактах хозяйственной жизни и их влияние на выбор формы аудиторского заключения.</w:t>
      </w:r>
    </w:p>
    <w:p w14:paraId="41DB5E51"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 проблемы теории и практики проведения аудиторской проверки при оценке достоверности финансовой (бухгалтерской) отчетности, как в целом, так и отдельных ее участков - событий после отчетной даты и условных фактов хозяйственной жизни.</w:t>
      </w:r>
    </w:p>
    <w:p w14:paraId="17BE1328"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организации, обязанные, согласно нормам действующего законодательства, проводить</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w:t>
      </w:r>
    </w:p>
    <w:p w14:paraId="71F1B52D"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Методологическая основа исследования. Теоретическую и методологическую основу работы составили труды и практические разработки отечественных и зарубежных ученых в области бухгалтерского учета, экономического анализа и аудита.</w:t>
      </w:r>
    </w:p>
    <w:p w14:paraId="60C082C5"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решении определенных в диссертационном исследовании задач применены общенаучные и специфические методы исторического, логического и системного анализа и синтеза, научной абстракции, приемы индуктивного и дедуктивного изучения, моделирование.</w:t>
      </w:r>
    </w:p>
    <w:p w14:paraId="5465B07B"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При рассмотрении проблем диссертационного исследования детально изучен, проанализирован и обобщен объемный информационный блок: Федеральные законы и Постановления Правительства РФ, международные и российские стандарты аудиторской деятельности,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отечественные и зарубежные публикации, материалы научно-практических конференций и семинаров, информация, представленная в компьютерной сети «</w:t>
      </w:r>
      <w:r>
        <w:rPr>
          <w:rStyle w:val="WW8Num3z0"/>
          <w:rFonts w:ascii="Verdana" w:hAnsi="Verdana"/>
          <w:color w:val="4682B4"/>
          <w:sz w:val="18"/>
          <w:szCs w:val="18"/>
        </w:rPr>
        <w:t>Интернет</w:t>
      </w:r>
      <w:r>
        <w:rPr>
          <w:rFonts w:ascii="Verdana" w:hAnsi="Verdana"/>
          <w:color w:val="000000"/>
          <w:sz w:val="18"/>
          <w:szCs w:val="18"/>
        </w:rPr>
        <w:t>», другие материалы.</w:t>
      </w:r>
    </w:p>
    <w:p w14:paraId="5C30549F"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Научная новизна результатов исследования. Новизна результатов проведенного исследования заключается в обосновании подходов к изучению достоверности финансовой (бухгалтерской) </w:t>
      </w:r>
      <w:r>
        <w:rPr>
          <w:rFonts w:ascii="Verdana" w:hAnsi="Verdana"/>
          <w:color w:val="000000"/>
          <w:sz w:val="18"/>
          <w:szCs w:val="18"/>
        </w:rPr>
        <w:lastRenderedPageBreak/>
        <w:t>отчетности и формировании модели аудиторской проверки событий после отчетной даты и условных фактов хозяйственной жизни. Положения научной новизны сводятся к следующим:</w:t>
      </w:r>
    </w:p>
    <w:p w14:paraId="452B2DDB"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классифицированы принципы формирования финансовой (бухгалтерской) отчетности на основе сравнительного анализа принципов ведения бухгалтерского учета и предпосылок составления финансовой (бухгалтерской) отчетности, предусмотренных международными и отечественными стандартами учета и аудита; определены направления дальнейшего совершенствования системы нормативного регулирования аудиторской деятельности в России;</w:t>
      </w:r>
    </w:p>
    <w:p w14:paraId="248AF916"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обоснованы и уточнены методологические аспекты организации проверки финансовой (бухгалтерской) отчетности и оценки ее достоверности, исходя из предпосылок подготовки бухгалтерской отчетности, изложенных в нормативных документах по бухгалтерскому учету и аудиту. Предложено методическое обеспечение аудиторской проверки событий после отчетной даты и условных фактов хозяйственной жизни;</w:t>
      </w:r>
    </w:p>
    <w:p w14:paraId="02828242"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дополнен перечень признаков, по которым может возникнуть сомнение в применимости допущения непрерывности деятельности; даны рекомендации по выбору основных направлений тестирования и соответствующих аудиторских процедур при проверке последствий условных фактов хозяйственной жизни и событий после отчетной даты.</w:t>
      </w:r>
    </w:p>
    <w:p w14:paraId="63CBD978"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Автором разработана модель аудиторской проверки событий после отчетной даты и условных фактов хозяйственной жизни, даны рекомендации по оценке аудиторских рисков и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позволяющие определить оптимальный объем необходимых аудиторских доказательств для принятия решения о выборе формы аудиторского заключения и оценке применения допущения непрерывности деятельности предприятия.</w:t>
      </w:r>
    </w:p>
    <w:p w14:paraId="1E62B2FB"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настоящего исследования состоит в том, что его результаты могут быть использованы в практической деятельности аудиторских</w:t>
      </w:r>
      <w:r>
        <w:rPr>
          <w:rStyle w:val="WW8Num2z0"/>
          <w:rFonts w:ascii="Verdana" w:hAnsi="Verdana"/>
          <w:color w:val="000000"/>
          <w:sz w:val="18"/>
          <w:szCs w:val="18"/>
        </w:rPr>
        <w:t> </w:t>
      </w:r>
      <w:r>
        <w:rPr>
          <w:rStyle w:val="WW8Num3z0"/>
          <w:rFonts w:ascii="Verdana" w:hAnsi="Verdana"/>
          <w:color w:val="4682B4"/>
          <w:sz w:val="18"/>
          <w:szCs w:val="18"/>
        </w:rPr>
        <w:t>фирм</w:t>
      </w:r>
      <w:r>
        <w:rPr>
          <w:rStyle w:val="WW8Num2z0"/>
          <w:rFonts w:ascii="Verdana" w:hAnsi="Verdana"/>
          <w:color w:val="000000"/>
          <w:sz w:val="18"/>
          <w:szCs w:val="18"/>
        </w:rPr>
        <w:t> </w:t>
      </w:r>
      <w:r>
        <w:rPr>
          <w:rFonts w:ascii="Verdana" w:hAnsi="Verdana"/>
          <w:color w:val="000000"/>
          <w:sz w:val="18"/>
          <w:szCs w:val="18"/>
        </w:rPr>
        <w:t>и в образовательном процессе экономических вузов при подготовке студентов по специальности 06.05.00.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аудит.</w:t>
      </w:r>
    </w:p>
    <w:p w14:paraId="4B78FE41"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были апробированы на практике при проведении аудиторских проверок. Материалы диссертационного исследования используются в учебном процессе на кафедре аудита и экономического анализа Санкт-Петербургского торгово-экономического института, а также изложены в двух учебных пособиях по аудиту, рекомендованных Министерством образования РФ для студентов высших учебных заведений, обучающихся по экономическим специальностям.</w:t>
      </w:r>
    </w:p>
    <w:p w14:paraId="7BBEF0DB"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диссертационной работы. Диссертация состоит из введения, трех глав, заключения, библиографического списка из 184 наименований, содержит 177 страниц машинописного текста, 23 таблиц, 7 схем, 12 приложений.</w:t>
      </w:r>
    </w:p>
    <w:p w14:paraId="672AFB51" w14:textId="77777777" w:rsidR="00770357" w:rsidRDefault="00770357" w:rsidP="0077035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Василевич, Инна Павловна</w:t>
      </w:r>
    </w:p>
    <w:p w14:paraId="76F832B5"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показали, что в</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фирме целесообразно иметь перечень (лист) стандартных процедур, устанавливающий сферы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из которого аудитор может выбрать те процедуры, которые связаны с конкретными рисками конкретных</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w:t>
      </w:r>
    </w:p>
    <w:p w14:paraId="2ABE3341"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рассмотрены цели аудита как в общем порядке, так и на примере событий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и условных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Определены направления и особенности проверки условных фактов хозяйственной жизни и событий после отчетной даты. На примерах показано, на каких вопросах</w:t>
      </w:r>
      <w:r>
        <w:rPr>
          <w:rStyle w:val="WW8Num2z0"/>
          <w:rFonts w:ascii="Verdana" w:hAnsi="Verdana"/>
          <w:color w:val="000000"/>
          <w:sz w:val="18"/>
          <w:szCs w:val="18"/>
        </w:rPr>
        <w:t> </w:t>
      </w:r>
      <w:r>
        <w:rPr>
          <w:rStyle w:val="WW8Num3z0"/>
          <w:rFonts w:ascii="Verdana" w:hAnsi="Verdana"/>
          <w:color w:val="4682B4"/>
          <w:sz w:val="18"/>
          <w:szCs w:val="18"/>
        </w:rPr>
        <w:t>аудитору</w:t>
      </w:r>
      <w:r>
        <w:rPr>
          <w:rStyle w:val="WW8Num2z0"/>
          <w:rFonts w:ascii="Verdana" w:hAnsi="Verdana"/>
          <w:color w:val="000000"/>
          <w:sz w:val="18"/>
          <w:szCs w:val="18"/>
        </w:rPr>
        <w:t> </w:t>
      </w:r>
      <w:r>
        <w:rPr>
          <w:rFonts w:ascii="Verdana" w:hAnsi="Verdana"/>
          <w:color w:val="000000"/>
          <w:sz w:val="18"/>
          <w:szCs w:val="18"/>
        </w:rPr>
        <w:t>следует сконцентрировать свое внимание в той или иной ситуации, какие тесты (на соответствие или по существу) следует проводить, что позволяет установить методы и приемы получения доказательств.</w:t>
      </w:r>
    </w:p>
    <w:p w14:paraId="5DC114DC"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После оценки доказательств проводится </w:t>
      </w:r>
      <w:proofErr w:type="gramStart"/>
      <w:r>
        <w:rPr>
          <w:rFonts w:ascii="Verdana" w:hAnsi="Verdana"/>
          <w:color w:val="000000"/>
          <w:sz w:val="18"/>
          <w:szCs w:val="18"/>
        </w:rPr>
        <w:t>обобщение полученных результатов</w:t>
      </w:r>
      <w:proofErr w:type="gramEnd"/>
      <w:r>
        <w:rPr>
          <w:rFonts w:ascii="Verdana" w:hAnsi="Verdana"/>
          <w:color w:val="000000"/>
          <w:sz w:val="18"/>
          <w:szCs w:val="18"/>
        </w:rPr>
        <w:t xml:space="preserve"> и</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приступает к составлению итоговых документов аудита -</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отчета, аудиторского заключения.</w:t>
      </w:r>
    </w:p>
    <w:p w14:paraId="534A2A5E"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предложены и обоснованы варианты формирования структуры аудиторского отчета: при наличии</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 xml:space="preserve">документа аудитор должен руководствоваться его требованиями; </w:t>
      </w:r>
      <w:r>
        <w:rPr>
          <w:rFonts w:ascii="Verdana" w:hAnsi="Verdana"/>
          <w:color w:val="000000"/>
          <w:sz w:val="18"/>
          <w:szCs w:val="18"/>
        </w:rPr>
        <w:lastRenderedPageBreak/>
        <w:t>при отсутствии внутрифирменного стандарта, аудитору следует структурировать разделы отчета (в зависимости от конкретных обстоятельств) или в соответствии с общим планом и программой аудита, или в соответствии со структурой</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(по разделам или группам статей), и отчета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либо по</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выявленных нарушений; при наличии специального технического задания на проверку необходимо руководствоваться его условиями (что характерно при проведении проверок государственных</w:t>
      </w:r>
      <w:r>
        <w:rPr>
          <w:rStyle w:val="WW8Num2z0"/>
          <w:rFonts w:ascii="Verdana" w:hAnsi="Verdana"/>
          <w:color w:val="000000"/>
          <w:sz w:val="18"/>
          <w:szCs w:val="18"/>
        </w:rPr>
        <w:t> </w:t>
      </w:r>
      <w:r>
        <w:rPr>
          <w:rStyle w:val="WW8Num3z0"/>
          <w:rFonts w:ascii="Verdana" w:hAnsi="Verdana"/>
          <w:color w:val="4682B4"/>
          <w:sz w:val="18"/>
          <w:szCs w:val="18"/>
        </w:rPr>
        <w:t>унитарных</w:t>
      </w:r>
      <w:r>
        <w:rPr>
          <w:rStyle w:val="WW8Num2z0"/>
          <w:rFonts w:ascii="Verdana" w:hAnsi="Verdana"/>
          <w:color w:val="000000"/>
          <w:sz w:val="18"/>
          <w:szCs w:val="18"/>
        </w:rPr>
        <w:t> </w:t>
      </w:r>
      <w:r>
        <w:rPr>
          <w:rFonts w:ascii="Verdana" w:hAnsi="Verdana"/>
          <w:color w:val="000000"/>
          <w:sz w:val="18"/>
          <w:szCs w:val="18"/>
        </w:rPr>
        <w:t>предприятий).</w:t>
      </w:r>
    </w:p>
    <w:p w14:paraId="5F4827F2"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четкого и единообразного оформления письменной информации, в аудиторской организации целесообразно разрабатывать</w:t>
      </w:r>
      <w:r>
        <w:rPr>
          <w:rStyle w:val="WW8Num2z0"/>
          <w:rFonts w:ascii="Verdana" w:hAnsi="Verdana"/>
          <w:color w:val="000000"/>
          <w:sz w:val="18"/>
          <w:szCs w:val="18"/>
        </w:rPr>
        <w:t> </w:t>
      </w:r>
      <w:r>
        <w:rPr>
          <w:rStyle w:val="WW8Num3z0"/>
          <w:rFonts w:ascii="Verdana" w:hAnsi="Verdana"/>
          <w:color w:val="4682B4"/>
          <w:sz w:val="18"/>
          <w:szCs w:val="18"/>
        </w:rPr>
        <w:t>внутрифирменные</w:t>
      </w:r>
      <w:r>
        <w:rPr>
          <w:rStyle w:val="WW8Num2z0"/>
          <w:rFonts w:ascii="Verdana" w:hAnsi="Verdana"/>
          <w:color w:val="000000"/>
          <w:sz w:val="18"/>
          <w:szCs w:val="18"/>
        </w:rPr>
        <w:t> </w:t>
      </w:r>
      <w:r>
        <w:rPr>
          <w:rFonts w:ascii="Verdana" w:hAnsi="Verdana"/>
          <w:color w:val="000000"/>
          <w:sz w:val="18"/>
          <w:szCs w:val="18"/>
        </w:rPr>
        <w:t>требования к форме аудиторского отчета.</w:t>
      </w:r>
    </w:p>
    <w:p w14:paraId="6E3159E9"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приведены примеры группировки событий после отчетной даты и условных фактов хозяйственной жизни по степени их влияния на финансовые результаты</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года в зависимости от их классификации как оказывающие и не оказывающие влияния на финансовые результаты отчетного года.</w:t>
      </w:r>
    </w:p>
    <w:p w14:paraId="7653282B"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Факт хозяйственной жизни, который на</w:t>
      </w:r>
      <w:r>
        <w:rPr>
          <w:rStyle w:val="WW8Num2z0"/>
          <w:rFonts w:ascii="Verdana" w:hAnsi="Verdana"/>
          <w:color w:val="000000"/>
          <w:sz w:val="18"/>
          <w:szCs w:val="18"/>
        </w:rPr>
        <w:t> </w:t>
      </w:r>
      <w:r>
        <w:rPr>
          <w:rStyle w:val="WW8Num3z0"/>
          <w:rFonts w:ascii="Verdana" w:hAnsi="Verdana"/>
          <w:color w:val="4682B4"/>
          <w:sz w:val="18"/>
          <w:szCs w:val="18"/>
        </w:rPr>
        <w:t>отчетную</w:t>
      </w:r>
      <w:r>
        <w:rPr>
          <w:rStyle w:val="WW8Num2z0"/>
          <w:rFonts w:ascii="Verdana" w:hAnsi="Verdana"/>
          <w:color w:val="000000"/>
          <w:sz w:val="18"/>
          <w:szCs w:val="18"/>
        </w:rPr>
        <w:t> </w:t>
      </w:r>
      <w:r>
        <w:rPr>
          <w:rFonts w:ascii="Verdana" w:hAnsi="Verdana"/>
          <w:color w:val="000000"/>
          <w:sz w:val="18"/>
          <w:szCs w:val="18"/>
        </w:rPr>
        <w:t>дату считается условным, может реально наступить в будущем, и в этом случае возникает необходимость отразить его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Для этого создается</w:t>
      </w:r>
      <w:r>
        <w:rPr>
          <w:rStyle w:val="WW8Num2z0"/>
          <w:rFonts w:ascii="Verdana" w:hAnsi="Verdana"/>
          <w:color w:val="000000"/>
          <w:sz w:val="18"/>
          <w:szCs w:val="18"/>
        </w:rPr>
        <w:t> </w:t>
      </w:r>
      <w:r>
        <w:rPr>
          <w:rStyle w:val="WW8Num3z0"/>
          <w:rFonts w:ascii="Verdana" w:hAnsi="Verdana"/>
          <w:color w:val="4682B4"/>
          <w:sz w:val="18"/>
          <w:szCs w:val="18"/>
        </w:rPr>
        <w:t>резерв</w:t>
      </w:r>
      <w:r>
        <w:rPr>
          <w:rFonts w:ascii="Verdana" w:hAnsi="Verdana"/>
          <w:color w:val="000000"/>
          <w:sz w:val="18"/>
          <w:szCs w:val="18"/>
        </w:rPr>
        <w:t>. В работе обоснована необходимость проверки арифметических расчетов</w:t>
      </w:r>
      <w:r>
        <w:rPr>
          <w:rStyle w:val="WW8Num2z0"/>
          <w:rFonts w:ascii="Verdana" w:hAnsi="Verdana"/>
          <w:color w:val="000000"/>
          <w:sz w:val="18"/>
          <w:szCs w:val="18"/>
        </w:rPr>
        <w:t> </w:t>
      </w:r>
      <w:r>
        <w:rPr>
          <w:rStyle w:val="WW8Num3z0"/>
          <w:rFonts w:ascii="Verdana" w:hAnsi="Verdana"/>
          <w:color w:val="4682B4"/>
          <w:sz w:val="18"/>
          <w:szCs w:val="18"/>
        </w:rPr>
        <w:t>клиента</w:t>
      </w:r>
      <w:r>
        <w:rPr>
          <w:rStyle w:val="WW8Num2z0"/>
          <w:rFonts w:ascii="Verdana" w:hAnsi="Verdana"/>
          <w:color w:val="000000"/>
          <w:sz w:val="18"/>
          <w:szCs w:val="18"/>
        </w:rPr>
        <w:t> </w:t>
      </w:r>
      <w:r>
        <w:rPr>
          <w:rFonts w:ascii="Verdana" w:hAnsi="Verdana"/>
          <w:color w:val="000000"/>
          <w:sz w:val="18"/>
          <w:szCs w:val="18"/>
        </w:rPr>
        <w:t>по созданию резервов и правильности определения вида расхода, на который отнесен резерв по условным фактам. При этом отмечены отдельные противоречия в законодательстве по отнесению</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к тому или иному виду расходов, которые могут вызывать затруднения при проведении проверки, предложены пути их устранения.</w:t>
      </w:r>
    </w:p>
    <w:p w14:paraId="6F38E271"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сформулирована и обоснована необходимость выделения в плане и программе проверки разделов, связанных с проверкой наличия условных фактов хозяйственной жизни и событий после отчетной даты. Автором разработана методика проверки условных фактов хозяйственной жизни и событий после отчетной даты. Для составления программы аудиторской проверки последствий условных фактов хозяйственной жизни и событий после отчетной даты разработан и представлен набор</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процедур, применяемый к данному разделу проверки.</w:t>
      </w:r>
    </w:p>
    <w:p w14:paraId="74540DBF"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Выбор этих процедур основывается на поставленных задачах аудита, с учетом специфики тестируемых объектов. Установлено, что процедуры, направленные на выявление событий после отчетной даты и условных фактов хозяйственной жизни, следует проводить как можно ближе к дате аудиторского заключения для обеспечения соблюдения предпосылки полноты. Выявлены трудности, возникающие при проверке условных фактов хозяйственной жизни и обоснована необходимость оказания большего внимания проверке в соответствии с предпосылкой полноты представления, поскольку даже в самых успешно управляемых предприятиях условные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 которые требуют оценки, могут быть упущены из виду.</w:t>
      </w:r>
    </w:p>
    <w:p w14:paraId="57A04C99"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Предлагаемое в работе методическое обеспечение проверки событий после отчетной даты и условных фактов хозяйственной жизни представлено в виде таблицы, которая может использоваться для проведения аудиторской проверки указанных объектов. В таблице нашли отражение основные направления тестирования, соответствующие им</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процедуры и методы проведения аудита на различных стадиях проверки для получения необходимых и достаточных доказательств, а именно:</w:t>
      </w:r>
    </w:p>
    <w:p w14:paraId="3BA77F4C"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аспекты и цели проверки событий после отчетной даты и условных фактов хозяйственной жизни;</w:t>
      </w:r>
    </w:p>
    <w:p w14:paraId="23CB47CD"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-обзор возможных процедур и методов проведения аудита на различных стадиях для получения аудиторских доказательств, время проведения указанных процедур;</w:t>
      </w:r>
    </w:p>
    <w:p w14:paraId="488E37FF"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перечень документов, содержащих необходимую информацию для выработки </w:t>
      </w:r>
      <w:proofErr w:type="spellStart"/>
      <w:r>
        <w:rPr>
          <w:rFonts w:ascii="Verdana" w:hAnsi="Verdana"/>
          <w:color w:val="000000"/>
          <w:sz w:val="18"/>
          <w:szCs w:val="18"/>
        </w:rPr>
        <w:t>аудтором</w:t>
      </w:r>
      <w:proofErr w:type="spellEnd"/>
      <w:r>
        <w:rPr>
          <w:rFonts w:ascii="Verdana" w:hAnsi="Verdana"/>
          <w:color w:val="000000"/>
          <w:sz w:val="18"/>
          <w:szCs w:val="18"/>
        </w:rPr>
        <w:t xml:space="preserve"> мнения в отношении выявленных фактов.</w:t>
      </w:r>
    </w:p>
    <w:p w14:paraId="13071824"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 исследовании аргументирован подход и последовательность проведения проверки событий после отчетной даты и условных фактов хозяйственной жизни, которую следует начинать с получения и обработки соответствующих документов; выделены наиболее приемлемые способы получения доказательств, таких как направление запросов, проведение анализа необходимых </w:t>
      </w:r>
      <w:r>
        <w:rPr>
          <w:rFonts w:ascii="Verdana" w:hAnsi="Verdana"/>
          <w:color w:val="000000"/>
          <w:sz w:val="18"/>
          <w:szCs w:val="18"/>
        </w:rPr>
        <w:lastRenderedPageBreak/>
        <w:t>документов, опрос сотрудников.</w:t>
      </w:r>
    </w:p>
    <w:p w14:paraId="1235E324"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Определение наличия событий после отчетной даты и условных фактов хозяйственной жизни, и оценка их последствий со стороны представителей</w:t>
      </w:r>
      <w:r>
        <w:rPr>
          <w:rStyle w:val="WW8Num2z0"/>
          <w:rFonts w:ascii="Verdana" w:hAnsi="Verdana"/>
          <w:color w:val="000000"/>
          <w:sz w:val="18"/>
          <w:szCs w:val="18"/>
        </w:rPr>
        <w:t> </w:t>
      </w:r>
      <w:proofErr w:type="spellStart"/>
      <w:r>
        <w:rPr>
          <w:rStyle w:val="WW8Num3z0"/>
          <w:rFonts w:ascii="Verdana" w:hAnsi="Verdana"/>
          <w:color w:val="4682B4"/>
          <w:sz w:val="18"/>
          <w:szCs w:val="18"/>
        </w:rPr>
        <w:t>аудируемого</w:t>
      </w:r>
      <w:proofErr w:type="spellEnd"/>
      <w:r>
        <w:rPr>
          <w:rStyle w:val="WW8Num2z0"/>
          <w:rFonts w:ascii="Verdana" w:hAnsi="Verdana"/>
          <w:color w:val="000000"/>
          <w:sz w:val="18"/>
          <w:szCs w:val="18"/>
        </w:rPr>
        <w:t> </w:t>
      </w:r>
      <w:r>
        <w:rPr>
          <w:rFonts w:ascii="Verdana" w:hAnsi="Verdana"/>
          <w:color w:val="000000"/>
          <w:sz w:val="18"/>
          <w:szCs w:val="18"/>
        </w:rPr>
        <w:t xml:space="preserve">лица могут быть субъективными, поэтому автор считает, что полагаться только на результаты тестов и опросов не следует. Окончательное мнение по поводу правильности отражения событий после отчетной даты и условных фактов хозяйственной жизни аудитор должен формировать не только по результатам таких процедур, но и на основе доказательств, полученных в ходе </w:t>
      </w:r>
      <w:proofErr w:type="gramStart"/>
      <w:r>
        <w:rPr>
          <w:rFonts w:ascii="Verdana" w:hAnsi="Verdana"/>
          <w:color w:val="000000"/>
          <w:sz w:val="18"/>
          <w:szCs w:val="18"/>
        </w:rPr>
        <w:t>проверки</w:t>
      </w:r>
      <w:proofErr w:type="gramEnd"/>
      <w:r>
        <w:rPr>
          <w:rFonts w:ascii="Verdana" w:hAnsi="Verdana"/>
          <w:color w:val="000000"/>
          <w:sz w:val="18"/>
          <w:szCs w:val="18"/>
        </w:rPr>
        <w:t xml:space="preserve"> по существу. Такое мнение автор предлагает оформить отдельным рабочим документом.</w:t>
      </w:r>
    </w:p>
    <w:p w14:paraId="38578930"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Существуют определенные признаки, указывающие на осложнение дальнейшего функционирования предприятия, некоторые из них могут быть обнаружены при проведении анализа</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или выявлены при анализе других источников. В правиле федеральном правиле (стандарте) аудиторской деятельности № 11 «</w:t>
      </w:r>
      <w:r>
        <w:rPr>
          <w:rStyle w:val="WW8Num3z0"/>
          <w:rFonts w:ascii="Verdana" w:hAnsi="Verdana"/>
          <w:color w:val="4682B4"/>
          <w:sz w:val="18"/>
          <w:szCs w:val="18"/>
        </w:rPr>
        <w:t xml:space="preserve">Применимость допущения непрерывности деятельности </w:t>
      </w:r>
      <w:proofErr w:type="spellStart"/>
      <w:r>
        <w:rPr>
          <w:rStyle w:val="WW8Num3z0"/>
          <w:rFonts w:ascii="Verdana" w:hAnsi="Verdana"/>
          <w:color w:val="4682B4"/>
          <w:sz w:val="18"/>
          <w:szCs w:val="18"/>
        </w:rPr>
        <w:t>аудируемого</w:t>
      </w:r>
      <w:proofErr w:type="spellEnd"/>
      <w:r>
        <w:rPr>
          <w:rStyle w:val="WW8Num3z0"/>
          <w:rFonts w:ascii="Verdana" w:hAnsi="Verdana"/>
          <w:color w:val="4682B4"/>
          <w:sz w:val="18"/>
          <w:szCs w:val="18"/>
        </w:rPr>
        <w:t xml:space="preserve"> лица</w:t>
      </w:r>
      <w:r>
        <w:rPr>
          <w:rFonts w:ascii="Verdana" w:hAnsi="Verdana"/>
          <w:color w:val="000000"/>
          <w:sz w:val="18"/>
          <w:szCs w:val="18"/>
        </w:rPr>
        <w:t>» перечислены признаки, по которым может возникнуть сомнение в применимости допущения непрерывности деятельности. Приведенный в стандарте перечень признаков не является закрытым, и в работе предложено его дополнить. Кроме перечисленных в стандарте, к финансовым признакам могут быть отнесены:</w:t>
      </w:r>
    </w:p>
    <w:p w14:paraId="1136B741"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превышение</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пассивов над текущими активами;</w:t>
      </w:r>
    </w:p>
    <w:p w14:paraId="7B20F0A8"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постоянные</w:t>
      </w:r>
      <w:r>
        <w:rPr>
          <w:rStyle w:val="WW8Num2z0"/>
          <w:rFonts w:ascii="Verdana" w:hAnsi="Verdana"/>
          <w:color w:val="000000"/>
          <w:sz w:val="18"/>
          <w:szCs w:val="18"/>
        </w:rPr>
        <w:t> </w:t>
      </w:r>
      <w:r>
        <w:rPr>
          <w:rStyle w:val="WW8Num3z0"/>
          <w:rFonts w:ascii="Verdana" w:hAnsi="Verdana"/>
          <w:color w:val="4682B4"/>
          <w:sz w:val="18"/>
          <w:szCs w:val="18"/>
        </w:rPr>
        <w:t>убытки</w:t>
      </w:r>
      <w:r>
        <w:rPr>
          <w:rStyle w:val="WW8Num2z0"/>
          <w:rFonts w:ascii="Verdana" w:hAnsi="Verdana"/>
          <w:color w:val="000000"/>
          <w:sz w:val="18"/>
          <w:szCs w:val="18"/>
        </w:rPr>
        <w:t> </w:t>
      </w:r>
      <w:r>
        <w:rPr>
          <w:rFonts w:ascii="Verdana" w:hAnsi="Verdana"/>
          <w:color w:val="000000"/>
          <w:sz w:val="18"/>
          <w:szCs w:val="18"/>
        </w:rPr>
        <w:t xml:space="preserve">от основной деятельности </w:t>
      </w:r>
      <w:proofErr w:type="gramStart"/>
      <w:r>
        <w:rPr>
          <w:rFonts w:ascii="Verdana" w:hAnsi="Verdana"/>
          <w:color w:val="000000"/>
          <w:sz w:val="18"/>
          <w:szCs w:val="18"/>
        </w:rPr>
        <w:t>( в</w:t>
      </w:r>
      <w:proofErr w:type="gramEnd"/>
      <w:r>
        <w:rPr>
          <w:rFonts w:ascii="Verdana" w:hAnsi="Verdana"/>
          <w:color w:val="000000"/>
          <w:sz w:val="18"/>
          <w:szCs w:val="18"/>
        </w:rPr>
        <w:t xml:space="preserve"> стандарте указаны только значительные убытки); к производственным признакам добавляются:</w:t>
      </w:r>
    </w:p>
    <w:p w14:paraId="39BD5824"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нехватка</w:t>
      </w:r>
      <w:r>
        <w:rPr>
          <w:rStyle w:val="WW8Num2z0"/>
          <w:rFonts w:ascii="Verdana" w:hAnsi="Verdana"/>
          <w:color w:val="000000"/>
          <w:sz w:val="18"/>
          <w:szCs w:val="18"/>
        </w:rPr>
        <w:t> </w:t>
      </w:r>
      <w:r>
        <w:rPr>
          <w:rFonts w:ascii="Verdana" w:hAnsi="Verdana"/>
          <w:color w:val="000000"/>
          <w:sz w:val="18"/>
          <w:szCs w:val="18"/>
        </w:rPr>
        <w:t>важных производственных компонентов;</w:t>
      </w:r>
    </w:p>
    <w:p w14:paraId="2FEB2157"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значительные технологические усовершенствования в продукции</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к прочим признакам относятся:</w:t>
      </w:r>
    </w:p>
    <w:p w14:paraId="6A6ACC49"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несоответствие требованиям законодательства (например, санкции налоговых органов могут серьезно осложнить дальнейшее функционирование предприятия).</w:t>
      </w:r>
    </w:p>
    <w:p w14:paraId="1E2C09E0"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завершающем этапе проверки аудитор проверяет, достаточно ли надежно финансовое положение организации в момент проверки и в перспективе. На основе собранных доказательств аудитор делает соответствующие выводы, в зависимости от которых</w:t>
      </w:r>
      <w:r>
        <w:rPr>
          <w:rStyle w:val="WW8Num2z0"/>
          <w:rFonts w:ascii="Verdana" w:hAnsi="Verdana"/>
          <w:color w:val="000000"/>
          <w:sz w:val="18"/>
          <w:szCs w:val="18"/>
        </w:rPr>
        <w:t> </w:t>
      </w:r>
      <w:r>
        <w:rPr>
          <w:rStyle w:val="WW8Num3z0"/>
          <w:rFonts w:ascii="Verdana" w:hAnsi="Verdana"/>
          <w:color w:val="4682B4"/>
          <w:sz w:val="18"/>
          <w:szCs w:val="18"/>
        </w:rPr>
        <w:t>аудиторское</w:t>
      </w:r>
      <w:r>
        <w:rPr>
          <w:rStyle w:val="WW8Num2z0"/>
          <w:rFonts w:ascii="Verdana" w:hAnsi="Verdana"/>
          <w:color w:val="000000"/>
          <w:sz w:val="18"/>
          <w:szCs w:val="18"/>
        </w:rPr>
        <w:t> </w:t>
      </w:r>
      <w:r>
        <w:rPr>
          <w:rFonts w:ascii="Verdana" w:hAnsi="Verdana"/>
          <w:color w:val="000000"/>
          <w:sz w:val="18"/>
          <w:szCs w:val="18"/>
        </w:rPr>
        <w:t>заключение примет ту или иную форму.</w:t>
      </w:r>
    </w:p>
    <w:p w14:paraId="1A83ABCC"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Если в результате аудита выяснится, что имущественное и финансовое положение </w:t>
      </w:r>
      <w:proofErr w:type="spellStart"/>
      <w:r>
        <w:rPr>
          <w:rFonts w:ascii="Verdana" w:hAnsi="Verdana"/>
          <w:color w:val="000000"/>
          <w:sz w:val="18"/>
          <w:szCs w:val="18"/>
        </w:rPr>
        <w:t>аудируемого</w:t>
      </w:r>
      <w:proofErr w:type="spellEnd"/>
      <w:r>
        <w:rPr>
          <w:rFonts w:ascii="Verdana" w:hAnsi="Verdana"/>
          <w:color w:val="000000"/>
          <w:sz w:val="18"/>
          <w:szCs w:val="18"/>
        </w:rPr>
        <w:t xml:space="preserve"> лица вызывает серьезное сомнение в его возможности продолжать деятельность и исполнять свои обязательства в течение, как минимум 12 месяцев, следующих за</w:t>
      </w:r>
      <w:r>
        <w:rPr>
          <w:rStyle w:val="WW8Num2z0"/>
          <w:rFonts w:ascii="Verdana" w:hAnsi="Verdana"/>
          <w:color w:val="000000"/>
          <w:sz w:val="18"/>
          <w:szCs w:val="18"/>
        </w:rPr>
        <w:t> </w:t>
      </w:r>
      <w:r>
        <w:rPr>
          <w:rStyle w:val="WW8Num3z0"/>
          <w:rFonts w:ascii="Verdana" w:hAnsi="Verdana"/>
          <w:color w:val="4682B4"/>
          <w:sz w:val="18"/>
          <w:szCs w:val="18"/>
        </w:rPr>
        <w:t>отчетным</w:t>
      </w:r>
      <w:r>
        <w:rPr>
          <w:rStyle w:val="WW8Num2z0"/>
          <w:rFonts w:ascii="Verdana" w:hAnsi="Verdana"/>
          <w:color w:val="000000"/>
          <w:sz w:val="18"/>
          <w:szCs w:val="18"/>
        </w:rPr>
        <w:t> </w:t>
      </w:r>
      <w:r>
        <w:rPr>
          <w:rFonts w:ascii="Verdana" w:hAnsi="Verdana"/>
          <w:color w:val="000000"/>
          <w:sz w:val="18"/>
          <w:szCs w:val="18"/>
        </w:rPr>
        <w:t>периодом, то такой факт должен быть отмечен в</w:t>
      </w:r>
      <w:r>
        <w:rPr>
          <w:rStyle w:val="WW8Num2z0"/>
          <w:rFonts w:ascii="Verdana" w:hAnsi="Verdana"/>
          <w:color w:val="000000"/>
          <w:sz w:val="18"/>
          <w:szCs w:val="18"/>
        </w:rPr>
        <w:t> </w:t>
      </w:r>
      <w:r>
        <w:rPr>
          <w:rStyle w:val="WW8Num3z0"/>
          <w:rFonts w:ascii="Verdana" w:hAnsi="Verdana"/>
          <w:color w:val="4682B4"/>
          <w:sz w:val="18"/>
          <w:szCs w:val="18"/>
        </w:rPr>
        <w:t>аудиторском</w:t>
      </w:r>
      <w:r>
        <w:rPr>
          <w:rStyle w:val="WW8Num2z0"/>
          <w:rFonts w:ascii="Verdana" w:hAnsi="Verdana"/>
          <w:color w:val="000000"/>
          <w:sz w:val="18"/>
          <w:szCs w:val="18"/>
        </w:rPr>
        <w:t> </w:t>
      </w:r>
      <w:r>
        <w:rPr>
          <w:rFonts w:ascii="Verdana" w:hAnsi="Verdana"/>
          <w:color w:val="000000"/>
          <w:sz w:val="18"/>
          <w:szCs w:val="18"/>
        </w:rPr>
        <w:t>заключении. В работе перечислены ситуации, в зависимости от которых предполагаются различные действия</w:t>
      </w:r>
      <w:r>
        <w:rPr>
          <w:rStyle w:val="WW8Num2z0"/>
          <w:rFonts w:ascii="Verdana" w:hAnsi="Verdana"/>
          <w:color w:val="000000"/>
          <w:sz w:val="18"/>
          <w:szCs w:val="18"/>
        </w:rPr>
        <w:t> </w:t>
      </w:r>
      <w:r>
        <w:rPr>
          <w:rStyle w:val="WW8Num3z0"/>
          <w:rFonts w:ascii="Verdana" w:hAnsi="Verdana"/>
          <w:color w:val="4682B4"/>
          <w:sz w:val="18"/>
          <w:szCs w:val="18"/>
        </w:rPr>
        <w:t>аудитора</w:t>
      </w:r>
      <w:r>
        <w:rPr>
          <w:rFonts w:ascii="Verdana" w:hAnsi="Verdana"/>
          <w:color w:val="000000"/>
          <w:sz w:val="18"/>
          <w:szCs w:val="18"/>
        </w:rPr>
        <w:t>.</w:t>
      </w:r>
    </w:p>
    <w:p w14:paraId="48626748"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наличии существенной</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в применимости допущения непрерывности деятельности аудитор должен отказаться в аудиторском заключении от выражения своего мнения. В связи с этим особенно важны дополнительные процедуры, используемые</w:t>
      </w:r>
      <w:r>
        <w:rPr>
          <w:rStyle w:val="WW8Num2z0"/>
          <w:rFonts w:ascii="Verdana" w:hAnsi="Verdana"/>
          <w:color w:val="000000"/>
          <w:sz w:val="18"/>
          <w:szCs w:val="18"/>
        </w:rPr>
        <w:t> </w:t>
      </w:r>
      <w:r>
        <w:rPr>
          <w:rStyle w:val="WW8Num3z0"/>
          <w:rFonts w:ascii="Verdana" w:hAnsi="Verdana"/>
          <w:color w:val="4682B4"/>
          <w:sz w:val="18"/>
          <w:szCs w:val="18"/>
        </w:rPr>
        <w:t>аудитором</w:t>
      </w:r>
      <w:r>
        <w:rPr>
          <w:rFonts w:ascii="Verdana" w:hAnsi="Verdana"/>
          <w:color w:val="000000"/>
          <w:sz w:val="18"/>
          <w:szCs w:val="18"/>
        </w:rPr>
        <w:t>, которые должны сформировать достаточную основу для подтверждения или опровержения предположения о непрерывности деятельности предприятия.</w:t>
      </w:r>
    </w:p>
    <w:p w14:paraId="02211B83"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для аудитора анализ указанных событий и фактов особенно важен, в связи с необходимостью принятия решения о возможности организации продолжать свою деятельность и исполнять свои обязательства в течение, как минимум 12 месяцев, следующих за отчетным периодом и такой факт должен быть отмечен в аудиторском заключении.</w:t>
      </w:r>
    </w:p>
    <w:p w14:paraId="4B2928B6"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выдаче заключения аудитор высказывает мнение о финансовой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на основе проведенного аудита. Мнение аудитора о достоверности финансовой (бухгалтерской) отчетности не может быть гарантией полного отсутствия в ней ошибок, неточностей и т.п.</w:t>
      </w:r>
    </w:p>
    <w:p w14:paraId="050BA9D6"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Аудитор несет ответственность только за свое высказанное мнение, а не за достоверность отчетности как таковой.6 Достоверность отчетности обеспечивается руководством организации, но аудитор обязан предупредить пользователей о вероятных событиях, которые могут оказать существенное влияние на финансовое положение предприятия.</w:t>
      </w:r>
    </w:p>
    <w:p w14:paraId="2B7F2772"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При оценке возможных событий аудитор должен в значительной мере руководствоваться своим </w:t>
      </w:r>
      <w:r>
        <w:rPr>
          <w:rFonts w:ascii="Verdana" w:hAnsi="Verdana"/>
          <w:color w:val="000000"/>
          <w:sz w:val="18"/>
          <w:szCs w:val="18"/>
        </w:rPr>
        <w:lastRenderedPageBreak/>
        <w:t>профессиональным опытом. Несмотря на существующий риск, аудитор не может</w:t>
      </w:r>
      <w:r>
        <w:rPr>
          <w:rStyle w:val="WW8Num2z0"/>
          <w:rFonts w:ascii="Verdana" w:hAnsi="Verdana"/>
          <w:color w:val="000000"/>
          <w:sz w:val="18"/>
          <w:szCs w:val="18"/>
        </w:rPr>
        <w:t> </w:t>
      </w:r>
      <w:r>
        <w:rPr>
          <w:rStyle w:val="WW8Num3z0"/>
          <w:rFonts w:ascii="Verdana" w:hAnsi="Verdana"/>
          <w:color w:val="4682B4"/>
          <w:sz w:val="18"/>
          <w:szCs w:val="18"/>
        </w:rPr>
        <w:t>перестраховываться</w:t>
      </w:r>
      <w:r>
        <w:rPr>
          <w:rStyle w:val="WW8Num2z0"/>
          <w:rFonts w:ascii="Verdana" w:hAnsi="Verdana"/>
          <w:color w:val="000000"/>
          <w:sz w:val="18"/>
          <w:szCs w:val="18"/>
        </w:rPr>
        <w:t> </w:t>
      </w:r>
      <w:r>
        <w:rPr>
          <w:rFonts w:ascii="Verdana" w:hAnsi="Verdana"/>
          <w:color w:val="000000"/>
          <w:sz w:val="18"/>
          <w:szCs w:val="18"/>
        </w:rPr>
        <w:t>при оценке потенциальных событий, в том числе неопределенных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w:t>
      </w:r>
    </w:p>
    <w:p w14:paraId="48191CCD"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работе представлены разработки, пригодные для непосредственного практического использования в области проведения проверки событий после отчетной даты и условных фактов хозяйственной жизни, полученные в результате проведенных исследований, анализа информации, рассмотрения методик и обобщения накопленного аудиторского опыта.</w:t>
      </w:r>
    </w:p>
    <w:p w14:paraId="0672BCE4"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Изложенные в диссертационном исследовании подходы позволят совершенствовать</w:t>
      </w:r>
      <w:r>
        <w:rPr>
          <w:rStyle w:val="WW8Num2z0"/>
          <w:rFonts w:ascii="Verdana" w:hAnsi="Verdana"/>
          <w:color w:val="000000"/>
          <w:sz w:val="18"/>
          <w:szCs w:val="18"/>
        </w:rPr>
        <w:t> </w:t>
      </w:r>
      <w:r>
        <w:rPr>
          <w:rStyle w:val="WW8Num3z0"/>
          <w:rFonts w:ascii="Verdana" w:hAnsi="Verdana"/>
          <w:color w:val="4682B4"/>
          <w:sz w:val="18"/>
          <w:szCs w:val="18"/>
        </w:rPr>
        <w:t>аудиторскую</w:t>
      </w:r>
      <w:r>
        <w:rPr>
          <w:rStyle w:val="WW8Num2z0"/>
          <w:rFonts w:ascii="Verdana" w:hAnsi="Verdana"/>
          <w:color w:val="000000"/>
          <w:sz w:val="18"/>
          <w:szCs w:val="18"/>
        </w:rPr>
        <w:t> </w:t>
      </w:r>
      <w:r>
        <w:rPr>
          <w:rFonts w:ascii="Verdana" w:hAnsi="Verdana"/>
          <w:color w:val="000000"/>
          <w:sz w:val="18"/>
          <w:szCs w:val="18"/>
        </w:rPr>
        <w:t>деятельность на уровне аудиторских организаций. Предлагаемая модель проведения аудита событий после отчетной</w:t>
      </w:r>
    </w:p>
    <w:p w14:paraId="7AC53730"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6 На первый </w:t>
      </w:r>
      <w:proofErr w:type="spellStart"/>
      <w:r>
        <w:rPr>
          <w:rFonts w:ascii="Verdana" w:hAnsi="Verdana"/>
          <w:color w:val="000000"/>
          <w:sz w:val="18"/>
          <w:szCs w:val="18"/>
        </w:rPr>
        <w:t>взгяд</w:t>
      </w:r>
      <w:proofErr w:type="spellEnd"/>
      <w:r>
        <w:rPr>
          <w:rFonts w:ascii="Verdana" w:hAnsi="Verdana"/>
          <w:color w:val="000000"/>
          <w:sz w:val="18"/>
          <w:szCs w:val="18"/>
        </w:rPr>
        <w:t>, в этих фразах сосредоточено определенное противоречие, но как указано в федеральном правиле (стандарте), аудитор высказывает мнение о достоверности финансовой (бухгалтерской) отчетности «</w:t>
      </w:r>
      <w:r>
        <w:rPr>
          <w:rStyle w:val="WW8Num3z0"/>
          <w:rFonts w:ascii="Verdana" w:hAnsi="Verdana"/>
          <w:color w:val="4682B4"/>
          <w:sz w:val="18"/>
          <w:szCs w:val="18"/>
        </w:rPr>
        <w:t>во всех существенных отношениях</w:t>
      </w:r>
      <w:r>
        <w:rPr>
          <w:rFonts w:ascii="Verdana" w:hAnsi="Verdana"/>
          <w:color w:val="000000"/>
          <w:sz w:val="18"/>
          <w:szCs w:val="18"/>
        </w:rPr>
        <w:t>» (прим. автора). даты и условных фактов хозяйственной жизни может использоваться как типовая форма для проверки конкретного предприятия.</w:t>
      </w:r>
    </w:p>
    <w:p w14:paraId="7AE32DC3" w14:textId="77777777" w:rsidR="00770357" w:rsidRDefault="00770357" w:rsidP="0077035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Основными направлениями решения проблем проведения аудиторской проверки для достижения основной цели - подтверждения достоверности финансовой (бухгалтерской) отчетности организаций явились: осмысление и использование теоретического и практического отечественного опыта аудита, критическое применение зарубежных методик, активизация усилий по решению проблемы становления профессии аудитора в России, разработка методических подходов к проведению аудита отдельных участков проверки.</w:t>
      </w:r>
    </w:p>
    <w:p w14:paraId="785F7F75" w14:textId="77777777" w:rsidR="00770357" w:rsidRDefault="00770357" w:rsidP="0077035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достоверности финансовой (бухгалтерской) отчетности - это целый комплекс</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Fonts w:ascii="Verdana" w:hAnsi="Verdana"/>
          <w:color w:val="000000"/>
          <w:sz w:val="18"/>
          <w:szCs w:val="18"/>
        </w:rPr>
        <w:t>, методических и правовых процедур, основанный на знании и умении аудитором применять положения нормативных правовых актов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стандартов и передовых разработок в данной области.</w:t>
      </w:r>
    </w:p>
    <w:p w14:paraId="02A9A1D2" w14:textId="77777777" w:rsidR="00770357" w:rsidRDefault="00770357" w:rsidP="0077035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Василевич, Инна Павловна, 2004 год</w:t>
      </w:r>
    </w:p>
    <w:p w14:paraId="40B1A192"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Адаме Р. Основы</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xml:space="preserve">: Пер. с англ. / Под ред. </w:t>
      </w:r>
      <w:proofErr w:type="spellStart"/>
      <w:r>
        <w:rPr>
          <w:rFonts w:ascii="Verdana" w:hAnsi="Verdana"/>
          <w:color w:val="000000"/>
          <w:sz w:val="18"/>
          <w:szCs w:val="18"/>
        </w:rPr>
        <w:t>Проф.Я.В</w:t>
      </w:r>
      <w:proofErr w:type="spellEnd"/>
      <w:r>
        <w:rPr>
          <w:rFonts w:ascii="Verdana" w:hAnsi="Verdana"/>
          <w:color w:val="000000"/>
          <w:sz w:val="18"/>
          <w:szCs w:val="18"/>
        </w:rPr>
        <w:t>. Соколова.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xml:space="preserve">, </w:t>
      </w:r>
      <w:proofErr w:type="gramStart"/>
      <w:r>
        <w:rPr>
          <w:rFonts w:ascii="Verdana" w:hAnsi="Verdana"/>
          <w:color w:val="000000"/>
          <w:sz w:val="18"/>
          <w:szCs w:val="18"/>
        </w:rPr>
        <w:t>1995.-</w:t>
      </w:r>
      <w:proofErr w:type="gramEnd"/>
      <w:r>
        <w:rPr>
          <w:rFonts w:ascii="Verdana" w:hAnsi="Verdana"/>
          <w:color w:val="000000"/>
          <w:sz w:val="18"/>
          <w:szCs w:val="18"/>
        </w:rPr>
        <w:t xml:space="preserve"> 398 с.</w:t>
      </w:r>
    </w:p>
    <w:p w14:paraId="7990454A"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proofErr w:type="spellStart"/>
      <w:r>
        <w:rPr>
          <w:rStyle w:val="WW8Num3z0"/>
          <w:rFonts w:ascii="Verdana" w:hAnsi="Verdana"/>
          <w:color w:val="4682B4"/>
          <w:sz w:val="18"/>
          <w:szCs w:val="18"/>
        </w:rPr>
        <w:t>Алборов</w:t>
      </w:r>
      <w:proofErr w:type="spellEnd"/>
      <w:r>
        <w:rPr>
          <w:rStyle w:val="WW8Num2z0"/>
          <w:rFonts w:ascii="Verdana" w:hAnsi="Verdana"/>
          <w:color w:val="000000"/>
          <w:sz w:val="18"/>
          <w:szCs w:val="18"/>
        </w:rPr>
        <w:t> </w:t>
      </w:r>
      <w:r>
        <w:rPr>
          <w:rFonts w:ascii="Verdana" w:hAnsi="Verdana"/>
          <w:color w:val="000000"/>
          <w:sz w:val="18"/>
          <w:szCs w:val="18"/>
        </w:rPr>
        <w:t>P.A.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xml:space="preserve">», </w:t>
      </w:r>
      <w:proofErr w:type="gramStart"/>
      <w:r>
        <w:rPr>
          <w:rFonts w:ascii="Verdana" w:hAnsi="Verdana"/>
          <w:color w:val="000000"/>
          <w:sz w:val="18"/>
          <w:szCs w:val="18"/>
        </w:rPr>
        <w:t>1998.-</w:t>
      </w:r>
      <w:proofErr w:type="gramEnd"/>
      <w:r>
        <w:rPr>
          <w:rFonts w:ascii="Verdana" w:hAnsi="Verdana"/>
          <w:color w:val="000000"/>
          <w:sz w:val="18"/>
          <w:szCs w:val="18"/>
        </w:rPr>
        <w:t xml:space="preserve"> 464 с.</w:t>
      </w:r>
    </w:p>
    <w:p w14:paraId="2EBF2444"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 Д. Практический аудит (справочное пособие). М.: Экономика, 1994. - 366 с.</w:t>
      </w:r>
    </w:p>
    <w:p w14:paraId="75DF0C42"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Арене</w:t>
      </w:r>
      <w:r>
        <w:rPr>
          <w:rStyle w:val="WW8Num2z0"/>
          <w:rFonts w:ascii="Verdana" w:hAnsi="Verdana"/>
          <w:color w:val="000000"/>
          <w:sz w:val="18"/>
          <w:szCs w:val="18"/>
        </w:rPr>
        <w:t> </w:t>
      </w:r>
      <w:r>
        <w:rPr>
          <w:rFonts w:ascii="Verdana" w:hAnsi="Verdana"/>
          <w:color w:val="000000"/>
          <w:sz w:val="18"/>
          <w:szCs w:val="18"/>
        </w:rPr>
        <w:t xml:space="preserve">Э. </w:t>
      </w:r>
      <w:proofErr w:type="gramStart"/>
      <w:r>
        <w:rPr>
          <w:rFonts w:ascii="Verdana" w:hAnsi="Verdana"/>
          <w:color w:val="000000"/>
          <w:sz w:val="18"/>
          <w:szCs w:val="18"/>
        </w:rPr>
        <w:t>А. ,</w:t>
      </w:r>
      <w:proofErr w:type="gramEnd"/>
      <w:r>
        <w:rPr>
          <w:rFonts w:ascii="Verdana" w:hAnsi="Verdana"/>
          <w:color w:val="000000"/>
          <w:sz w:val="18"/>
          <w:szCs w:val="18"/>
        </w:rPr>
        <w:t xml:space="preserve"> </w:t>
      </w:r>
      <w:proofErr w:type="spellStart"/>
      <w:r>
        <w:rPr>
          <w:rFonts w:ascii="Verdana" w:hAnsi="Verdana"/>
          <w:color w:val="000000"/>
          <w:sz w:val="18"/>
          <w:szCs w:val="18"/>
        </w:rPr>
        <w:t>Лоббек</w:t>
      </w:r>
      <w:proofErr w:type="spellEnd"/>
      <w:r>
        <w:rPr>
          <w:rFonts w:ascii="Verdana" w:hAnsi="Verdana"/>
          <w:color w:val="000000"/>
          <w:sz w:val="18"/>
          <w:szCs w:val="18"/>
        </w:rPr>
        <w:t xml:space="preserve"> Дж. К.</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Пер. с англ. М.А. Терехова и A.A. Терехова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1995 г. - 568 с.</w:t>
      </w:r>
    </w:p>
    <w:p w14:paraId="08E62BBA"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Аудит предприятий. Методология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финансово-хозяйственной деятельности предприятия: Учебное пособие / В.В.</w:t>
      </w:r>
      <w:r>
        <w:rPr>
          <w:rStyle w:val="WW8Num2z0"/>
          <w:rFonts w:ascii="Verdana" w:hAnsi="Verdana"/>
          <w:color w:val="000000"/>
          <w:sz w:val="18"/>
          <w:szCs w:val="18"/>
        </w:rPr>
        <w:t> </w:t>
      </w:r>
      <w:proofErr w:type="spellStart"/>
      <w:r>
        <w:rPr>
          <w:rStyle w:val="WW8Num3z0"/>
          <w:rFonts w:ascii="Verdana" w:hAnsi="Verdana"/>
          <w:color w:val="4682B4"/>
          <w:sz w:val="18"/>
          <w:szCs w:val="18"/>
        </w:rPr>
        <w:t>Нитецкий</w:t>
      </w:r>
      <w:proofErr w:type="spellEnd"/>
      <w:r>
        <w:rPr>
          <w:rFonts w:ascii="Verdana" w:hAnsi="Verdana"/>
          <w:color w:val="000000"/>
          <w:sz w:val="18"/>
          <w:szCs w:val="18"/>
        </w:rPr>
        <w:t xml:space="preserve">, H.H. </w:t>
      </w:r>
      <w:proofErr w:type="gramStart"/>
      <w:r>
        <w:rPr>
          <w:rFonts w:ascii="Verdana" w:hAnsi="Verdana"/>
          <w:color w:val="000000"/>
          <w:sz w:val="18"/>
          <w:szCs w:val="18"/>
        </w:rPr>
        <w:t>Кудрявцев.-</w:t>
      </w:r>
      <w:proofErr w:type="gramEnd"/>
      <w:r>
        <w:rPr>
          <w:rFonts w:ascii="Verdana" w:hAnsi="Verdana"/>
          <w:color w:val="000000"/>
          <w:sz w:val="18"/>
          <w:szCs w:val="18"/>
        </w:rPr>
        <w:t xml:space="preserve"> М: Дело, 1996.</w:t>
      </w:r>
    </w:p>
    <w:p w14:paraId="012839D8"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Аудит Монтгомери / Ф.Л.</w:t>
      </w:r>
      <w:r>
        <w:rPr>
          <w:rStyle w:val="WW8Num2z0"/>
          <w:rFonts w:ascii="Verdana" w:hAnsi="Verdana"/>
          <w:color w:val="000000"/>
          <w:sz w:val="18"/>
          <w:szCs w:val="18"/>
        </w:rPr>
        <w:t> </w:t>
      </w:r>
      <w:proofErr w:type="spellStart"/>
      <w:r>
        <w:rPr>
          <w:rStyle w:val="WW8Num3z0"/>
          <w:rFonts w:ascii="Verdana" w:hAnsi="Verdana"/>
          <w:color w:val="4682B4"/>
          <w:sz w:val="18"/>
          <w:szCs w:val="18"/>
        </w:rPr>
        <w:t>Дефлиз</w:t>
      </w:r>
      <w:proofErr w:type="spellEnd"/>
      <w:r>
        <w:rPr>
          <w:rFonts w:ascii="Verdana" w:hAnsi="Verdana"/>
          <w:color w:val="000000"/>
          <w:sz w:val="18"/>
          <w:szCs w:val="18"/>
        </w:rPr>
        <w:t xml:space="preserve">, Г.Р. </w:t>
      </w:r>
      <w:proofErr w:type="spellStart"/>
      <w:r>
        <w:rPr>
          <w:rFonts w:ascii="Verdana" w:hAnsi="Verdana"/>
          <w:color w:val="000000"/>
          <w:sz w:val="18"/>
          <w:szCs w:val="18"/>
        </w:rPr>
        <w:t>Дженик</w:t>
      </w:r>
      <w:proofErr w:type="spellEnd"/>
      <w:r>
        <w:rPr>
          <w:rFonts w:ascii="Verdana" w:hAnsi="Verdana"/>
          <w:color w:val="000000"/>
          <w:sz w:val="18"/>
          <w:szCs w:val="18"/>
        </w:rPr>
        <w:t xml:space="preserve">, В.М. О </w:t>
      </w:r>
      <w:proofErr w:type="spellStart"/>
      <w:r>
        <w:rPr>
          <w:rFonts w:ascii="Verdana" w:hAnsi="Verdana"/>
          <w:color w:val="000000"/>
          <w:sz w:val="18"/>
          <w:szCs w:val="18"/>
        </w:rPr>
        <w:t>Рейли</w:t>
      </w:r>
      <w:proofErr w:type="spellEnd"/>
      <w:r>
        <w:rPr>
          <w:rFonts w:ascii="Verdana" w:hAnsi="Verdana"/>
          <w:color w:val="000000"/>
          <w:sz w:val="18"/>
          <w:szCs w:val="18"/>
        </w:rPr>
        <w:t>, М.Б.</w:t>
      </w:r>
      <w:r>
        <w:rPr>
          <w:rStyle w:val="WW8Num2z0"/>
          <w:rFonts w:ascii="Verdana" w:hAnsi="Verdana"/>
          <w:color w:val="000000"/>
          <w:sz w:val="18"/>
          <w:szCs w:val="18"/>
        </w:rPr>
        <w:t> </w:t>
      </w:r>
      <w:proofErr w:type="spellStart"/>
      <w:r>
        <w:rPr>
          <w:rStyle w:val="WW8Num3z0"/>
          <w:rFonts w:ascii="Verdana" w:hAnsi="Verdana"/>
          <w:color w:val="4682B4"/>
          <w:sz w:val="18"/>
          <w:szCs w:val="18"/>
        </w:rPr>
        <w:t>Хирш</w:t>
      </w:r>
      <w:proofErr w:type="spellEnd"/>
      <w:r>
        <w:rPr>
          <w:rFonts w:ascii="Verdana" w:hAnsi="Verdana"/>
          <w:color w:val="000000"/>
          <w:sz w:val="18"/>
          <w:szCs w:val="18"/>
        </w:rPr>
        <w:t>; Пер. с англ. под ред. проф. Я.В. Соколова. М.: Аудит, ЮНИТИ, 1997 г.-542 с.</w:t>
      </w:r>
    </w:p>
    <w:p w14:paraId="7F3FBA94"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Аудит: Учебник для вузов / В.И.</w:t>
      </w:r>
      <w:r>
        <w:rPr>
          <w:rStyle w:val="WW8Num2z0"/>
          <w:rFonts w:ascii="Verdana" w:hAnsi="Verdana"/>
          <w:color w:val="000000"/>
          <w:sz w:val="18"/>
          <w:szCs w:val="18"/>
        </w:rPr>
        <w:t> </w:t>
      </w:r>
      <w:r>
        <w:rPr>
          <w:rStyle w:val="WW8Num3z0"/>
          <w:rFonts w:ascii="Verdana" w:hAnsi="Verdana"/>
          <w:color w:val="4682B4"/>
          <w:sz w:val="18"/>
          <w:szCs w:val="18"/>
        </w:rPr>
        <w:t>Подольский</w:t>
      </w:r>
      <w:r>
        <w:rPr>
          <w:rFonts w:ascii="Verdana" w:hAnsi="Verdana"/>
          <w:color w:val="000000"/>
          <w:sz w:val="18"/>
          <w:szCs w:val="18"/>
        </w:rPr>
        <w:t>, Г.Б. Поляк, A.A. Савин, Л.В.</w:t>
      </w:r>
      <w:r>
        <w:rPr>
          <w:rStyle w:val="WW8Num2z0"/>
          <w:rFonts w:ascii="Verdana" w:hAnsi="Verdana"/>
          <w:color w:val="000000"/>
          <w:sz w:val="18"/>
          <w:szCs w:val="18"/>
        </w:rPr>
        <w:t> </w:t>
      </w:r>
      <w:r>
        <w:rPr>
          <w:rStyle w:val="WW8Num3z0"/>
          <w:rFonts w:ascii="Verdana" w:hAnsi="Verdana"/>
          <w:color w:val="4682B4"/>
          <w:sz w:val="18"/>
          <w:szCs w:val="18"/>
        </w:rPr>
        <w:t>Сотникова</w:t>
      </w:r>
      <w:r>
        <w:rPr>
          <w:rFonts w:ascii="Verdana" w:hAnsi="Verdana"/>
          <w:color w:val="000000"/>
          <w:sz w:val="18"/>
          <w:szCs w:val="18"/>
        </w:rPr>
        <w:t xml:space="preserve">; Под ред. Проф. </w:t>
      </w:r>
      <w:proofErr w:type="spellStart"/>
      <w:r>
        <w:rPr>
          <w:rFonts w:ascii="Verdana" w:hAnsi="Verdana"/>
          <w:color w:val="000000"/>
          <w:sz w:val="18"/>
          <w:szCs w:val="18"/>
        </w:rPr>
        <w:t>В.И.Подольского</w:t>
      </w:r>
      <w:proofErr w:type="spellEnd"/>
      <w:r>
        <w:rPr>
          <w:rFonts w:ascii="Verdana" w:hAnsi="Verdana"/>
          <w:color w:val="000000"/>
          <w:sz w:val="18"/>
          <w:szCs w:val="18"/>
        </w:rPr>
        <w:t xml:space="preserve">. М.: Аудит, ЮНИТИ, </w:t>
      </w:r>
      <w:proofErr w:type="gramStart"/>
      <w:r>
        <w:rPr>
          <w:rFonts w:ascii="Verdana" w:hAnsi="Verdana"/>
          <w:color w:val="000000"/>
          <w:sz w:val="18"/>
          <w:szCs w:val="18"/>
        </w:rPr>
        <w:t>1997.-</w:t>
      </w:r>
      <w:proofErr w:type="gramEnd"/>
      <w:r>
        <w:rPr>
          <w:rFonts w:ascii="Verdana" w:hAnsi="Verdana"/>
          <w:color w:val="000000"/>
          <w:sz w:val="18"/>
          <w:szCs w:val="18"/>
        </w:rPr>
        <w:t xml:space="preserve"> 432 с.</w:t>
      </w:r>
    </w:p>
    <w:p w14:paraId="4AE5B8ED"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словарь /С.М. Бычкова, М.В.</w:t>
      </w:r>
      <w:r>
        <w:rPr>
          <w:rStyle w:val="WW8Num2z0"/>
          <w:rFonts w:ascii="Verdana" w:hAnsi="Verdana"/>
          <w:color w:val="000000"/>
          <w:sz w:val="18"/>
          <w:szCs w:val="18"/>
        </w:rPr>
        <w:t> </w:t>
      </w:r>
      <w:proofErr w:type="spellStart"/>
      <w:r>
        <w:rPr>
          <w:rStyle w:val="WW8Num3z0"/>
          <w:rFonts w:ascii="Verdana" w:hAnsi="Verdana"/>
          <w:color w:val="4682B4"/>
          <w:sz w:val="18"/>
          <w:szCs w:val="18"/>
        </w:rPr>
        <w:t>Райхман</w:t>
      </w:r>
      <w:proofErr w:type="spellEnd"/>
      <w:r>
        <w:rPr>
          <w:rFonts w:ascii="Verdana" w:hAnsi="Verdana"/>
          <w:color w:val="000000"/>
          <w:sz w:val="18"/>
          <w:szCs w:val="18"/>
        </w:rPr>
        <w:t>, В.Я. Соколов и др., под. ред. В.Я. Соколова. М.: Финансы и статистика, 2003. -192 с.</w:t>
      </w:r>
    </w:p>
    <w:p w14:paraId="69F43689"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Годовая бухгалтерская отчетность</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М.: Изд-во «</w:t>
      </w:r>
      <w:r>
        <w:rPr>
          <w:rStyle w:val="WW8Num3z0"/>
          <w:rFonts w:ascii="Verdana" w:hAnsi="Verdana"/>
          <w:color w:val="4682B4"/>
          <w:sz w:val="18"/>
          <w:szCs w:val="18"/>
        </w:rPr>
        <w:t>Бухгалтерский учет</w:t>
      </w:r>
      <w:r>
        <w:rPr>
          <w:rFonts w:ascii="Verdana" w:hAnsi="Verdana"/>
          <w:color w:val="000000"/>
          <w:sz w:val="18"/>
          <w:szCs w:val="18"/>
        </w:rPr>
        <w:t>», 2000. - 238 с. (Библиотека журнала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w:t>
      </w:r>
    </w:p>
    <w:p w14:paraId="58DD08D3"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 xml:space="preserve">A.C., </w:t>
      </w:r>
      <w:proofErr w:type="spellStart"/>
      <w:r>
        <w:rPr>
          <w:rFonts w:ascii="Verdana" w:hAnsi="Verdana"/>
          <w:color w:val="000000"/>
          <w:sz w:val="18"/>
          <w:szCs w:val="18"/>
        </w:rPr>
        <w:t>Шнейдман</w:t>
      </w:r>
      <w:proofErr w:type="spellEnd"/>
      <w:r>
        <w:rPr>
          <w:rFonts w:ascii="Verdana" w:hAnsi="Verdana"/>
          <w:color w:val="000000"/>
          <w:sz w:val="18"/>
          <w:szCs w:val="18"/>
        </w:rPr>
        <w:t xml:space="preserve"> Л.З. Учетная политика предприятия. М.: Бухгалтерский учет, </w:t>
      </w:r>
      <w:proofErr w:type="gramStart"/>
      <w:r>
        <w:rPr>
          <w:rFonts w:ascii="Verdana" w:hAnsi="Verdana"/>
          <w:color w:val="000000"/>
          <w:sz w:val="18"/>
          <w:szCs w:val="18"/>
        </w:rPr>
        <w:t>1994.-</w:t>
      </w:r>
      <w:proofErr w:type="gramEnd"/>
      <w:r>
        <w:rPr>
          <w:rFonts w:ascii="Verdana" w:hAnsi="Verdana"/>
          <w:color w:val="000000"/>
          <w:sz w:val="18"/>
          <w:szCs w:val="18"/>
        </w:rPr>
        <w:t xml:space="preserve"> 111 с.</w:t>
      </w:r>
    </w:p>
    <w:p w14:paraId="32A86570" w14:textId="77777777" w:rsidR="00770357" w:rsidRDefault="00770357" w:rsidP="0077035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И.П., Овчинников A.A. Проблемы оценки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в аудите и пути их решения //</w:t>
      </w:r>
      <w:r>
        <w:rPr>
          <w:rStyle w:val="WW8Num2z0"/>
          <w:rFonts w:ascii="Verdana" w:hAnsi="Verdana"/>
          <w:color w:val="000000"/>
          <w:sz w:val="18"/>
          <w:szCs w:val="18"/>
        </w:rPr>
        <w:t> </w:t>
      </w:r>
      <w:proofErr w:type="gramStart"/>
      <w:r>
        <w:rPr>
          <w:rStyle w:val="WW8Num3z0"/>
          <w:rFonts w:ascii="Verdana" w:hAnsi="Verdana"/>
          <w:color w:val="4682B4"/>
          <w:sz w:val="18"/>
          <w:szCs w:val="18"/>
        </w:rPr>
        <w:t>Аудитор</w:t>
      </w:r>
      <w:r>
        <w:rPr>
          <w:rFonts w:ascii="Verdana" w:hAnsi="Verdana"/>
          <w:color w:val="000000"/>
          <w:sz w:val="18"/>
          <w:szCs w:val="18"/>
        </w:rPr>
        <w:t>.-</w:t>
      </w:r>
      <w:proofErr w:type="gramEnd"/>
      <w:r>
        <w:rPr>
          <w:rFonts w:ascii="Verdana" w:hAnsi="Verdana"/>
          <w:color w:val="000000"/>
          <w:sz w:val="18"/>
          <w:szCs w:val="18"/>
        </w:rPr>
        <w:t>2003. -№ 1.- С.11-17.</w:t>
      </w:r>
    </w:p>
    <w:p w14:paraId="58CBDE96" w14:textId="4D6EA296" w:rsidR="00C876C4" w:rsidRPr="00770357" w:rsidRDefault="00770357" w:rsidP="00770357">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p>
    <w:sectPr w:rsidR="00C876C4" w:rsidRPr="00770357"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2E762" w14:textId="77777777" w:rsidR="002D673A" w:rsidRDefault="002D673A">
      <w:pPr>
        <w:spacing w:after="0" w:line="240" w:lineRule="auto"/>
      </w:pPr>
      <w:r>
        <w:separator/>
      </w:r>
    </w:p>
  </w:endnote>
  <w:endnote w:type="continuationSeparator" w:id="0">
    <w:p w14:paraId="02A8A054" w14:textId="77777777" w:rsidR="002D673A" w:rsidRDefault="002D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2F642" w14:textId="77777777" w:rsidR="002D673A" w:rsidRDefault="002D673A">
      <w:pPr>
        <w:spacing w:after="0" w:line="240" w:lineRule="auto"/>
      </w:pPr>
      <w:r>
        <w:separator/>
      </w:r>
    </w:p>
  </w:footnote>
  <w:footnote w:type="continuationSeparator" w:id="0">
    <w:p w14:paraId="640C0FBC" w14:textId="77777777" w:rsidR="002D673A" w:rsidRDefault="002D6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47"/>
    <w:rsid w:val="001B4892"/>
    <w:rsid w:val="001B65F3"/>
    <w:rsid w:val="001B69D5"/>
    <w:rsid w:val="001B6D8F"/>
    <w:rsid w:val="001B6E28"/>
    <w:rsid w:val="001B7295"/>
    <w:rsid w:val="001B78DE"/>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673A"/>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2071"/>
    <w:rsid w:val="003E311F"/>
    <w:rsid w:val="003E316C"/>
    <w:rsid w:val="003E40FC"/>
    <w:rsid w:val="003E4850"/>
    <w:rsid w:val="003E6AE7"/>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134D8-5F02-4E58-B9B3-8F99744E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12899</TotalTime>
  <Pages>8</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1411</cp:revision>
  <cp:lastPrinted>2009-02-06T05:36:00Z</cp:lastPrinted>
  <dcterms:created xsi:type="dcterms:W3CDTF">2016-05-04T14:28:00Z</dcterms:created>
  <dcterms:modified xsi:type="dcterms:W3CDTF">2016-08-20T10:23:00Z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