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5495FF4B" w:rsidR="00527B6C" w:rsidRPr="00E17C7A" w:rsidRDefault="00E17C7A" w:rsidP="00E17C7A">
      <w:r>
        <w:rPr>
          <w:rFonts w:ascii="Verdana" w:hAnsi="Verdana"/>
          <w:b/>
          <w:bCs/>
          <w:color w:val="000000"/>
          <w:shd w:val="clear" w:color="auto" w:fill="FFFFFF"/>
        </w:rPr>
        <w:t>Пасько Наталія Сергіївна. Підвищення експлуатаційних властивостей виробів з чавуну застосуванням шлакоутворюючих сумішей.- Дисертація канд. техн. наук: 05.02.01, Харк. нац. техн. ун-т сіл. госп-ва ім. Петра Василенка. - Х., 2012.- 200 с. : табл., рис.</w:t>
      </w:r>
    </w:p>
    <w:sectPr w:rsidR="00527B6C" w:rsidRPr="00E17C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DD20" w14:textId="77777777" w:rsidR="003A54E2" w:rsidRDefault="003A54E2">
      <w:pPr>
        <w:spacing w:after="0" w:line="240" w:lineRule="auto"/>
      </w:pPr>
      <w:r>
        <w:separator/>
      </w:r>
    </w:p>
  </w:endnote>
  <w:endnote w:type="continuationSeparator" w:id="0">
    <w:p w14:paraId="2CA0D873" w14:textId="77777777" w:rsidR="003A54E2" w:rsidRDefault="003A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916D" w14:textId="77777777" w:rsidR="003A54E2" w:rsidRDefault="003A54E2">
      <w:pPr>
        <w:spacing w:after="0" w:line="240" w:lineRule="auto"/>
      </w:pPr>
      <w:r>
        <w:separator/>
      </w:r>
    </w:p>
  </w:footnote>
  <w:footnote w:type="continuationSeparator" w:id="0">
    <w:p w14:paraId="72B7E175" w14:textId="77777777" w:rsidR="003A54E2" w:rsidRDefault="003A5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54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4E2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78175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2611</cp:revision>
  <dcterms:created xsi:type="dcterms:W3CDTF">2024-06-20T08:51:00Z</dcterms:created>
  <dcterms:modified xsi:type="dcterms:W3CDTF">2024-11-22T13:28:00Z</dcterms:modified>
  <cp:category/>
</cp:coreProperties>
</file>