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ВСТУП</w:t>
      </w:r>
      <w:r w:rsidRPr="006C2883">
        <w:rPr>
          <w:rFonts w:ascii="Trebuchet MS" w:eastAsia="Times New Roman" w:hAnsi="Trebuchet MS" w:cs="Times New Roman"/>
          <w:color w:val="000000"/>
          <w:kern w:val="0"/>
          <w:sz w:val="18"/>
          <w:szCs w:val="18"/>
          <w:lang w:eastAsia="ru-RU"/>
        </w:rPr>
        <w:t>.....................................................................................................................3</w:t>
      </w:r>
    </w:p>
    <w:p w:rsidR="006C2883" w:rsidRPr="006C2883" w:rsidRDefault="006C2883" w:rsidP="006C2883">
      <w:pPr>
        <w:rPr>
          <w:rFonts w:ascii="Trebuchet MS" w:eastAsia="Times New Roman" w:hAnsi="Trebuchet MS" w:cs="Times New Roman"/>
          <w:color w:val="000000"/>
          <w:kern w:val="0"/>
          <w:sz w:val="18"/>
          <w:szCs w:val="18"/>
          <w:lang w:eastAsia="ru-RU"/>
        </w:rPr>
      </w:pP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Розділ</w:t>
      </w:r>
      <w:r w:rsidRPr="006C2883">
        <w:rPr>
          <w:rFonts w:ascii="Trebuchet MS" w:eastAsia="Times New Roman" w:hAnsi="Trebuchet MS" w:cs="Times New Roman"/>
          <w:color w:val="000000"/>
          <w:kern w:val="0"/>
          <w:sz w:val="18"/>
          <w:szCs w:val="18"/>
          <w:lang w:eastAsia="ru-RU"/>
        </w:rPr>
        <w:t xml:space="preserve"> 1. </w:t>
      </w:r>
      <w:r w:rsidRPr="006C2883">
        <w:rPr>
          <w:rFonts w:ascii="Trebuchet MS" w:eastAsia="Times New Roman" w:hAnsi="Trebuchet MS" w:cs="Times New Roman" w:hint="eastAsia"/>
          <w:color w:val="000000"/>
          <w:kern w:val="0"/>
          <w:sz w:val="18"/>
          <w:szCs w:val="18"/>
          <w:lang w:eastAsia="ru-RU"/>
        </w:rPr>
        <w:t>Діагностика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стану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контролінг</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прийнятті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управлінських</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рішень</w:t>
      </w:r>
      <w:r w:rsidRPr="006C2883">
        <w:rPr>
          <w:rFonts w:ascii="Trebuchet MS" w:eastAsia="Times New Roman" w:hAnsi="Trebuchet MS" w:cs="Times New Roman"/>
          <w:color w:val="000000"/>
          <w:kern w:val="0"/>
          <w:sz w:val="18"/>
          <w:szCs w:val="18"/>
          <w:lang w:eastAsia="ru-RU"/>
        </w:rPr>
        <w:t>...................................................................10</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1.1. </w:t>
      </w:r>
      <w:r w:rsidRPr="006C2883">
        <w:rPr>
          <w:rFonts w:ascii="Trebuchet MS" w:eastAsia="Times New Roman" w:hAnsi="Trebuchet MS" w:cs="Times New Roman" w:hint="eastAsia"/>
          <w:color w:val="000000"/>
          <w:kern w:val="0"/>
          <w:sz w:val="18"/>
          <w:szCs w:val="18"/>
          <w:lang w:eastAsia="ru-RU"/>
        </w:rPr>
        <w:t>Сутність</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стану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її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місце</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в</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системі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контролінгу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на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підприємстві</w:t>
      </w:r>
      <w:r w:rsidRPr="006C2883">
        <w:rPr>
          <w:rFonts w:ascii="Trebuchet MS" w:eastAsia="Times New Roman" w:hAnsi="Trebuchet MS" w:cs="Times New Roman"/>
          <w:color w:val="000000"/>
          <w:kern w:val="0"/>
          <w:sz w:val="18"/>
          <w:szCs w:val="18"/>
          <w:lang w:eastAsia="ru-RU"/>
        </w:rPr>
        <w:t>......................................................................10</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1.2. </w:t>
      </w:r>
      <w:r w:rsidRPr="006C2883">
        <w:rPr>
          <w:rFonts w:ascii="Trebuchet MS" w:eastAsia="Times New Roman" w:hAnsi="Trebuchet MS" w:cs="Times New Roman" w:hint="eastAsia"/>
          <w:color w:val="000000"/>
          <w:kern w:val="0"/>
          <w:sz w:val="18"/>
          <w:szCs w:val="18"/>
          <w:lang w:eastAsia="ru-RU"/>
        </w:rPr>
        <w:t>Методичні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підходи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стану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підприємства</w:t>
      </w:r>
      <w:r w:rsidRPr="006C2883">
        <w:rPr>
          <w:rFonts w:ascii="Trebuchet MS" w:eastAsia="Times New Roman" w:hAnsi="Trebuchet MS" w:cs="Times New Roman"/>
          <w:color w:val="000000"/>
          <w:kern w:val="0"/>
          <w:sz w:val="18"/>
          <w:szCs w:val="18"/>
          <w:lang w:eastAsia="ru-RU"/>
        </w:rPr>
        <w:t>...32</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1.3. </w:t>
      </w:r>
      <w:r w:rsidRPr="006C2883">
        <w:rPr>
          <w:rFonts w:ascii="Trebuchet MS" w:eastAsia="Times New Roman" w:hAnsi="Trebuchet MS" w:cs="Times New Roman" w:hint="eastAsia"/>
          <w:color w:val="000000"/>
          <w:kern w:val="0"/>
          <w:sz w:val="18"/>
          <w:szCs w:val="18"/>
          <w:lang w:eastAsia="ru-RU"/>
        </w:rPr>
        <w:t>Аналіз</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вітчизняної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практики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.............................44</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Висновки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першого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розділу</w:t>
      </w:r>
      <w:r w:rsidRPr="006C2883">
        <w:rPr>
          <w:rFonts w:ascii="Trebuchet MS" w:eastAsia="Times New Roman" w:hAnsi="Trebuchet MS" w:cs="Times New Roman"/>
          <w:color w:val="000000"/>
          <w:kern w:val="0"/>
          <w:sz w:val="18"/>
          <w:szCs w:val="18"/>
          <w:lang w:eastAsia="ru-RU"/>
        </w:rPr>
        <w:t>..............................................................................68</w:t>
      </w:r>
    </w:p>
    <w:p w:rsidR="006C2883" w:rsidRPr="006C2883" w:rsidRDefault="006C2883" w:rsidP="006C2883">
      <w:pPr>
        <w:rPr>
          <w:rFonts w:ascii="Trebuchet MS" w:eastAsia="Times New Roman" w:hAnsi="Trebuchet MS" w:cs="Times New Roman"/>
          <w:color w:val="000000"/>
          <w:kern w:val="0"/>
          <w:sz w:val="18"/>
          <w:szCs w:val="18"/>
          <w:lang w:eastAsia="ru-RU"/>
        </w:rPr>
      </w:pP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Розділ</w:t>
      </w:r>
      <w:r w:rsidRPr="006C2883">
        <w:rPr>
          <w:rFonts w:ascii="Trebuchet MS" w:eastAsia="Times New Roman" w:hAnsi="Trebuchet MS" w:cs="Times New Roman"/>
          <w:color w:val="000000"/>
          <w:kern w:val="0"/>
          <w:sz w:val="18"/>
          <w:szCs w:val="18"/>
          <w:lang w:eastAsia="ru-RU"/>
        </w:rPr>
        <w:t xml:space="preserve"> 2. </w:t>
      </w:r>
      <w:r w:rsidRPr="006C2883">
        <w:rPr>
          <w:rFonts w:ascii="Trebuchet MS" w:eastAsia="Times New Roman" w:hAnsi="Trebuchet MS" w:cs="Times New Roman" w:hint="eastAsia"/>
          <w:color w:val="000000"/>
          <w:kern w:val="0"/>
          <w:sz w:val="18"/>
          <w:szCs w:val="18"/>
          <w:lang w:eastAsia="ru-RU"/>
        </w:rPr>
        <w:t>Рейтингова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оцінка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стану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w:t>
      </w:r>
      <w:r w:rsidRPr="006C2883">
        <w:rPr>
          <w:rFonts w:ascii="Trebuchet MS" w:eastAsia="Times New Roman" w:hAnsi="Trebuchet MS" w:cs="Times New Roman"/>
          <w:color w:val="000000"/>
          <w:kern w:val="0"/>
          <w:sz w:val="18"/>
          <w:szCs w:val="18"/>
          <w:lang w:eastAsia="ru-RU"/>
        </w:rPr>
        <w:t>.....................71</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2.1. </w:t>
      </w:r>
      <w:r w:rsidRPr="006C2883">
        <w:rPr>
          <w:rFonts w:ascii="Trebuchet MS" w:eastAsia="Times New Roman" w:hAnsi="Trebuchet MS" w:cs="Times New Roman" w:hint="eastAsia"/>
          <w:color w:val="000000"/>
          <w:kern w:val="0"/>
          <w:sz w:val="18"/>
          <w:szCs w:val="18"/>
          <w:lang w:eastAsia="ru-RU"/>
        </w:rPr>
        <w:t>Діагностика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на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основі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зовнішніх</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внутрішніх</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рейтингових</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оцінок</w:t>
      </w:r>
      <w:r w:rsidRPr="006C2883">
        <w:rPr>
          <w:rFonts w:ascii="Trebuchet MS" w:eastAsia="Times New Roman" w:hAnsi="Trebuchet MS" w:cs="Times New Roman"/>
          <w:color w:val="000000"/>
          <w:kern w:val="0"/>
          <w:sz w:val="18"/>
          <w:szCs w:val="18"/>
          <w:lang w:eastAsia="ru-RU"/>
        </w:rPr>
        <w:t xml:space="preserve"> ..............................................................................................71</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2.2. </w:t>
      </w:r>
      <w:r w:rsidRPr="006C2883">
        <w:rPr>
          <w:rFonts w:ascii="Trebuchet MS" w:eastAsia="Times New Roman" w:hAnsi="Trebuchet MS" w:cs="Times New Roman" w:hint="eastAsia"/>
          <w:color w:val="000000"/>
          <w:kern w:val="0"/>
          <w:sz w:val="18"/>
          <w:szCs w:val="18"/>
          <w:lang w:eastAsia="ru-RU"/>
        </w:rPr>
        <w:t>Методичні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особливості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порядок</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рейтингування</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w:t>
      </w:r>
      <w:r w:rsidRPr="006C2883">
        <w:rPr>
          <w:rFonts w:ascii="Trebuchet MS" w:eastAsia="Times New Roman" w:hAnsi="Trebuchet MS" w:cs="Times New Roman"/>
          <w:color w:val="000000"/>
          <w:kern w:val="0"/>
          <w:sz w:val="18"/>
          <w:szCs w:val="18"/>
          <w:lang w:eastAsia="ru-RU"/>
        </w:rPr>
        <w:t>..............96</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2.3. </w:t>
      </w:r>
      <w:r w:rsidRPr="006C2883">
        <w:rPr>
          <w:rFonts w:ascii="Trebuchet MS" w:eastAsia="Times New Roman" w:hAnsi="Trebuchet MS" w:cs="Times New Roman" w:hint="eastAsia"/>
          <w:color w:val="000000"/>
          <w:kern w:val="0"/>
          <w:sz w:val="18"/>
          <w:szCs w:val="18"/>
          <w:lang w:eastAsia="ru-RU"/>
        </w:rPr>
        <w:t>Розробка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моделі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рейтингової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оцінки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w:t>
      </w:r>
      <w:r w:rsidRPr="006C2883">
        <w:rPr>
          <w:rFonts w:ascii="Trebuchet MS" w:eastAsia="Times New Roman" w:hAnsi="Trebuchet MS" w:cs="Times New Roman"/>
          <w:color w:val="000000"/>
          <w:kern w:val="0"/>
          <w:sz w:val="18"/>
          <w:szCs w:val="18"/>
          <w:lang w:eastAsia="ru-RU"/>
        </w:rPr>
        <w:t>....................................117</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Висновки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другого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розділу</w:t>
      </w:r>
      <w:r w:rsidRPr="006C2883">
        <w:rPr>
          <w:rFonts w:ascii="Trebuchet MS" w:eastAsia="Times New Roman" w:hAnsi="Trebuchet MS" w:cs="Times New Roman"/>
          <w:color w:val="000000"/>
          <w:kern w:val="0"/>
          <w:sz w:val="18"/>
          <w:szCs w:val="18"/>
          <w:lang w:eastAsia="ru-RU"/>
        </w:rPr>
        <w:t>.............................................................................126</w:t>
      </w:r>
    </w:p>
    <w:p w:rsidR="006C2883" w:rsidRPr="006C2883" w:rsidRDefault="006C2883" w:rsidP="006C2883">
      <w:pPr>
        <w:rPr>
          <w:rFonts w:ascii="Trebuchet MS" w:eastAsia="Times New Roman" w:hAnsi="Trebuchet MS" w:cs="Times New Roman"/>
          <w:color w:val="000000"/>
          <w:kern w:val="0"/>
          <w:sz w:val="18"/>
          <w:szCs w:val="18"/>
          <w:lang w:eastAsia="ru-RU"/>
        </w:rPr>
      </w:pP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Розділ</w:t>
      </w:r>
      <w:r w:rsidRPr="006C2883">
        <w:rPr>
          <w:rFonts w:ascii="Trebuchet MS" w:eastAsia="Times New Roman" w:hAnsi="Trebuchet MS" w:cs="Times New Roman"/>
          <w:color w:val="000000"/>
          <w:kern w:val="0"/>
          <w:sz w:val="18"/>
          <w:szCs w:val="18"/>
          <w:lang w:eastAsia="ru-RU"/>
        </w:rPr>
        <w:t xml:space="preserve"> 3. </w:t>
      </w:r>
      <w:r w:rsidRPr="006C2883">
        <w:rPr>
          <w:rFonts w:ascii="Trebuchet MS" w:eastAsia="Times New Roman" w:hAnsi="Trebuchet MS" w:cs="Times New Roman" w:hint="eastAsia"/>
          <w:color w:val="000000"/>
          <w:kern w:val="0"/>
          <w:sz w:val="18"/>
          <w:szCs w:val="18"/>
          <w:lang w:eastAsia="ru-RU"/>
        </w:rPr>
        <w:t>Оцінка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ефективності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напрямки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удосконалення</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систем</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w:t>
      </w:r>
      <w:r w:rsidRPr="006C2883">
        <w:rPr>
          <w:rFonts w:ascii="Trebuchet MS" w:eastAsia="Times New Roman" w:hAnsi="Trebuchet MS" w:cs="Times New Roman"/>
          <w:color w:val="000000"/>
          <w:kern w:val="0"/>
          <w:sz w:val="18"/>
          <w:szCs w:val="18"/>
          <w:lang w:eastAsia="ru-RU"/>
        </w:rPr>
        <w:t>.............................................................129</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3.1. </w:t>
      </w:r>
      <w:r w:rsidRPr="006C2883">
        <w:rPr>
          <w:rFonts w:ascii="Trebuchet MS" w:eastAsia="Times New Roman" w:hAnsi="Trebuchet MS" w:cs="Times New Roman" w:hint="eastAsia"/>
          <w:color w:val="000000"/>
          <w:kern w:val="0"/>
          <w:sz w:val="18"/>
          <w:szCs w:val="18"/>
          <w:lang w:eastAsia="ru-RU"/>
        </w:rPr>
        <w:t>Критерії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оцінки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якості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системи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..........................129</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3.2. </w:t>
      </w:r>
      <w:r w:rsidRPr="006C2883">
        <w:rPr>
          <w:rFonts w:ascii="Trebuchet MS" w:eastAsia="Times New Roman" w:hAnsi="Trebuchet MS" w:cs="Times New Roman" w:hint="eastAsia"/>
          <w:color w:val="000000"/>
          <w:kern w:val="0"/>
          <w:sz w:val="18"/>
          <w:szCs w:val="18"/>
          <w:lang w:eastAsia="ru-RU"/>
        </w:rPr>
        <w:t>Оцінка</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ефективності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моделі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фінансової</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діагностики</w:t>
      </w:r>
      <w:r w:rsidRPr="006C2883">
        <w:rPr>
          <w:rFonts w:ascii="Trebuchet MS" w:eastAsia="Times New Roman" w:hAnsi="Trebuchet MS" w:cs="Times New Roman"/>
          <w:color w:val="000000"/>
          <w:kern w:val="0"/>
          <w:sz w:val="18"/>
          <w:szCs w:val="18"/>
          <w:lang w:eastAsia="ru-RU"/>
        </w:rPr>
        <w:t>...............................137</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color w:val="000000"/>
          <w:kern w:val="0"/>
          <w:sz w:val="18"/>
          <w:szCs w:val="18"/>
          <w:lang w:eastAsia="ru-RU"/>
        </w:rPr>
        <w:t xml:space="preserve">3.3. </w:t>
      </w:r>
      <w:r w:rsidRPr="006C2883">
        <w:rPr>
          <w:rFonts w:ascii="Trebuchet MS" w:eastAsia="Times New Roman" w:hAnsi="Trebuchet MS" w:cs="Times New Roman" w:hint="eastAsia"/>
          <w:color w:val="000000"/>
          <w:kern w:val="0"/>
          <w:sz w:val="18"/>
          <w:szCs w:val="18"/>
          <w:lang w:eastAsia="ru-RU"/>
        </w:rPr>
        <w:t>Перспективи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застосування</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вартісного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підходу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у</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фінансовій</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діагностиці</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підприємства</w:t>
      </w:r>
      <w:r w:rsidRPr="006C2883">
        <w:rPr>
          <w:rFonts w:ascii="Trebuchet MS" w:eastAsia="Times New Roman" w:hAnsi="Trebuchet MS" w:cs="Times New Roman"/>
          <w:color w:val="000000"/>
          <w:kern w:val="0"/>
          <w:sz w:val="18"/>
          <w:szCs w:val="18"/>
          <w:lang w:eastAsia="ru-RU"/>
        </w:rPr>
        <w:t>........................................................................................................152</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Висновки</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третього</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розділу</w:t>
      </w:r>
      <w:r w:rsidRPr="006C2883">
        <w:rPr>
          <w:rFonts w:ascii="Trebuchet MS" w:eastAsia="Times New Roman" w:hAnsi="Trebuchet MS" w:cs="Times New Roman"/>
          <w:color w:val="000000"/>
          <w:kern w:val="0"/>
          <w:sz w:val="18"/>
          <w:szCs w:val="18"/>
          <w:lang w:eastAsia="ru-RU"/>
        </w:rPr>
        <w:t>............................................................................178</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ВИСНОВКИ</w:t>
      </w:r>
      <w:r w:rsidRPr="006C2883">
        <w:rPr>
          <w:rFonts w:ascii="Trebuchet MS" w:eastAsia="Times New Roman" w:hAnsi="Trebuchet MS" w:cs="Times New Roman"/>
          <w:color w:val="000000"/>
          <w:kern w:val="0"/>
          <w:sz w:val="18"/>
          <w:szCs w:val="18"/>
          <w:lang w:eastAsia="ru-RU"/>
        </w:rPr>
        <w:t>.........................................................................................................183</w:t>
      </w:r>
    </w:p>
    <w:p w:rsidR="006C2883" w:rsidRPr="006C2883" w:rsidRDefault="006C2883" w:rsidP="006C2883">
      <w:pPr>
        <w:rPr>
          <w:rFonts w:ascii="Trebuchet MS" w:eastAsia="Times New Roman" w:hAnsi="Trebuchet MS" w:cs="Times New Roman"/>
          <w:color w:val="000000"/>
          <w:kern w:val="0"/>
          <w:sz w:val="18"/>
          <w:szCs w:val="18"/>
          <w:lang w:eastAsia="ru-RU"/>
        </w:rPr>
      </w:pPr>
      <w:r w:rsidRPr="006C2883">
        <w:rPr>
          <w:rFonts w:ascii="Trebuchet MS" w:eastAsia="Times New Roman" w:hAnsi="Trebuchet MS" w:cs="Times New Roman" w:hint="eastAsia"/>
          <w:color w:val="000000"/>
          <w:kern w:val="0"/>
          <w:sz w:val="18"/>
          <w:szCs w:val="18"/>
          <w:lang w:eastAsia="ru-RU"/>
        </w:rPr>
        <w:t>Список</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використаних</w:t>
      </w:r>
      <w:r w:rsidRPr="006C2883">
        <w:rPr>
          <w:rFonts w:ascii="Trebuchet MS" w:eastAsia="Times New Roman" w:hAnsi="Trebuchet MS" w:cs="Times New Roman"/>
          <w:color w:val="000000"/>
          <w:kern w:val="0"/>
          <w:sz w:val="18"/>
          <w:szCs w:val="18"/>
          <w:lang w:eastAsia="ru-RU"/>
        </w:rPr>
        <w:t xml:space="preserve"> </w:t>
      </w:r>
      <w:r w:rsidRPr="006C2883">
        <w:rPr>
          <w:rFonts w:ascii="Trebuchet MS" w:eastAsia="Times New Roman" w:hAnsi="Trebuchet MS" w:cs="Times New Roman" w:hint="eastAsia"/>
          <w:color w:val="000000"/>
          <w:kern w:val="0"/>
          <w:sz w:val="18"/>
          <w:szCs w:val="18"/>
          <w:lang w:eastAsia="ru-RU"/>
        </w:rPr>
        <w:t>джерел</w:t>
      </w:r>
      <w:r w:rsidRPr="006C2883">
        <w:rPr>
          <w:rFonts w:ascii="Trebuchet MS" w:eastAsia="Times New Roman" w:hAnsi="Trebuchet MS" w:cs="Times New Roman"/>
          <w:color w:val="000000"/>
          <w:kern w:val="0"/>
          <w:sz w:val="18"/>
          <w:szCs w:val="18"/>
          <w:lang w:eastAsia="ru-RU"/>
        </w:rPr>
        <w:t>............................................................................192</w:t>
      </w:r>
    </w:p>
    <w:p w:rsidR="00985DAE" w:rsidRPr="006C2883" w:rsidRDefault="006C2883" w:rsidP="006C2883">
      <w:r w:rsidRPr="006C2883">
        <w:rPr>
          <w:rFonts w:ascii="Trebuchet MS" w:eastAsia="Times New Roman" w:hAnsi="Trebuchet MS" w:cs="Times New Roman" w:hint="eastAsia"/>
          <w:color w:val="000000"/>
          <w:kern w:val="0"/>
          <w:sz w:val="18"/>
          <w:szCs w:val="18"/>
          <w:lang w:eastAsia="ru-RU"/>
        </w:rPr>
        <w:t>Додатки</w:t>
      </w:r>
      <w:r w:rsidRPr="006C2883">
        <w:rPr>
          <w:rFonts w:ascii="Trebuchet MS" w:eastAsia="Times New Roman" w:hAnsi="Trebuchet MS" w:cs="Times New Roman"/>
          <w:color w:val="000000"/>
          <w:kern w:val="0"/>
          <w:sz w:val="18"/>
          <w:szCs w:val="18"/>
          <w:lang w:eastAsia="ru-RU"/>
        </w:rPr>
        <w:t>.................................................................................................................203</w:t>
      </w:r>
      <w:bookmarkStart w:id="0" w:name="_GoBack"/>
      <w:bookmarkEnd w:id="0"/>
    </w:p>
    <w:sectPr w:rsidR="00985DAE" w:rsidRPr="006C28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C73" w:rsidRDefault="00BB7C73">
      <w:pPr>
        <w:spacing w:after="0" w:line="240" w:lineRule="auto"/>
      </w:pPr>
      <w:r>
        <w:separator/>
      </w:r>
    </w:p>
  </w:endnote>
  <w:endnote w:type="continuationSeparator" w:id="0">
    <w:p w:rsidR="00BB7C73" w:rsidRDefault="00BB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C73" w:rsidRDefault="00BB7C73"/>
    <w:p w:rsidR="00BB7C73" w:rsidRDefault="00BB7C73"/>
    <w:p w:rsidR="00BB7C73" w:rsidRDefault="00BB7C73"/>
    <w:p w:rsidR="00BB7C73" w:rsidRDefault="00BB7C73"/>
    <w:p w:rsidR="00BB7C73" w:rsidRDefault="00BB7C73"/>
    <w:p w:rsidR="00BB7C73" w:rsidRDefault="00BB7C73"/>
    <w:p w:rsidR="00BB7C73" w:rsidRDefault="00BB7C7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C73" w:rsidRDefault="00BB7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7C73" w:rsidRDefault="00BB7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7C73" w:rsidRDefault="00BB7C73"/>
    <w:p w:rsidR="00BB7C73" w:rsidRDefault="00BB7C73"/>
    <w:p w:rsidR="00BB7C73" w:rsidRDefault="00BB7C7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C73" w:rsidRDefault="00BB7C73"/>
                          <w:p w:rsidR="00BB7C73" w:rsidRDefault="00BB7C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7C73" w:rsidRDefault="00BB7C73"/>
                    <w:p w:rsidR="00BB7C73" w:rsidRDefault="00BB7C7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7C73" w:rsidRDefault="00BB7C73"/>
    <w:p w:rsidR="00BB7C73" w:rsidRDefault="00BB7C73">
      <w:pPr>
        <w:rPr>
          <w:sz w:val="2"/>
          <w:szCs w:val="2"/>
        </w:rPr>
      </w:pPr>
    </w:p>
    <w:p w:rsidR="00BB7C73" w:rsidRDefault="00BB7C73"/>
    <w:p w:rsidR="00BB7C73" w:rsidRDefault="00BB7C73">
      <w:pPr>
        <w:spacing w:after="0" w:line="240" w:lineRule="auto"/>
      </w:pPr>
    </w:p>
  </w:footnote>
  <w:footnote w:type="continuationSeparator" w:id="0">
    <w:p w:rsidR="00BB7C73" w:rsidRDefault="00BB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73"/>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700F0-A5C4-4CC0-9AC9-B2AA6E6D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23492</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1644</cp:revision>
  <cp:lastPrinted>2009-02-06T05:36:00Z</cp:lastPrinted>
  <dcterms:created xsi:type="dcterms:W3CDTF">2023-09-07T12:38:00Z</dcterms:created>
  <dcterms:modified xsi:type="dcterms:W3CDTF">2023-12-04T09:57:00Z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