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585FD" w14:textId="77777777" w:rsidR="00C95B79" w:rsidRDefault="00C95B79" w:rsidP="00C95B79">
      <w:pPr>
        <w:pStyle w:val="afffffffffffffffffffffffffff5"/>
        <w:rPr>
          <w:rFonts w:ascii="Verdana" w:hAnsi="Verdana"/>
          <w:color w:val="000000"/>
          <w:sz w:val="21"/>
          <w:szCs w:val="21"/>
        </w:rPr>
      </w:pPr>
      <w:r>
        <w:rPr>
          <w:rFonts w:ascii="Helvetica Neue" w:hAnsi="Helvetica Neue"/>
          <w:b/>
          <w:bCs w:val="0"/>
          <w:color w:val="222222"/>
          <w:sz w:val="21"/>
          <w:szCs w:val="21"/>
        </w:rPr>
        <w:t>Добряков, Александр Львович.</w:t>
      </w:r>
    </w:p>
    <w:p w14:paraId="29021C78" w14:textId="77777777" w:rsidR="00C95B79" w:rsidRDefault="00C95B79" w:rsidP="00C95B79">
      <w:pPr>
        <w:pStyle w:val="20"/>
        <w:spacing w:before="0" w:after="312"/>
        <w:rPr>
          <w:rFonts w:ascii="Arial" w:hAnsi="Arial" w:cs="Arial"/>
          <w:caps/>
          <w:color w:val="333333"/>
          <w:sz w:val="27"/>
          <w:szCs w:val="27"/>
        </w:rPr>
      </w:pPr>
      <w:r>
        <w:rPr>
          <w:rFonts w:ascii="Helvetica Neue" w:hAnsi="Helvetica Neue" w:cs="Arial"/>
          <w:caps/>
          <w:color w:val="222222"/>
          <w:sz w:val="21"/>
          <w:szCs w:val="21"/>
        </w:rPr>
        <w:t>Теоретическое исследование оптических и релаксационных свойств пленок YBa2 Cu3 O7-</w:t>
      </w:r>
      <w:proofErr w:type="gramStart"/>
      <w:r>
        <w:rPr>
          <w:rFonts w:ascii="Helvetica Neue" w:hAnsi="Helvetica Neue" w:cs="Arial"/>
          <w:caps/>
          <w:color w:val="222222"/>
          <w:sz w:val="21"/>
          <w:szCs w:val="21"/>
        </w:rPr>
        <w:t>b ,</w:t>
      </w:r>
      <w:proofErr w:type="gramEnd"/>
      <w:r>
        <w:rPr>
          <w:rFonts w:ascii="Helvetica Neue" w:hAnsi="Helvetica Neue" w:cs="Arial"/>
          <w:caps/>
          <w:color w:val="222222"/>
          <w:sz w:val="21"/>
          <w:szCs w:val="21"/>
        </w:rPr>
        <w:t xml:space="preserve"> Au, Cu и Cu60 : диссертация ... кандидата физико-математических наук : 01.04.05. - Троицк, 1999. - 139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510AEE1A" w14:textId="77777777" w:rsidR="00C95B79" w:rsidRDefault="00C95B79" w:rsidP="00C95B7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Добряков, Александр Львович</w:t>
      </w:r>
    </w:p>
    <w:p w14:paraId="2B5D325D"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161E83C"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Проявления энергетической щели в оптических спектрах межзонных переходов сверхпроводников</w:t>
      </w:r>
    </w:p>
    <w:p w14:paraId="14172675"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572B161E"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Энергетическая щель в оптических спектрах сверхпроводников. Теория</w:t>
      </w:r>
    </w:p>
    <w:p w14:paraId="2AFC5EE8"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'Возможные межзонные переходы в </w:t>
      </w:r>
      <w:proofErr w:type="spellStart"/>
      <w:r>
        <w:rPr>
          <w:rFonts w:ascii="Arial" w:hAnsi="Arial" w:cs="Arial"/>
          <w:color w:val="333333"/>
          <w:sz w:val="21"/>
          <w:szCs w:val="21"/>
        </w:rPr>
        <w:t>УВагСизСЬ</w:t>
      </w:r>
      <w:proofErr w:type="spellEnd"/>
      <w:r>
        <w:rPr>
          <w:rFonts w:ascii="Arial" w:hAnsi="Arial" w:cs="Arial"/>
          <w:color w:val="333333"/>
          <w:sz w:val="21"/>
          <w:szCs w:val="21"/>
        </w:rPr>
        <w:t>-з</w:t>
      </w:r>
    </w:p>
    <w:p w14:paraId="2ED1B43D"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Эксперимент</w:t>
      </w:r>
    </w:p>
    <w:p w14:paraId="3DFC465A"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Основные результаты исследования проявления энергетической щели Л в спектрах межзонных переходов</w:t>
      </w:r>
    </w:p>
    <w:p w14:paraId="1223BB65"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Линейный отклик нелокального сверхпроводника на переменное электромагнитное поле</w:t>
      </w:r>
    </w:p>
    <w:p w14:paraId="7FD8DD37"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3DAB8AC8"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Линейный отклик. Нелокальное ядро</w:t>
      </w:r>
    </w:p>
    <w:p w14:paraId="78F7E19C"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Мнимая часть линейного отклика</w:t>
      </w:r>
    </w:p>
    <w:p w14:paraId="58971E66"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Действительная часть линейного отклика</w:t>
      </w:r>
    </w:p>
    <w:p w14:paraId="38760B4B"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Глубина проникновения, поверхностный импеданс, коэффициент отражения</w:t>
      </w:r>
    </w:p>
    <w:p w14:paraId="239C06BA"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Основные результаты исследования линейного отклика сверхпроводника на переменное электромагнитное</w:t>
      </w:r>
    </w:p>
    <w:p w14:paraId="33BAD62D"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поле</w:t>
      </w:r>
    </w:p>
    <w:p w14:paraId="21B75690"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Глава 3. </w:t>
      </w:r>
      <w:proofErr w:type="spellStart"/>
      <w:r>
        <w:rPr>
          <w:rFonts w:ascii="Arial" w:hAnsi="Arial" w:cs="Arial"/>
          <w:color w:val="333333"/>
          <w:sz w:val="21"/>
          <w:szCs w:val="21"/>
        </w:rPr>
        <w:t>Фемтосекундная</w:t>
      </w:r>
      <w:proofErr w:type="spellEnd"/>
      <w:r>
        <w:rPr>
          <w:rFonts w:ascii="Arial" w:hAnsi="Arial" w:cs="Arial"/>
          <w:color w:val="333333"/>
          <w:sz w:val="21"/>
          <w:szCs w:val="21"/>
        </w:rPr>
        <w:t xml:space="preserve"> спектроскопия релаксационных процессов в высокотемпературных сверхпроводниках,</w:t>
      </w:r>
    </w:p>
    <w:p w14:paraId="1180A077"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металлах и </w:t>
      </w:r>
      <w:proofErr w:type="spellStart"/>
      <w:r>
        <w:rPr>
          <w:rFonts w:ascii="Arial" w:hAnsi="Arial" w:cs="Arial"/>
          <w:color w:val="333333"/>
          <w:sz w:val="21"/>
          <w:szCs w:val="21"/>
        </w:rPr>
        <w:t>фуллеритах</w:t>
      </w:r>
      <w:proofErr w:type="spellEnd"/>
    </w:p>
    <w:p w14:paraId="0E98BA05"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1424FB8E"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Спектральная зависимость электрон-электронной релаксации</w:t>
      </w:r>
    </w:p>
    <w:p w14:paraId="69D330BA"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Спектральная зависимость электрон-фононной релаксации</w:t>
      </w:r>
    </w:p>
    <w:p w14:paraId="66014DF9"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w:t>
      </w:r>
      <w:proofErr w:type="spellStart"/>
      <w:r>
        <w:rPr>
          <w:rFonts w:ascii="Arial" w:hAnsi="Arial" w:cs="Arial"/>
          <w:color w:val="333333"/>
          <w:sz w:val="21"/>
          <w:szCs w:val="21"/>
        </w:rPr>
        <w:t>Фемтосекундная</w:t>
      </w:r>
      <w:proofErr w:type="spellEnd"/>
      <w:r>
        <w:rPr>
          <w:rFonts w:ascii="Arial" w:hAnsi="Arial" w:cs="Arial"/>
          <w:color w:val="333333"/>
          <w:sz w:val="21"/>
          <w:szCs w:val="21"/>
        </w:rPr>
        <w:t xml:space="preserve"> спектроскопия пленок Си, Аи</w:t>
      </w:r>
    </w:p>
    <w:p w14:paraId="5B1933B4"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3.5 .</w:t>
      </w:r>
      <w:proofErr w:type="gramEnd"/>
      <w:r>
        <w:rPr>
          <w:rFonts w:ascii="Arial" w:hAnsi="Arial" w:cs="Arial"/>
          <w:color w:val="333333"/>
          <w:sz w:val="21"/>
          <w:szCs w:val="21"/>
        </w:rPr>
        <w:t xml:space="preserve"> </w:t>
      </w:r>
      <w:proofErr w:type="spellStart"/>
      <w:r>
        <w:rPr>
          <w:rFonts w:ascii="Arial" w:hAnsi="Arial" w:cs="Arial"/>
          <w:color w:val="333333"/>
          <w:sz w:val="21"/>
          <w:szCs w:val="21"/>
        </w:rPr>
        <w:t>Фемтосекундная</w:t>
      </w:r>
      <w:proofErr w:type="spellEnd"/>
      <w:r>
        <w:rPr>
          <w:rFonts w:ascii="Arial" w:hAnsi="Arial" w:cs="Arial"/>
          <w:color w:val="333333"/>
          <w:sz w:val="21"/>
          <w:szCs w:val="21"/>
        </w:rPr>
        <w:t xml:space="preserve"> спектроскопия пленок </w:t>
      </w:r>
      <w:proofErr w:type="spellStart"/>
      <w:r>
        <w:rPr>
          <w:rFonts w:ascii="Arial" w:hAnsi="Arial" w:cs="Arial"/>
          <w:color w:val="333333"/>
          <w:sz w:val="21"/>
          <w:szCs w:val="21"/>
        </w:rPr>
        <w:t>УВагСизСЬ</w:t>
      </w:r>
      <w:proofErr w:type="spellEnd"/>
      <w:r>
        <w:rPr>
          <w:rFonts w:ascii="Arial" w:hAnsi="Arial" w:cs="Arial"/>
          <w:color w:val="333333"/>
          <w:sz w:val="21"/>
          <w:szCs w:val="21"/>
        </w:rPr>
        <w:t>-б</w:t>
      </w:r>
    </w:p>
    <w:p w14:paraId="70E16FF5"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3.6 Когерентные фононы в пленках </w:t>
      </w:r>
      <w:proofErr w:type="spellStart"/>
      <w:r>
        <w:rPr>
          <w:rFonts w:ascii="Arial" w:hAnsi="Arial" w:cs="Arial"/>
          <w:color w:val="333333"/>
          <w:sz w:val="21"/>
          <w:szCs w:val="21"/>
        </w:rPr>
        <w:t>УВагСизСЬ-</w:t>
      </w:r>
      <w:proofErr w:type="gramStart"/>
      <w:r>
        <w:rPr>
          <w:rFonts w:ascii="Arial" w:hAnsi="Arial" w:cs="Arial"/>
          <w:color w:val="333333"/>
          <w:sz w:val="21"/>
          <w:szCs w:val="21"/>
        </w:rPr>
        <w:t>з.и</w:t>
      </w:r>
      <w:proofErr w:type="spellEnd"/>
      <w:proofErr w:type="gramEnd"/>
      <w:r>
        <w:rPr>
          <w:rFonts w:ascii="Arial" w:hAnsi="Arial" w:cs="Arial"/>
          <w:color w:val="333333"/>
          <w:sz w:val="21"/>
          <w:szCs w:val="21"/>
        </w:rPr>
        <w:t xml:space="preserve"> </w:t>
      </w:r>
      <w:proofErr w:type="spellStart"/>
      <w:r>
        <w:rPr>
          <w:rFonts w:ascii="Arial" w:hAnsi="Arial" w:cs="Arial"/>
          <w:color w:val="333333"/>
          <w:sz w:val="21"/>
          <w:szCs w:val="21"/>
        </w:rPr>
        <w:t>Сбо</w:t>
      </w:r>
      <w:proofErr w:type="spellEnd"/>
    </w:p>
    <w:p w14:paraId="1390F59B"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B2AE87E" w14:textId="77777777" w:rsidR="00C95B79" w:rsidRDefault="00C95B79" w:rsidP="00C95B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71EBB05" w14:textId="635EE025" w:rsidR="00E67B85" w:rsidRPr="00C95B79" w:rsidRDefault="00E67B85" w:rsidP="00C95B79"/>
    <w:sectPr w:rsidR="00E67B85" w:rsidRPr="00C95B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B0BD" w14:textId="77777777" w:rsidR="00CA3306" w:rsidRDefault="00CA3306">
      <w:pPr>
        <w:spacing w:after="0" w:line="240" w:lineRule="auto"/>
      </w:pPr>
      <w:r>
        <w:separator/>
      </w:r>
    </w:p>
  </w:endnote>
  <w:endnote w:type="continuationSeparator" w:id="0">
    <w:p w14:paraId="37165274" w14:textId="77777777" w:rsidR="00CA3306" w:rsidRDefault="00CA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C482" w14:textId="77777777" w:rsidR="00CA3306" w:rsidRDefault="00CA3306"/>
    <w:p w14:paraId="15619941" w14:textId="77777777" w:rsidR="00CA3306" w:rsidRDefault="00CA3306"/>
    <w:p w14:paraId="5C4106FD" w14:textId="77777777" w:rsidR="00CA3306" w:rsidRDefault="00CA3306"/>
    <w:p w14:paraId="45B5F07A" w14:textId="77777777" w:rsidR="00CA3306" w:rsidRDefault="00CA3306"/>
    <w:p w14:paraId="6FD7469E" w14:textId="77777777" w:rsidR="00CA3306" w:rsidRDefault="00CA3306"/>
    <w:p w14:paraId="30BD147C" w14:textId="77777777" w:rsidR="00CA3306" w:rsidRDefault="00CA3306"/>
    <w:p w14:paraId="60C7A0E7" w14:textId="77777777" w:rsidR="00CA3306" w:rsidRDefault="00CA33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683D94" wp14:editId="370F2D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CDF9C" w14:textId="77777777" w:rsidR="00CA3306" w:rsidRDefault="00CA33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683D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4CDF9C" w14:textId="77777777" w:rsidR="00CA3306" w:rsidRDefault="00CA33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749F2C" w14:textId="77777777" w:rsidR="00CA3306" w:rsidRDefault="00CA3306"/>
    <w:p w14:paraId="460B5258" w14:textId="77777777" w:rsidR="00CA3306" w:rsidRDefault="00CA3306"/>
    <w:p w14:paraId="3B62E15F" w14:textId="77777777" w:rsidR="00CA3306" w:rsidRDefault="00CA33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4A01AB" wp14:editId="1E2EF2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2712" w14:textId="77777777" w:rsidR="00CA3306" w:rsidRDefault="00CA3306"/>
                          <w:p w14:paraId="07E3A5EC" w14:textId="77777777" w:rsidR="00CA3306" w:rsidRDefault="00CA33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A01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2C2712" w14:textId="77777777" w:rsidR="00CA3306" w:rsidRDefault="00CA3306"/>
                    <w:p w14:paraId="07E3A5EC" w14:textId="77777777" w:rsidR="00CA3306" w:rsidRDefault="00CA33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6CC676" w14:textId="77777777" w:rsidR="00CA3306" w:rsidRDefault="00CA3306"/>
    <w:p w14:paraId="77068B9C" w14:textId="77777777" w:rsidR="00CA3306" w:rsidRDefault="00CA3306">
      <w:pPr>
        <w:rPr>
          <w:sz w:val="2"/>
          <w:szCs w:val="2"/>
        </w:rPr>
      </w:pPr>
    </w:p>
    <w:p w14:paraId="5126CB58" w14:textId="77777777" w:rsidR="00CA3306" w:rsidRDefault="00CA3306"/>
    <w:p w14:paraId="5853C98E" w14:textId="77777777" w:rsidR="00CA3306" w:rsidRDefault="00CA3306">
      <w:pPr>
        <w:spacing w:after="0" w:line="240" w:lineRule="auto"/>
      </w:pPr>
    </w:p>
  </w:footnote>
  <w:footnote w:type="continuationSeparator" w:id="0">
    <w:p w14:paraId="75845601" w14:textId="77777777" w:rsidR="00CA3306" w:rsidRDefault="00CA3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6"/>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121210</TotalTime>
  <Pages>2</Pages>
  <Words>225</Words>
  <Characters>1288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2852</cp:revision>
  <cp:lastPrinted>2009-02-06T05:36:00Z</cp:lastPrinted>
  <dcterms:created xsi:type="dcterms:W3CDTF">2024-01-07T13:43:00Z</dcterms:created>
  <dcterms:modified xsi:type="dcterms:W3CDTF">2025-06-24T16:12:00Z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