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683C6" w14:textId="77777777" w:rsidR="00840304" w:rsidRPr="00840304" w:rsidRDefault="00840304" w:rsidP="00840304">
      <w:pPr>
        <w:rPr>
          <w:rFonts w:ascii="Helvetica" w:hAnsi="Helvetica" w:cs="Helvetica"/>
          <w:b/>
          <w:bCs/>
          <w:color w:val="222222"/>
          <w:sz w:val="21"/>
          <w:szCs w:val="21"/>
        </w:rPr>
      </w:pPr>
      <w:r w:rsidRPr="00840304">
        <w:rPr>
          <w:rFonts w:ascii="Helvetica" w:hAnsi="Helvetica" w:cs="Helvetica" w:hint="eastAsia"/>
          <w:b/>
          <w:bCs/>
          <w:color w:val="222222"/>
          <w:sz w:val="21"/>
          <w:szCs w:val="21"/>
        </w:rPr>
        <w:t>Абушинова</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Надежда</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Норминовна</w:t>
      </w:r>
      <w:r w:rsidRPr="00840304">
        <w:rPr>
          <w:rFonts w:ascii="Helvetica" w:hAnsi="Helvetica" w:cs="Helvetica"/>
          <w:b/>
          <w:bCs/>
          <w:color w:val="222222"/>
          <w:sz w:val="21"/>
          <w:szCs w:val="21"/>
        </w:rPr>
        <w:t>.</w:t>
      </w:r>
    </w:p>
    <w:p w14:paraId="6EFA0D1B" w14:textId="77777777" w:rsidR="00840304" w:rsidRPr="00840304" w:rsidRDefault="00840304" w:rsidP="00840304">
      <w:pPr>
        <w:rPr>
          <w:rFonts w:ascii="Helvetica" w:hAnsi="Helvetica" w:cs="Helvetica"/>
          <w:b/>
          <w:bCs/>
          <w:color w:val="222222"/>
          <w:sz w:val="21"/>
          <w:szCs w:val="21"/>
        </w:rPr>
      </w:pPr>
      <w:r w:rsidRPr="00840304">
        <w:rPr>
          <w:rFonts w:ascii="Helvetica" w:hAnsi="Helvetica" w:cs="Helvetica" w:hint="eastAsia"/>
          <w:b/>
          <w:bCs/>
          <w:color w:val="222222"/>
          <w:sz w:val="21"/>
          <w:szCs w:val="21"/>
        </w:rPr>
        <w:t>Механизмы</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хронотропных</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реакций</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сердца</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на</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изменение</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температуры</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поступающей</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в</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него</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крови</w:t>
      </w:r>
      <w:r w:rsidRPr="00840304">
        <w:rPr>
          <w:rFonts w:ascii="Helvetica" w:hAnsi="Helvetica" w:cs="Helvetica"/>
          <w:b/>
          <w:bCs/>
          <w:color w:val="222222"/>
          <w:sz w:val="21"/>
          <w:szCs w:val="21"/>
        </w:rPr>
        <w:t xml:space="preserve"> : </w:t>
      </w:r>
      <w:r w:rsidRPr="00840304">
        <w:rPr>
          <w:rFonts w:ascii="Helvetica" w:hAnsi="Helvetica" w:cs="Helvetica" w:hint="eastAsia"/>
          <w:b/>
          <w:bCs/>
          <w:color w:val="222222"/>
          <w:sz w:val="21"/>
          <w:szCs w:val="21"/>
        </w:rPr>
        <w:t>диссертация</w:t>
      </w:r>
      <w:r w:rsidRPr="00840304">
        <w:rPr>
          <w:rFonts w:ascii="Helvetica" w:hAnsi="Helvetica" w:cs="Helvetica"/>
          <w:b/>
          <w:bCs/>
          <w:color w:val="222222"/>
          <w:sz w:val="21"/>
          <w:szCs w:val="21"/>
        </w:rPr>
        <w:t xml:space="preserve"> ... </w:t>
      </w:r>
      <w:r w:rsidRPr="00840304">
        <w:rPr>
          <w:rFonts w:ascii="Helvetica" w:hAnsi="Helvetica" w:cs="Helvetica" w:hint="eastAsia"/>
          <w:b/>
          <w:bCs/>
          <w:color w:val="222222"/>
          <w:sz w:val="21"/>
          <w:szCs w:val="21"/>
        </w:rPr>
        <w:t>кандидата</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биологических</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наук</w:t>
      </w:r>
      <w:r w:rsidRPr="00840304">
        <w:rPr>
          <w:rFonts w:ascii="Helvetica" w:hAnsi="Helvetica" w:cs="Helvetica"/>
          <w:b/>
          <w:bCs/>
          <w:color w:val="222222"/>
          <w:sz w:val="21"/>
          <w:szCs w:val="21"/>
        </w:rPr>
        <w:t xml:space="preserve"> : 03.00.13. - </w:t>
      </w:r>
      <w:r w:rsidRPr="00840304">
        <w:rPr>
          <w:rFonts w:ascii="Helvetica" w:hAnsi="Helvetica" w:cs="Helvetica" w:hint="eastAsia"/>
          <w:b/>
          <w:bCs/>
          <w:color w:val="222222"/>
          <w:sz w:val="21"/>
          <w:szCs w:val="21"/>
        </w:rPr>
        <w:t>Москва</w:t>
      </w:r>
      <w:r w:rsidRPr="00840304">
        <w:rPr>
          <w:rFonts w:ascii="Helvetica" w:hAnsi="Helvetica" w:cs="Helvetica"/>
          <w:b/>
          <w:bCs/>
          <w:color w:val="222222"/>
          <w:sz w:val="21"/>
          <w:szCs w:val="21"/>
        </w:rPr>
        <w:t xml:space="preserve">, 1984. - 193 </w:t>
      </w:r>
      <w:r w:rsidRPr="00840304">
        <w:rPr>
          <w:rFonts w:ascii="Helvetica" w:hAnsi="Helvetica" w:cs="Helvetica" w:hint="eastAsia"/>
          <w:b/>
          <w:bCs/>
          <w:color w:val="222222"/>
          <w:sz w:val="21"/>
          <w:szCs w:val="21"/>
        </w:rPr>
        <w:t>с</w:t>
      </w:r>
      <w:r w:rsidRPr="00840304">
        <w:rPr>
          <w:rFonts w:ascii="Helvetica" w:hAnsi="Helvetica" w:cs="Helvetica"/>
          <w:b/>
          <w:bCs/>
          <w:color w:val="222222"/>
          <w:sz w:val="21"/>
          <w:szCs w:val="21"/>
        </w:rPr>
        <w:t xml:space="preserve">. : </w:t>
      </w:r>
      <w:r w:rsidRPr="00840304">
        <w:rPr>
          <w:rFonts w:ascii="Helvetica" w:hAnsi="Helvetica" w:cs="Helvetica" w:hint="eastAsia"/>
          <w:b/>
          <w:bCs/>
          <w:color w:val="222222"/>
          <w:sz w:val="21"/>
          <w:szCs w:val="21"/>
        </w:rPr>
        <w:t>ил</w:t>
      </w:r>
      <w:r w:rsidRPr="00840304">
        <w:rPr>
          <w:rFonts w:ascii="Helvetica" w:hAnsi="Helvetica" w:cs="Helvetica"/>
          <w:b/>
          <w:bCs/>
          <w:color w:val="222222"/>
          <w:sz w:val="21"/>
          <w:szCs w:val="21"/>
        </w:rPr>
        <w:t>.</w:t>
      </w:r>
    </w:p>
    <w:p w14:paraId="09D5BE45" w14:textId="77777777" w:rsidR="00840304" w:rsidRPr="00840304" w:rsidRDefault="00840304" w:rsidP="00840304">
      <w:pPr>
        <w:rPr>
          <w:rFonts w:ascii="Helvetica" w:hAnsi="Helvetica" w:cs="Helvetica"/>
          <w:b/>
          <w:bCs/>
          <w:color w:val="222222"/>
          <w:sz w:val="21"/>
          <w:szCs w:val="21"/>
        </w:rPr>
      </w:pPr>
      <w:r w:rsidRPr="00840304">
        <w:rPr>
          <w:rFonts w:ascii="Helvetica" w:hAnsi="Helvetica" w:cs="Helvetica" w:hint="eastAsia"/>
          <w:b/>
          <w:bCs/>
          <w:color w:val="222222"/>
          <w:sz w:val="21"/>
          <w:szCs w:val="21"/>
        </w:rPr>
        <w:t>больше</w:t>
      </w:r>
    </w:p>
    <w:p w14:paraId="67F12179" w14:textId="77777777" w:rsidR="00840304" w:rsidRPr="00840304" w:rsidRDefault="00840304" w:rsidP="00840304">
      <w:pPr>
        <w:rPr>
          <w:rFonts w:ascii="Helvetica" w:hAnsi="Helvetica" w:cs="Helvetica"/>
          <w:b/>
          <w:bCs/>
          <w:color w:val="222222"/>
          <w:sz w:val="21"/>
          <w:szCs w:val="21"/>
        </w:rPr>
      </w:pPr>
      <w:r w:rsidRPr="00840304">
        <w:rPr>
          <w:rFonts w:ascii="Helvetica" w:hAnsi="Helvetica" w:cs="Helvetica" w:hint="eastAsia"/>
          <w:b/>
          <w:bCs/>
          <w:color w:val="222222"/>
          <w:sz w:val="21"/>
          <w:szCs w:val="21"/>
        </w:rPr>
        <w:t>Цитаты</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из</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текста</w:t>
      </w:r>
      <w:r w:rsidRPr="00840304">
        <w:rPr>
          <w:rFonts w:ascii="Helvetica" w:hAnsi="Helvetica" w:cs="Helvetica"/>
          <w:b/>
          <w:bCs/>
          <w:color w:val="222222"/>
          <w:sz w:val="21"/>
          <w:szCs w:val="21"/>
        </w:rPr>
        <w:t>:</w:t>
      </w:r>
    </w:p>
    <w:p w14:paraId="289E18F1" w14:textId="77777777" w:rsidR="00840304" w:rsidRPr="00840304" w:rsidRDefault="00840304" w:rsidP="00840304">
      <w:pPr>
        <w:rPr>
          <w:rFonts w:ascii="Helvetica" w:hAnsi="Helvetica" w:cs="Helvetica"/>
          <w:b/>
          <w:bCs/>
          <w:color w:val="222222"/>
          <w:sz w:val="21"/>
          <w:szCs w:val="21"/>
        </w:rPr>
      </w:pPr>
      <w:r w:rsidRPr="00840304">
        <w:rPr>
          <w:rFonts w:ascii="Helvetica" w:hAnsi="Helvetica" w:cs="Helvetica" w:hint="eastAsia"/>
          <w:b/>
          <w:bCs/>
          <w:color w:val="222222"/>
          <w:sz w:val="21"/>
          <w:szCs w:val="21"/>
        </w:rPr>
        <w:t>стр</w:t>
      </w:r>
      <w:r w:rsidRPr="00840304">
        <w:rPr>
          <w:rFonts w:ascii="Helvetica" w:hAnsi="Helvetica" w:cs="Helvetica"/>
          <w:b/>
          <w:bCs/>
          <w:color w:val="222222"/>
          <w:sz w:val="21"/>
          <w:szCs w:val="21"/>
        </w:rPr>
        <w:t>. 2</w:t>
      </w:r>
    </w:p>
    <w:p w14:paraId="542FA44D" w14:textId="77777777" w:rsidR="00840304" w:rsidRPr="00840304" w:rsidRDefault="00840304" w:rsidP="00840304">
      <w:pPr>
        <w:rPr>
          <w:rFonts w:ascii="Helvetica" w:hAnsi="Helvetica" w:cs="Helvetica"/>
          <w:b/>
          <w:bCs/>
          <w:color w:val="222222"/>
          <w:sz w:val="21"/>
          <w:szCs w:val="21"/>
        </w:rPr>
      </w:pPr>
      <w:r w:rsidRPr="00840304">
        <w:rPr>
          <w:rFonts w:ascii="Helvetica" w:hAnsi="Helvetica" w:cs="Helvetica" w:hint="eastAsia"/>
          <w:b/>
          <w:bCs/>
          <w:color w:val="222222"/>
          <w:sz w:val="21"/>
          <w:szCs w:val="21"/>
        </w:rPr>
        <w:t>Зависимость</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величины</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возникающих</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хронотропных</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реакций</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сердца</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от</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температурного</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градиента</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между</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температурой</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тела</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и</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температурой</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вводимой</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крови</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Ш</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Изучение</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возможности</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возникновения</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хронотропных</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реакций</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сердца</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при</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введении</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в</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сердце</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физиологиче­</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ского</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раствора</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температуры</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выше</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или</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ниже</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темпера­</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туры</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тела</w:t>
      </w:r>
      <w:r w:rsidRPr="00840304">
        <w:rPr>
          <w:rFonts w:ascii="Helvetica" w:hAnsi="Helvetica" w:cs="Helvetica"/>
          <w:b/>
          <w:bCs/>
          <w:color w:val="222222"/>
          <w:sz w:val="21"/>
          <w:szCs w:val="21"/>
        </w:rPr>
        <w:t xml:space="preserve"> 1</w:t>
      </w:r>
      <w:r w:rsidRPr="00840304">
        <w:rPr>
          <w:rFonts w:ascii="Helvetica" w:hAnsi="Helvetica" w:cs="Helvetica" w:hint="eastAsia"/>
          <w:b/>
          <w:bCs/>
          <w:color w:val="222222"/>
          <w:sz w:val="21"/>
          <w:szCs w:val="21"/>
        </w:rPr>
        <w:t>У</w:t>
      </w:r>
      <w:r w:rsidRPr="00840304">
        <w:rPr>
          <w:rFonts w:ascii="Helvetica" w:hAnsi="Helvetica" w:cs="Helvetica"/>
          <w:b/>
          <w:bCs/>
          <w:color w:val="222222"/>
          <w:sz w:val="21"/>
          <w:szCs w:val="21"/>
        </w:rPr>
        <w:t>,</w:t>
      </w:r>
    </w:p>
    <w:p w14:paraId="42BEF424" w14:textId="77777777" w:rsidR="00840304" w:rsidRPr="00840304" w:rsidRDefault="00840304" w:rsidP="00840304">
      <w:pPr>
        <w:rPr>
          <w:rFonts w:ascii="Helvetica" w:hAnsi="Helvetica" w:cs="Helvetica"/>
          <w:b/>
          <w:bCs/>
          <w:color w:val="222222"/>
          <w:sz w:val="21"/>
          <w:szCs w:val="21"/>
        </w:rPr>
      </w:pPr>
      <w:r w:rsidRPr="00840304">
        <w:rPr>
          <w:rFonts w:ascii="Helvetica" w:hAnsi="Helvetica" w:cs="Helvetica" w:hint="eastAsia"/>
          <w:b/>
          <w:bCs/>
          <w:color w:val="222222"/>
          <w:sz w:val="21"/>
          <w:szCs w:val="21"/>
        </w:rPr>
        <w:t>стр</w:t>
      </w:r>
      <w:r w:rsidRPr="00840304">
        <w:rPr>
          <w:rFonts w:ascii="Helvetica" w:hAnsi="Helvetica" w:cs="Helvetica"/>
          <w:b/>
          <w:bCs/>
          <w:color w:val="222222"/>
          <w:sz w:val="21"/>
          <w:szCs w:val="21"/>
        </w:rPr>
        <w:t>. 30</w:t>
      </w:r>
    </w:p>
    <w:p w14:paraId="32A8DE93" w14:textId="77777777" w:rsidR="00840304" w:rsidRPr="00840304" w:rsidRDefault="00840304" w:rsidP="00840304">
      <w:pPr>
        <w:rPr>
          <w:rFonts w:ascii="Helvetica" w:hAnsi="Helvetica" w:cs="Helvetica"/>
          <w:b/>
          <w:bCs/>
          <w:color w:val="222222"/>
          <w:sz w:val="21"/>
          <w:szCs w:val="21"/>
        </w:rPr>
      </w:pPr>
      <w:r w:rsidRPr="00840304">
        <w:rPr>
          <w:rFonts w:ascii="Helvetica" w:hAnsi="Helvetica" w:cs="Helvetica" w:hint="eastAsia"/>
          <w:b/>
          <w:bCs/>
          <w:color w:val="222222"/>
          <w:sz w:val="21"/>
          <w:szCs w:val="21"/>
        </w:rPr>
        <w:t>выяснение</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регуляторных</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возможностей</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температурного</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фактора</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венозного</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притока</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к</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сердцу</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и</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изучение</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механизмов</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обусловливающих</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хронотропные</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изменения</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сердца</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при</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температурных</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воздействиях</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Конкретной</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задачей</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нашего</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исследования</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было</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выяснение</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хронотропных</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реакций</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сердца</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при</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введении</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в</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полость</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правого</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пред­</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сердия</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крови</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температура</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которой</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была</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выше</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или</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ниже</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температу­</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ры</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тела</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животного</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и</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изучение</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нервных</w:t>
      </w:r>
      <w:r w:rsidRPr="00840304">
        <w:rPr>
          <w:rFonts w:ascii="Helvetica" w:hAnsi="Helvetica" w:cs="Helvetica"/>
          <w:b/>
          <w:bCs/>
          <w:color w:val="222222"/>
          <w:sz w:val="21"/>
          <w:szCs w:val="21"/>
        </w:rPr>
        <w:t>...</w:t>
      </w:r>
    </w:p>
    <w:p w14:paraId="136F6A8C" w14:textId="77777777" w:rsidR="00840304" w:rsidRPr="00840304" w:rsidRDefault="00840304" w:rsidP="00840304">
      <w:pPr>
        <w:rPr>
          <w:rFonts w:ascii="Helvetica" w:hAnsi="Helvetica" w:cs="Helvetica"/>
          <w:b/>
          <w:bCs/>
          <w:color w:val="222222"/>
          <w:sz w:val="21"/>
          <w:szCs w:val="21"/>
        </w:rPr>
      </w:pPr>
      <w:r w:rsidRPr="00840304">
        <w:rPr>
          <w:rFonts w:ascii="Helvetica" w:hAnsi="Helvetica" w:cs="Helvetica" w:hint="eastAsia"/>
          <w:b/>
          <w:bCs/>
          <w:color w:val="222222"/>
          <w:sz w:val="21"/>
          <w:szCs w:val="21"/>
        </w:rPr>
        <w:t>стр</w:t>
      </w:r>
      <w:r w:rsidRPr="00840304">
        <w:rPr>
          <w:rFonts w:ascii="Helvetica" w:hAnsi="Helvetica" w:cs="Helvetica"/>
          <w:b/>
          <w:bCs/>
          <w:color w:val="222222"/>
          <w:sz w:val="21"/>
          <w:szCs w:val="21"/>
        </w:rPr>
        <w:t>. 35</w:t>
      </w:r>
    </w:p>
    <w:p w14:paraId="345738BA" w14:textId="77777777" w:rsidR="00840304" w:rsidRPr="00840304" w:rsidRDefault="00840304" w:rsidP="00840304">
      <w:pPr>
        <w:rPr>
          <w:rFonts w:ascii="Helvetica" w:hAnsi="Helvetica" w:cs="Helvetica"/>
          <w:b/>
          <w:bCs/>
          <w:color w:val="222222"/>
          <w:sz w:val="21"/>
          <w:szCs w:val="21"/>
        </w:rPr>
      </w:pPr>
      <w:r w:rsidRPr="00840304">
        <w:rPr>
          <w:rFonts w:ascii="Helvetica" w:hAnsi="Helvetica" w:cs="Helvetica" w:hint="eastAsia"/>
          <w:b/>
          <w:bCs/>
          <w:color w:val="222222"/>
          <w:sz w:val="21"/>
          <w:szCs w:val="21"/>
        </w:rPr>
        <w:t>температурой</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вводимой</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крови</w:t>
      </w:r>
      <w:r w:rsidRPr="00840304">
        <w:rPr>
          <w:rFonts w:ascii="Helvetica" w:hAnsi="Helvetica" w:cs="Helvetica"/>
          <w:b/>
          <w:bCs/>
          <w:color w:val="222222"/>
          <w:sz w:val="21"/>
          <w:szCs w:val="21"/>
        </w:rPr>
        <w:t xml:space="preserve">; , </w:t>
      </w:r>
      <w:r w:rsidRPr="00840304">
        <w:rPr>
          <w:rFonts w:ascii="Helvetica" w:hAnsi="Helvetica" w:cs="Helvetica" w:hint="eastAsia"/>
          <w:b/>
          <w:bCs/>
          <w:color w:val="222222"/>
          <w:sz w:val="21"/>
          <w:szCs w:val="21"/>
        </w:rPr>
        <w:t>Венгрия</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получали</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в</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цифровом</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виде</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времен­</w:t>
      </w:r>
      <w:r w:rsidRPr="00840304">
        <w:rPr>
          <w:rFonts w:ascii="Helvetica" w:hAnsi="Helvetica" w:cs="Helvetica"/>
          <w:b/>
          <w:bCs/>
          <w:color w:val="222222"/>
          <w:sz w:val="21"/>
          <w:szCs w:val="21"/>
        </w:rPr>
        <w:t xml:space="preserve"> - 36 3) </w:t>
      </w:r>
      <w:r w:rsidRPr="00840304">
        <w:rPr>
          <w:rFonts w:ascii="Helvetica" w:hAnsi="Helvetica" w:cs="Helvetica" w:hint="eastAsia"/>
          <w:b/>
          <w:bCs/>
          <w:color w:val="222222"/>
          <w:sz w:val="21"/>
          <w:szCs w:val="21"/>
        </w:rPr>
        <w:t>изучение</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возможности</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возникновения</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хронотропных</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реакций</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серд­</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ца</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при</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введении</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в</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сердце</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физиологического</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раствора</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температуры</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выше</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или</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ниже</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температуры</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тела</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животных</w:t>
      </w:r>
      <w:r w:rsidRPr="00840304">
        <w:rPr>
          <w:rFonts w:ascii="Helvetica" w:hAnsi="Helvetica" w:cs="Helvetica"/>
          <w:b/>
          <w:bCs/>
          <w:color w:val="222222"/>
          <w:sz w:val="21"/>
          <w:szCs w:val="21"/>
        </w:rPr>
        <w:t xml:space="preserve">; 4) </w:t>
      </w:r>
      <w:r w:rsidRPr="00840304">
        <w:rPr>
          <w:rFonts w:ascii="Helvetica" w:hAnsi="Helvetica" w:cs="Helvetica" w:hint="eastAsia"/>
          <w:b/>
          <w:bCs/>
          <w:color w:val="222222"/>
          <w:sz w:val="21"/>
          <w:szCs w:val="21"/>
        </w:rPr>
        <w:t>выяснение</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механизмов</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хронотропных</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эффектов</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возникающих</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при</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введении</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крови</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в</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правое</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предсердие</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температуры</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температуры</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тела</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животного</w:t>
      </w:r>
      <w:r w:rsidRPr="00840304">
        <w:rPr>
          <w:rFonts w:ascii="Helvetica" w:hAnsi="Helvetica" w:cs="Helvetica"/>
          <w:b/>
          <w:bCs/>
          <w:color w:val="222222"/>
          <w:sz w:val="21"/>
          <w:szCs w:val="21"/>
        </w:rPr>
        <w:t xml:space="preserve">; 5) </w:t>
      </w:r>
      <w:r w:rsidRPr="00840304">
        <w:rPr>
          <w:rFonts w:ascii="Helvetica" w:hAnsi="Helvetica" w:cs="Helvetica" w:hint="eastAsia"/>
          <w:b/>
          <w:bCs/>
          <w:color w:val="222222"/>
          <w:sz w:val="21"/>
          <w:szCs w:val="21"/>
        </w:rPr>
        <w:t>исследован</w:t>
      </w:r>
      <w:r w:rsidRPr="00840304">
        <w:rPr>
          <w:rFonts w:ascii="Helvetica" w:hAnsi="Helvetica" w:cs="Helvetica" w:hint="eastAsia"/>
          <w:b/>
          <w:bCs/>
          <w:color w:val="222222"/>
          <w:sz w:val="21"/>
          <w:szCs w:val="21"/>
        </w:rPr>
        <w:lastRenderedPageBreak/>
        <w:t>ие</w:t>
      </w:r>
      <w:r w:rsidRPr="00840304">
        <w:rPr>
          <w:rFonts w:ascii="Helvetica" w:hAnsi="Helvetica" w:cs="Helvetica"/>
          <w:b/>
          <w:bCs/>
          <w:color w:val="222222"/>
          <w:sz w:val="21"/>
          <w:szCs w:val="21"/>
        </w:rPr>
        <w:t>...</w:t>
      </w:r>
    </w:p>
    <w:p w14:paraId="1128166F" w14:textId="77777777" w:rsidR="00840304" w:rsidRPr="00840304" w:rsidRDefault="00840304" w:rsidP="00840304">
      <w:pPr>
        <w:rPr>
          <w:rFonts w:ascii="Helvetica" w:hAnsi="Helvetica" w:cs="Helvetica"/>
          <w:b/>
          <w:bCs/>
          <w:color w:val="222222"/>
          <w:sz w:val="21"/>
          <w:szCs w:val="21"/>
        </w:rPr>
      </w:pPr>
    </w:p>
    <w:p w14:paraId="49F15227" w14:textId="77777777" w:rsidR="00840304" w:rsidRPr="00840304" w:rsidRDefault="00840304" w:rsidP="00840304">
      <w:pPr>
        <w:rPr>
          <w:rFonts w:ascii="Helvetica" w:hAnsi="Helvetica" w:cs="Helvetica"/>
          <w:b/>
          <w:bCs/>
          <w:color w:val="222222"/>
          <w:sz w:val="21"/>
          <w:szCs w:val="21"/>
        </w:rPr>
      </w:pPr>
      <w:r w:rsidRPr="00840304">
        <w:rPr>
          <w:rFonts w:ascii="Helvetica" w:hAnsi="Helvetica" w:cs="Helvetica" w:hint="eastAsia"/>
          <w:b/>
          <w:bCs/>
          <w:color w:val="222222"/>
          <w:sz w:val="21"/>
          <w:szCs w:val="21"/>
        </w:rPr>
        <w:t>Оглавление</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диссертации</w:t>
      </w:r>
    </w:p>
    <w:p w14:paraId="49E973FD" w14:textId="77777777" w:rsidR="00840304" w:rsidRPr="00840304" w:rsidRDefault="00840304" w:rsidP="00840304">
      <w:pPr>
        <w:rPr>
          <w:rFonts w:ascii="Helvetica" w:hAnsi="Helvetica" w:cs="Helvetica"/>
          <w:b/>
          <w:bCs/>
          <w:color w:val="222222"/>
          <w:sz w:val="21"/>
          <w:szCs w:val="21"/>
        </w:rPr>
      </w:pPr>
      <w:r w:rsidRPr="00840304">
        <w:rPr>
          <w:rFonts w:ascii="Helvetica" w:hAnsi="Helvetica" w:cs="Helvetica" w:hint="eastAsia"/>
          <w:b/>
          <w:bCs/>
          <w:color w:val="222222"/>
          <w:sz w:val="21"/>
          <w:szCs w:val="21"/>
        </w:rPr>
        <w:t>кандидат</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биологических</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наук</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Абушинова</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Надежда</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Норминовна</w:t>
      </w:r>
    </w:p>
    <w:p w14:paraId="1C13983D" w14:textId="77777777" w:rsidR="00840304" w:rsidRPr="00840304" w:rsidRDefault="00840304" w:rsidP="00840304">
      <w:pPr>
        <w:rPr>
          <w:rFonts w:ascii="Helvetica" w:hAnsi="Helvetica" w:cs="Helvetica"/>
          <w:b/>
          <w:bCs/>
          <w:color w:val="222222"/>
          <w:sz w:val="21"/>
          <w:szCs w:val="21"/>
        </w:rPr>
      </w:pPr>
      <w:r w:rsidRPr="00840304">
        <w:rPr>
          <w:rFonts w:ascii="Helvetica" w:hAnsi="Helvetica" w:cs="Helvetica"/>
          <w:b/>
          <w:bCs/>
          <w:color w:val="222222"/>
          <w:sz w:val="21"/>
          <w:szCs w:val="21"/>
        </w:rPr>
        <w:t xml:space="preserve">1. </w:t>
      </w:r>
      <w:r w:rsidRPr="00840304">
        <w:rPr>
          <w:rFonts w:ascii="Helvetica" w:hAnsi="Helvetica" w:cs="Helvetica" w:hint="eastAsia"/>
          <w:b/>
          <w:bCs/>
          <w:color w:val="222222"/>
          <w:sz w:val="21"/>
          <w:szCs w:val="21"/>
        </w:rPr>
        <w:t>ВВЕДЕНИЕ</w:t>
      </w:r>
    </w:p>
    <w:p w14:paraId="36C42225" w14:textId="77777777" w:rsidR="00840304" w:rsidRPr="00840304" w:rsidRDefault="00840304" w:rsidP="00840304">
      <w:pPr>
        <w:rPr>
          <w:rFonts w:ascii="Helvetica" w:hAnsi="Helvetica" w:cs="Helvetica"/>
          <w:b/>
          <w:bCs/>
          <w:color w:val="222222"/>
          <w:sz w:val="21"/>
          <w:szCs w:val="21"/>
        </w:rPr>
      </w:pPr>
    </w:p>
    <w:p w14:paraId="1D5EB1F2" w14:textId="77777777" w:rsidR="00840304" w:rsidRPr="00840304" w:rsidRDefault="00840304" w:rsidP="00840304">
      <w:pPr>
        <w:rPr>
          <w:rFonts w:ascii="Helvetica" w:hAnsi="Helvetica" w:cs="Helvetica"/>
          <w:b/>
          <w:bCs/>
          <w:color w:val="222222"/>
          <w:sz w:val="21"/>
          <w:szCs w:val="21"/>
        </w:rPr>
      </w:pPr>
      <w:r w:rsidRPr="00840304">
        <w:rPr>
          <w:rFonts w:ascii="Helvetica" w:hAnsi="Helvetica" w:cs="Helvetica"/>
          <w:b/>
          <w:bCs/>
          <w:color w:val="222222"/>
          <w:sz w:val="21"/>
          <w:szCs w:val="21"/>
        </w:rPr>
        <w:t xml:space="preserve">2. </w:t>
      </w:r>
      <w:r w:rsidRPr="00840304">
        <w:rPr>
          <w:rFonts w:ascii="Helvetica" w:hAnsi="Helvetica" w:cs="Helvetica" w:hint="eastAsia"/>
          <w:b/>
          <w:bCs/>
          <w:color w:val="222222"/>
          <w:sz w:val="21"/>
          <w:szCs w:val="21"/>
        </w:rPr>
        <w:t>ОБЗОР</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ЛИТЕРАТУРЫ</w:t>
      </w:r>
    </w:p>
    <w:p w14:paraId="54DD55D9" w14:textId="77777777" w:rsidR="00840304" w:rsidRPr="00840304" w:rsidRDefault="00840304" w:rsidP="00840304">
      <w:pPr>
        <w:rPr>
          <w:rFonts w:ascii="Helvetica" w:hAnsi="Helvetica" w:cs="Helvetica"/>
          <w:b/>
          <w:bCs/>
          <w:color w:val="222222"/>
          <w:sz w:val="21"/>
          <w:szCs w:val="21"/>
        </w:rPr>
      </w:pPr>
    </w:p>
    <w:p w14:paraId="4A3343DE" w14:textId="77777777" w:rsidR="00840304" w:rsidRPr="00840304" w:rsidRDefault="00840304" w:rsidP="00840304">
      <w:pPr>
        <w:rPr>
          <w:rFonts w:ascii="Helvetica" w:hAnsi="Helvetica" w:cs="Helvetica"/>
          <w:b/>
          <w:bCs/>
          <w:color w:val="222222"/>
          <w:sz w:val="21"/>
          <w:szCs w:val="21"/>
        </w:rPr>
      </w:pPr>
      <w:r w:rsidRPr="00840304">
        <w:rPr>
          <w:rFonts w:ascii="Helvetica" w:hAnsi="Helvetica" w:cs="Helvetica"/>
          <w:b/>
          <w:bCs/>
          <w:color w:val="222222"/>
          <w:sz w:val="21"/>
          <w:szCs w:val="21"/>
        </w:rPr>
        <w:t xml:space="preserve">1. </w:t>
      </w:r>
      <w:r w:rsidRPr="00840304">
        <w:rPr>
          <w:rFonts w:ascii="Helvetica" w:hAnsi="Helvetica" w:cs="Helvetica" w:hint="eastAsia"/>
          <w:b/>
          <w:bCs/>
          <w:color w:val="222222"/>
          <w:sz w:val="21"/>
          <w:szCs w:val="21"/>
        </w:rPr>
        <w:t>Сердце</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как</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рефлексогенная</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зона</w:t>
      </w:r>
      <w:r w:rsidRPr="00840304">
        <w:rPr>
          <w:rFonts w:ascii="Helvetica" w:hAnsi="Helvetica" w:cs="Helvetica"/>
          <w:b/>
          <w:bCs/>
          <w:color w:val="222222"/>
          <w:sz w:val="21"/>
          <w:szCs w:val="21"/>
        </w:rPr>
        <w:t>.</w:t>
      </w:r>
    </w:p>
    <w:p w14:paraId="2BBF73EA" w14:textId="77777777" w:rsidR="00840304" w:rsidRPr="00840304" w:rsidRDefault="00840304" w:rsidP="00840304">
      <w:pPr>
        <w:rPr>
          <w:rFonts w:ascii="Helvetica" w:hAnsi="Helvetica" w:cs="Helvetica"/>
          <w:b/>
          <w:bCs/>
          <w:color w:val="222222"/>
          <w:sz w:val="21"/>
          <w:szCs w:val="21"/>
        </w:rPr>
      </w:pPr>
    </w:p>
    <w:p w14:paraId="6ACEB0CC" w14:textId="77777777" w:rsidR="00840304" w:rsidRPr="00840304" w:rsidRDefault="00840304" w:rsidP="00840304">
      <w:pPr>
        <w:rPr>
          <w:rFonts w:ascii="Helvetica" w:hAnsi="Helvetica" w:cs="Helvetica"/>
          <w:b/>
          <w:bCs/>
          <w:color w:val="222222"/>
          <w:sz w:val="21"/>
          <w:szCs w:val="21"/>
        </w:rPr>
      </w:pPr>
      <w:r w:rsidRPr="00840304">
        <w:rPr>
          <w:rFonts w:ascii="Helvetica" w:hAnsi="Helvetica" w:cs="Helvetica"/>
          <w:b/>
          <w:bCs/>
          <w:color w:val="222222"/>
          <w:sz w:val="21"/>
          <w:szCs w:val="21"/>
        </w:rPr>
        <w:t xml:space="preserve">2. </w:t>
      </w:r>
      <w:r w:rsidRPr="00840304">
        <w:rPr>
          <w:rFonts w:ascii="Helvetica" w:hAnsi="Helvetica" w:cs="Helvetica" w:hint="eastAsia"/>
          <w:b/>
          <w:bCs/>
          <w:color w:val="222222"/>
          <w:sz w:val="21"/>
          <w:szCs w:val="21"/>
        </w:rPr>
        <w:t>Основные</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характеристики</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венозного</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притока</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определяющие</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активацию</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афферентных</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рецепторов</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сердца</w:t>
      </w:r>
    </w:p>
    <w:p w14:paraId="16616551" w14:textId="77777777" w:rsidR="00840304" w:rsidRPr="00840304" w:rsidRDefault="00840304" w:rsidP="00840304">
      <w:pPr>
        <w:rPr>
          <w:rFonts w:ascii="Helvetica" w:hAnsi="Helvetica" w:cs="Helvetica"/>
          <w:b/>
          <w:bCs/>
          <w:color w:val="222222"/>
          <w:sz w:val="21"/>
          <w:szCs w:val="21"/>
        </w:rPr>
      </w:pPr>
    </w:p>
    <w:p w14:paraId="31789AC9" w14:textId="77777777" w:rsidR="00840304" w:rsidRPr="00840304" w:rsidRDefault="00840304" w:rsidP="00840304">
      <w:pPr>
        <w:rPr>
          <w:rFonts w:ascii="Helvetica" w:hAnsi="Helvetica" w:cs="Helvetica"/>
          <w:b/>
          <w:bCs/>
          <w:color w:val="222222"/>
          <w:sz w:val="21"/>
          <w:szCs w:val="21"/>
        </w:rPr>
      </w:pPr>
      <w:r w:rsidRPr="00840304">
        <w:rPr>
          <w:rFonts w:ascii="Helvetica" w:hAnsi="Helvetica" w:cs="Helvetica"/>
          <w:b/>
          <w:bCs/>
          <w:color w:val="222222"/>
          <w:sz w:val="21"/>
          <w:szCs w:val="21"/>
        </w:rPr>
        <w:t xml:space="preserve">3. </w:t>
      </w:r>
      <w:r w:rsidRPr="00840304">
        <w:rPr>
          <w:rFonts w:ascii="Helvetica" w:hAnsi="Helvetica" w:cs="Helvetica" w:hint="eastAsia"/>
          <w:b/>
          <w:bCs/>
          <w:color w:val="222222"/>
          <w:sz w:val="21"/>
          <w:szCs w:val="21"/>
        </w:rPr>
        <w:t>МЕТОДИКА</w:t>
      </w:r>
    </w:p>
    <w:p w14:paraId="7AD6D9FF" w14:textId="77777777" w:rsidR="00840304" w:rsidRPr="00840304" w:rsidRDefault="00840304" w:rsidP="00840304">
      <w:pPr>
        <w:rPr>
          <w:rFonts w:ascii="Helvetica" w:hAnsi="Helvetica" w:cs="Helvetica"/>
          <w:b/>
          <w:bCs/>
          <w:color w:val="222222"/>
          <w:sz w:val="21"/>
          <w:szCs w:val="21"/>
        </w:rPr>
      </w:pPr>
    </w:p>
    <w:p w14:paraId="1F7608B2" w14:textId="77777777" w:rsidR="00840304" w:rsidRPr="00840304" w:rsidRDefault="00840304" w:rsidP="00840304">
      <w:pPr>
        <w:rPr>
          <w:rFonts w:ascii="Helvetica" w:hAnsi="Helvetica" w:cs="Helvetica"/>
          <w:b/>
          <w:bCs/>
          <w:color w:val="222222"/>
          <w:sz w:val="21"/>
          <w:szCs w:val="21"/>
        </w:rPr>
      </w:pPr>
      <w:r w:rsidRPr="00840304">
        <w:rPr>
          <w:rFonts w:ascii="Helvetica" w:hAnsi="Helvetica" w:cs="Helvetica"/>
          <w:b/>
          <w:bCs/>
          <w:color w:val="222222"/>
          <w:sz w:val="21"/>
          <w:szCs w:val="21"/>
        </w:rPr>
        <w:t xml:space="preserve">4. </w:t>
      </w:r>
      <w:r w:rsidRPr="00840304">
        <w:rPr>
          <w:rFonts w:ascii="Helvetica" w:hAnsi="Helvetica" w:cs="Helvetica" w:hint="eastAsia"/>
          <w:b/>
          <w:bCs/>
          <w:color w:val="222222"/>
          <w:sz w:val="21"/>
          <w:szCs w:val="21"/>
        </w:rPr>
        <w:t>РЕЗУЛЬТАТЫ</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И</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ОБСУЖДЕНИЕ</w:t>
      </w:r>
    </w:p>
    <w:p w14:paraId="0E384E4A" w14:textId="77777777" w:rsidR="00840304" w:rsidRPr="00840304" w:rsidRDefault="00840304" w:rsidP="00840304">
      <w:pPr>
        <w:rPr>
          <w:rFonts w:ascii="Helvetica" w:hAnsi="Helvetica" w:cs="Helvetica"/>
          <w:b/>
          <w:bCs/>
          <w:color w:val="222222"/>
          <w:sz w:val="21"/>
          <w:szCs w:val="21"/>
        </w:rPr>
      </w:pPr>
    </w:p>
    <w:p w14:paraId="21201426" w14:textId="77777777" w:rsidR="00840304" w:rsidRPr="00840304" w:rsidRDefault="00840304" w:rsidP="00840304">
      <w:pPr>
        <w:rPr>
          <w:rFonts w:ascii="Helvetica" w:hAnsi="Helvetica" w:cs="Helvetica"/>
          <w:b/>
          <w:bCs/>
          <w:color w:val="222222"/>
          <w:sz w:val="21"/>
          <w:szCs w:val="21"/>
        </w:rPr>
      </w:pPr>
      <w:r w:rsidRPr="00840304">
        <w:rPr>
          <w:rFonts w:ascii="Helvetica" w:hAnsi="Helvetica" w:cs="Helvetica"/>
          <w:b/>
          <w:bCs/>
          <w:color w:val="222222"/>
          <w:sz w:val="21"/>
          <w:szCs w:val="21"/>
        </w:rPr>
        <w:t xml:space="preserve">I. </w:t>
      </w:r>
      <w:r w:rsidRPr="00840304">
        <w:rPr>
          <w:rFonts w:ascii="Helvetica" w:hAnsi="Helvetica" w:cs="Helvetica" w:hint="eastAsia"/>
          <w:b/>
          <w:bCs/>
          <w:color w:val="222222"/>
          <w:sz w:val="21"/>
          <w:szCs w:val="21"/>
        </w:rPr>
        <w:t>Изучение</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возможности</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возникновения</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хронотропных</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реакций</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сердца</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при</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изменении</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температуры</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крови</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вводимой</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в</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правое</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предсердие</w:t>
      </w:r>
      <w:r w:rsidRPr="00840304">
        <w:rPr>
          <w:rFonts w:ascii="Helvetica" w:hAnsi="Helvetica" w:cs="Helvetica"/>
          <w:b/>
          <w:bCs/>
          <w:color w:val="222222"/>
          <w:sz w:val="21"/>
          <w:szCs w:val="21"/>
        </w:rPr>
        <w:t>.</w:t>
      </w:r>
    </w:p>
    <w:p w14:paraId="66B1B02C" w14:textId="77777777" w:rsidR="00840304" w:rsidRPr="00840304" w:rsidRDefault="00840304" w:rsidP="00840304">
      <w:pPr>
        <w:rPr>
          <w:rFonts w:ascii="Helvetica" w:hAnsi="Helvetica" w:cs="Helvetica"/>
          <w:b/>
          <w:bCs/>
          <w:color w:val="222222"/>
          <w:sz w:val="21"/>
          <w:szCs w:val="21"/>
        </w:rPr>
      </w:pPr>
    </w:p>
    <w:p w14:paraId="49C074EE" w14:textId="77777777" w:rsidR="00840304" w:rsidRPr="00840304" w:rsidRDefault="00840304" w:rsidP="00840304">
      <w:pPr>
        <w:rPr>
          <w:rFonts w:ascii="Helvetica" w:hAnsi="Helvetica" w:cs="Helvetica"/>
          <w:b/>
          <w:bCs/>
          <w:color w:val="222222"/>
          <w:sz w:val="21"/>
          <w:szCs w:val="21"/>
        </w:rPr>
      </w:pPr>
      <w:r w:rsidRPr="00840304">
        <w:rPr>
          <w:rFonts w:ascii="Helvetica" w:hAnsi="Helvetica" w:cs="Helvetica" w:hint="eastAsia"/>
          <w:b/>
          <w:bCs/>
          <w:color w:val="222222"/>
          <w:sz w:val="21"/>
          <w:szCs w:val="21"/>
        </w:rPr>
        <w:t>П</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Зависимость</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величины</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возникающих</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хронотропных</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реакций</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сердца</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от</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температурного</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градиента</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между</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температурой</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тела</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и</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температурой</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вводимой</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крови</w:t>
      </w:r>
      <w:r w:rsidRPr="00840304">
        <w:rPr>
          <w:rFonts w:ascii="Helvetica" w:hAnsi="Helvetica" w:cs="Helvetica"/>
          <w:b/>
          <w:bCs/>
          <w:color w:val="222222"/>
          <w:sz w:val="21"/>
          <w:szCs w:val="21"/>
        </w:rPr>
        <w:t xml:space="preserve"> 49 </w:t>
      </w:r>
      <w:r w:rsidRPr="00840304">
        <w:rPr>
          <w:rFonts w:ascii="Helvetica" w:hAnsi="Helvetica" w:cs="Helvetica" w:hint="eastAsia"/>
          <w:b/>
          <w:bCs/>
          <w:color w:val="222222"/>
          <w:sz w:val="21"/>
          <w:szCs w:val="21"/>
        </w:rPr>
        <w:t>Ш</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Изучение</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возможности</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возникновения</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хронотропных</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реакций</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сердца</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при</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введении</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в</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сердце</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физиологического</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раствора</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температуры</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выше</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или</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ниже</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температуры</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тела</w:t>
      </w:r>
      <w:r w:rsidRPr="00840304">
        <w:rPr>
          <w:rFonts w:ascii="Helvetica" w:hAnsi="Helvetica" w:cs="Helvetica"/>
          <w:b/>
          <w:bCs/>
          <w:color w:val="222222"/>
          <w:sz w:val="21"/>
          <w:szCs w:val="21"/>
        </w:rPr>
        <w:t>.</w:t>
      </w:r>
    </w:p>
    <w:p w14:paraId="7752AC58" w14:textId="77777777" w:rsidR="00840304" w:rsidRPr="00840304" w:rsidRDefault="00840304" w:rsidP="00840304">
      <w:pPr>
        <w:rPr>
          <w:rFonts w:ascii="Helvetica" w:hAnsi="Helvetica" w:cs="Helvetica"/>
          <w:b/>
          <w:bCs/>
          <w:color w:val="222222"/>
          <w:sz w:val="21"/>
          <w:szCs w:val="21"/>
        </w:rPr>
      </w:pPr>
    </w:p>
    <w:p w14:paraId="39AA9CA9" w14:textId="77777777" w:rsidR="00840304" w:rsidRPr="00840304" w:rsidRDefault="00840304" w:rsidP="00840304">
      <w:pPr>
        <w:rPr>
          <w:rFonts w:ascii="Helvetica" w:hAnsi="Helvetica" w:cs="Helvetica"/>
          <w:b/>
          <w:bCs/>
          <w:color w:val="222222"/>
          <w:sz w:val="21"/>
          <w:szCs w:val="21"/>
        </w:rPr>
      </w:pPr>
      <w:r w:rsidRPr="00840304">
        <w:rPr>
          <w:rFonts w:ascii="Helvetica" w:hAnsi="Helvetica" w:cs="Helvetica"/>
          <w:b/>
          <w:bCs/>
          <w:color w:val="222222"/>
          <w:sz w:val="21"/>
          <w:szCs w:val="21"/>
        </w:rPr>
        <w:t>1</w:t>
      </w:r>
      <w:r w:rsidRPr="00840304">
        <w:rPr>
          <w:rFonts w:ascii="Helvetica" w:hAnsi="Helvetica" w:cs="Helvetica" w:hint="eastAsia"/>
          <w:b/>
          <w:bCs/>
          <w:color w:val="222222"/>
          <w:sz w:val="21"/>
          <w:szCs w:val="21"/>
        </w:rPr>
        <w:t>У</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Изучение</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механизмов</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обусловливающих</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холодовую</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брадикардию</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и</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тепловую</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тахикардию</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у</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наркотизированных</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кошек</w:t>
      </w:r>
      <w:r w:rsidRPr="00840304">
        <w:rPr>
          <w:rFonts w:ascii="Helvetica" w:hAnsi="Helvetica" w:cs="Helvetica"/>
          <w:b/>
          <w:bCs/>
          <w:color w:val="222222"/>
          <w:sz w:val="21"/>
          <w:szCs w:val="21"/>
        </w:rPr>
        <w:t>.</w:t>
      </w:r>
    </w:p>
    <w:p w14:paraId="6148E06D" w14:textId="77777777" w:rsidR="00840304" w:rsidRPr="00840304" w:rsidRDefault="00840304" w:rsidP="00840304">
      <w:pPr>
        <w:rPr>
          <w:rFonts w:ascii="Helvetica" w:hAnsi="Helvetica" w:cs="Helvetica"/>
          <w:b/>
          <w:bCs/>
          <w:color w:val="222222"/>
          <w:sz w:val="21"/>
          <w:szCs w:val="21"/>
        </w:rPr>
      </w:pPr>
    </w:p>
    <w:p w14:paraId="43D6980E" w14:textId="77777777" w:rsidR="00840304" w:rsidRPr="00840304" w:rsidRDefault="00840304" w:rsidP="00840304">
      <w:pPr>
        <w:rPr>
          <w:rFonts w:ascii="Helvetica" w:hAnsi="Helvetica" w:cs="Helvetica"/>
          <w:b/>
          <w:bCs/>
          <w:color w:val="222222"/>
          <w:sz w:val="21"/>
          <w:szCs w:val="21"/>
        </w:rPr>
      </w:pPr>
      <w:r w:rsidRPr="00840304">
        <w:rPr>
          <w:rFonts w:ascii="Helvetica" w:hAnsi="Helvetica" w:cs="Helvetica" w:hint="eastAsia"/>
          <w:b/>
          <w:bCs/>
          <w:color w:val="222222"/>
          <w:sz w:val="21"/>
          <w:szCs w:val="21"/>
        </w:rPr>
        <w:t>У</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Исследование</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возможности</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участия</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термочувствительных</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структур</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ЦЙС</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в</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вызове</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изучаемых</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нейрогенных</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хронотропных</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реакций</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сердца</w:t>
      </w:r>
      <w:r w:rsidRPr="00840304">
        <w:rPr>
          <w:rFonts w:ascii="Helvetica" w:hAnsi="Helvetica" w:cs="Helvetica"/>
          <w:b/>
          <w:bCs/>
          <w:color w:val="222222"/>
          <w:sz w:val="21"/>
          <w:szCs w:val="21"/>
        </w:rPr>
        <w:t>.</w:t>
      </w:r>
    </w:p>
    <w:p w14:paraId="1A941E7D" w14:textId="77777777" w:rsidR="00840304" w:rsidRPr="00840304" w:rsidRDefault="00840304" w:rsidP="00840304">
      <w:pPr>
        <w:rPr>
          <w:rFonts w:ascii="Helvetica" w:hAnsi="Helvetica" w:cs="Helvetica"/>
          <w:b/>
          <w:bCs/>
          <w:color w:val="222222"/>
          <w:sz w:val="21"/>
          <w:szCs w:val="21"/>
        </w:rPr>
      </w:pPr>
    </w:p>
    <w:p w14:paraId="0C1B29AA" w14:textId="3F626D3D" w:rsidR="008A0C40" w:rsidRPr="00840304" w:rsidRDefault="00840304" w:rsidP="00840304">
      <w:r w:rsidRPr="00840304">
        <w:rPr>
          <w:rFonts w:ascii="Helvetica" w:hAnsi="Helvetica" w:cs="Helvetica" w:hint="eastAsia"/>
          <w:b/>
          <w:bCs/>
          <w:color w:val="222222"/>
          <w:sz w:val="21"/>
          <w:szCs w:val="21"/>
        </w:rPr>
        <w:t>У</w:t>
      </w:r>
      <w:r w:rsidRPr="00840304">
        <w:rPr>
          <w:rFonts w:ascii="Helvetica" w:hAnsi="Helvetica" w:cs="Helvetica"/>
          <w:b/>
          <w:bCs/>
          <w:color w:val="222222"/>
          <w:sz w:val="21"/>
          <w:szCs w:val="21"/>
        </w:rPr>
        <w:t xml:space="preserve">1. </w:t>
      </w:r>
      <w:r w:rsidRPr="00840304">
        <w:rPr>
          <w:rFonts w:ascii="Helvetica" w:hAnsi="Helvetica" w:cs="Helvetica" w:hint="eastAsia"/>
          <w:b/>
          <w:bCs/>
          <w:color w:val="222222"/>
          <w:sz w:val="21"/>
          <w:szCs w:val="21"/>
        </w:rPr>
        <w:t>Исследование</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роли</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парасимпатического</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и</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симпатического</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отделов</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вегетативной</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нервной</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системы</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в</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нейрогенных</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хронотропных</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реакциях</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сердца</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вызванных</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введением</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крови</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температуры</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выше</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или</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ниже</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температуры</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тела</w:t>
      </w:r>
      <w:r w:rsidRPr="00840304">
        <w:rPr>
          <w:rFonts w:ascii="Helvetica" w:hAnsi="Helvetica" w:cs="Helvetica"/>
          <w:b/>
          <w:bCs/>
          <w:color w:val="222222"/>
          <w:sz w:val="21"/>
          <w:szCs w:val="21"/>
        </w:rPr>
        <w:t xml:space="preserve"> </w:t>
      </w:r>
      <w:r w:rsidRPr="00840304">
        <w:rPr>
          <w:rFonts w:ascii="Helvetica" w:hAnsi="Helvetica" w:cs="Helvetica" w:hint="eastAsia"/>
          <w:b/>
          <w:bCs/>
          <w:color w:val="222222"/>
          <w:sz w:val="21"/>
          <w:szCs w:val="21"/>
        </w:rPr>
        <w:t>животного</w:t>
      </w:r>
      <w:r w:rsidRPr="00840304">
        <w:rPr>
          <w:rFonts w:ascii="Helvetica" w:hAnsi="Helvetica" w:cs="Helvetica"/>
          <w:b/>
          <w:bCs/>
          <w:color w:val="222222"/>
          <w:sz w:val="21"/>
          <w:szCs w:val="21"/>
        </w:rPr>
        <w:t>.</w:t>
      </w:r>
    </w:p>
    <w:sectPr w:rsidR="008A0C40" w:rsidRPr="0084030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237DE" w14:textId="77777777" w:rsidR="008C1029" w:rsidRDefault="008C1029">
      <w:pPr>
        <w:spacing w:after="0" w:line="240" w:lineRule="auto"/>
      </w:pPr>
      <w:r>
        <w:separator/>
      </w:r>
    </w:p>
  </w:endnote>
  <w:endnote w:type="continuationSeparator" w:id="0">
    <w:p w14:paraId="41AF5C98" w14:textId="77777777" w:rsidR="008C1029" w:rsidRDefault="008C1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BB9A4" w14:textId="77777777" w:rsidR="008C1029" w:rsidRDefault="008C1029"/>
    <w:p w14:paraId="731D89D6" w14:textId="77777777" w:rsidR="008C1029" w:rsidRDefault="008C1029"/>
    <w:p w14:paraId="4F3DDEF6" w14:textId="77777777" w:rsidR="008C1029" w:rsidRDefault="008C1029"/>
    <w:p w14:paraId="139F65E7" w14:textId="77777777" w:rsidR="008C1029" w:rsidRDefault="008C1029"/>
    <w:p w14:paraId="6514FCEC" w14:textId="77777777" w:rsidR="008C1029" w:rsidRDefault="008C1029"/>
    <w:p w14:paraId="7137D7CD" w14:textId="77777777" w:rsidR="008C1029" w:rsidRDefault="008C1029"/>
    <w:p w14:paraId="065ECD29" w14:textId="77777777" w:rsidR="008C1029" w:rsidRDefault="008C102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BC5178" wp14:editId="728E43C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7D612" w14:textId="77777777" w:rsidR="008C1029" w:rsidRDefault="008C10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BC517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9D7D612" w14:textId="77777777" w:rsidR="008C1029" w:rsidRDefault="008C10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F150C4" w14:textId="77777777" w:rsidR="008C1029" w:rsidRDefault="008C1029"/>
    <w:p w14:paraId="2DB47C38" w14:textId="77777777" w:rsidR="008C1029" w:rsidRDefault="008C1029"/>
    <w:p w14:paraId="000E447E" w14:textId="77777777" w:rsidR="008C1029" w:rsidRDefault="008C102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CB2BAB" wp14:editId="4B571B0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A9A32" w14:textId="77777777" w:rsidR="008C1029" w:rsidRDefault="008C1029"/>
                          <w:p w14:paraId="0F3A3FBE" w14:textId="77777777" w:rsidR="008C1029" w:rsidRDefault="008C10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CB2BA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3A9A32" w14:textId="77777777" w:rsidR="008C1029" w:rsidRDefault="008C1029"/>
                    <w:p w14:paraId="0F3A3FBE" w14:textId="77777777" w:rsidR="008C1029" w:rsidRDefault="008C10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664893" w14:textId="77777777" w:rsidR="008C1029" w:rsidRDefault="008C1029"/>
    <w:p w14:paraId="74FB0F16" w14:textId="77777777" w:rsidR="008C1029" w:rsidRDefault="008C1029">
      <w:pPr>
        <w:rPr>
          <w:sz w:val="2"/>
          <w:szCs w:val="2"/>
        </w:rPr>
      </w:pPr>
    </w:p>
    <w:p w14:paraId="5E7EA4BE" w14:textId="77777777" w:rsidR="008C1029" w:rsidRDefault="008C1029"/>
    <w:p w14:paraId="3B8300A3" w14:textId="77777777" w:rsidR="008C1029" w:rsidRDefault="008C1029">
      <w:pPr>
        <w:spacing w:after="0" w:line="240" w:lineRule="auto"/>
      </w:pPr>
    </w:p>
  </w:footnote>
  <w:footnote w:type="continuationSeparator" w:id="0">
    <w:p w14:paraId="47E258F6" w14:textId="77777777" w:rsidR="008C1029" w:rsidRDefault="008C1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029"/>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15663</TotalTime>
  <Pages>3</Pages>
  <Words>384</Words>
  <Characters>2195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598</cp:revision>
  <cp:lastPrinted>2009-02-06T05:36:00Z</cp:lastPrinted>
  <dcterms:created xsi:type="dcterms:W3CDTF">2025-11-25T20:19:00Z</dcterms:created>
  <dcterms:modified xsi:type="dcterms:W3CDTF">2025-12-20T18:05:00Z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