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212A" w14:textId="02647A49" w:rsidR="004013FA" w:rsidRDefault="0037751E" w:rsidP="0037751E">
      <w:pPr>
        <w:rPr>
          <w:rFonts w:ascii="Verdana" w:hAnsi="Verdana"/>
          <w:b/>
          <w:bCs/>
          <w:color w:val="000000"/>
          <w:shd w:val="clear" w:color="auto" w:fill="FFFFFF"/>
        </w:rPr>
      </w:pPr>
      <w:r>
        <w:rPr>
          <w:rFonts w:ascii="Verdana" w:hAnsi="Verdana"/>
          <w:b/>
          <w:bCs/>
          <w:color w:val="000000"/>
          <w:shd w:val="clear" w:color="auto" w:fill="FFFFFF"/>
        </w:rPr>
        <w:t xml:space="preserve">Джусов Олексій Анатолійович. Формування доходів по капіталу інституційних інвесторів : Дис... канд.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7751E" w:rsidRPr="0037751E" w14:paraId="13B95D93" w14:textId="77777777" w:rsidTr="003775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7751E" w:rsidRPr="0037751E" w14:paraId="5D2BC4E0" w14:textId="77777777">
              <w:trPr>
                <w:tblCellSpacing w:w="0" w:type="dxa"/>
              </w:trPr>
              <w:tc>
                <w:tcPr>
                  <w:tcW w:w="0" w:type="auto"/>
                  <w:vAlign w:val="center"/>
                  <w:hideMark/>
                </w:tcPr>
                <w:p w14:paraId="5FD91CCC"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b/>
                      <w:bCs/>
                      <w:sz w:val="24"/>
                      <w:szCs w:val="24"/>
                    </w:rPr>
                    <w:lastRenderedPageBreak/>
                    <w:t>Джусов О.А. Формування доходів по капіталу інституційних інвесторів. – Рукопис.</w:t>
                  </w:r>
                </w:p>
                <w:p w14:paraId="27329B79"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Дніпропетровський державний аграрний університет, м. Дніпропетровськ, 2005.</w:t>
                  </w:r>
                </w:p>
                <w:p w14:paraId="5B8330DF"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Дисертацію присвячено теоретичним дослідженням та розробці механізму формування доходів по капіталу інституційних інвесторів при здійсненні ними інвестиційної діяльності.</w:t>
                  </w:r>
                </w:p>
                <w:p w14:paraId="52F6B287"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Розглянуто сутність категорій «капітал», «доход», «інституційний інвестор», а також основне джерело формування доходів по капіталу інституційних інвесторів. Досліджено основи теорій фундаментального і технічного аналізу акцій та способи застосування вказаних теорій для формування інвестиційних портфелів інституційних інвесторів, при цьому особливу увагу приділено індикаторам технічного аналізу. Розглянуто нові інвестиційні інструменти – цінні папери індексних біржових фондів та проаналізовано доцільність їх використання для формування інвестиційних портфелів вітчизняних інституційних інвесторів. З використанням теорій фундаментального і технічного підходів до аналізу акцій розроблено методики інвестування, які сприяють формуванню доходів по капіталу українських інституційних інвесторів та забезпечують захист інвестованих коштів від фінансових ризиків.</w:t>
                  </w:r>
                </w:p>
              </w:tc>
            </w:tr>
          </w:tbl>
          <w:p w14:paraId="732CAB6D" w14:textId="77777777" w:rsidR="0037751E" w:rsidRPr="0037751E" w:rsidRDefault="0037751E" w:rsidP="0037751E">
            <w:pPr>
              <w:spacing w:after="0" w:line="240" w:lineRule="auto"/>
              <w:rPr>
                <w:rFonts w:ascii="Times New Roman" w:eastAsia="Times New Roman" w:hAnsi="Times New Roman" w:cs="Times New Roman"/>
                <w:sz w:val="24"/>
                <w:szCs w:val="24"/>
              </w:rPr>
            </w:pPr>
          </w:p>
        </w:tc>
      </w:tr>
      <w:tr w:rsidR="0037751E" w:rsidRPr="0037751E" w14:paraId="1EE6C45B" w14:textId="77777777" w:rsidTr="003775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7751E" w:rsidRPr="0037751E" w14:paraId="133FFCF2" w14:textId="77777777">
              <w:trPr>
                <w:tblCellSpacing w:w="0" w:type="dxa"/>
              </w:trPr>
              <w:tc>
                <w:tcPr>
                  <w:tcW w:w="0" w:type="auto"/>
                  <w:vAlign w:val="center"/>
                  <w:hideMark/>
                </w:tcPr>
                <w:p w14:paraId="4947964F"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1. Дослідження теоретичних підходів до питання формування доходів по капіталу інституційних інвесторів показало, що істотним чинником, який сприяє формуванню доходів, є інвестування капіталу у високонадійні активи фондового ринку, емітентами яких є іноземні суб’єкти, що мають високий інвестиційний рейтинг.</w:t>
                  </w:r>
                </w:p>
                <w:p w14:paraId="5A5E4098"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2. Науковий та практичний досвід деяких дослідників становить під сумнів незаперечність „теорії випадкових блукань”, у зв’язку з чим стає очевидною необхідність застосування теорій фундаментального та технічного підходів до аналізу акцій при формуванні інвестиційних портфелів інституційних інвесторів.</w:t>
                  </w:r>
                </w:p>
                <w:p w14:paraId="6CE0F6A2"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3. Проведення фундаментального і технічного аналізу акцій можна значно спростити шляхом розглядання лише декількох параметрів. Так, проведення фундаментального аналізу можна обмежити розгляданням показника мультиплікатора акції, коефіцієнтів «кратне виторгу» та „ціна акції / балансова вартість акції”, розміру дивідендної прибутковості, показника надходження готівкових коштів та ціни акції. Проведення технічного аналізу можна обмежити вивчанням індикаторів, тому що саме індикаторні методи дозволяють з математичною точністю регламентувати процес інвестування.</w:t>
                  </w:r>
                </w:p>
                <w:p w14:paraId="0D62A8E1"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4. Показник дивідендної прибутковості акцій іноземних емітентів є одним з найважливіших фундаментальних параметрів, дослідженню якого необхідно приділяти значну увагу при проведенні аналізу. За відсутності можливості доступу до інформації про значення інших фундаментальних параметрів акцій зарубіжних компаній допустиме формування інвестиційного портфеля на підставі показника дивідендної прибутковості, яка є непрямим показником фінансового стану компанії.</w:t>
                  </w:r>
                </w:p>
                <w:p w14:paraId="1CF57551"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 xml:space="preserve">5. Вивчення теоретичних основ побудови окремих індикаторів технічного аналізу дозволило удосконалити існуючу класифікацію методів технічного аналізу шляхом більш чіткого розподілу за певними ознаками таких індикаторів як збіжність-розбіжність ковзних середніх (MACD), </w:t>
                  </w:r>
                  <w:r w:rsidRPr="0037751E">
                    <w:rPr>
                      <w:rFonts w:ascii="Times New Roman" w:eastAsia="Times New Roman" w:hAnsi="Times New Roman" w:cs="Times New Roman"/>
                      <w:sz w:val="24"/>
                      <w:szCs w:val="24"/>
                    </w:rPr>
                    <w:lastRenderedPageBreak/>
                    <w:t>індексу спрямованого руху DMI, стохастичного осцилятора Д. Лейна, індексу відносної сили RSI (Д. Уайлдера), індикаторів Momentum та швидкості зміни ціни (ROC) та ін.</w:t>
                  </w:r>
                </w:p>
                <w:p w14:paraId="0FA25309"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6. Перед тим, як використовувати системи інвестування, що засновані на методах технічного аналізу, треба визначити характер досліджуваного ринку акції, і залежно від результату користуватися системами, відповідними даній фазі ринку. Так, за умов присутності на ринку вираженої тенденції слід користуватися системами, що слідують за тенденцією; в умовах ринку, що коливається в певному ціновому коридорі, для управління процесом інвестування слід використовувати протитрендові системи;</w:t>
                  </w:r>
                </w:p>
                <w:p w14:paraId="615832FF"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7. Вибір акцій для формування інвестиційних портфелів інституційних інвесторів, що базується лише на рекомендаціях професійних аналітиків фондового ринку, може призвести до значних фінансових втрат. Доцільно враховувати лише кількість інститутів, у полі зору яких знаходиться акція, що розглядається, та відсутність різко виражених негативних характеристик.</w:t>
                  </w:r>
                </w:p>
                <w:p w14:paraId="0FA9395B"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8. Запропоновано методику вибору акцій іноземних емітентів для здійснення ефективного інвестування капіталу вітчизняних інституційних інвесторів. Ця методика заснована на комбінації фундаментальних і технічних параметрів акцій, вона забезпечує захист від збиткового інвестування і дозволяє одержувати доход на інвестований капітал.</w:t>
                  </w:r>
                </w:p>
                <w:p w14:paraId="6A0A0DEE"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9. Індексні біржові фонди, які нещодавно (з 1993 р.) з'явилися на світових ринках і структуровані відповідно до провідних фондових індексів, поєднують в собі кращі якості простих акцій та цінних паперів звичайних взаємних фондів і становлять значний інтерес для вітчизняних інституційних інвесторів з погляду інвестування в них капіталу.</w:t>
                  </w:r>
                </w:p>
                <w:p w14:paraId="1EC5544E" w14:textId="77777777" w:rsidR="0037751E" w:rsidRPr="0037751E" w:rsidRDefault="0037751E" w:rsidP="003775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7751E">
                    <w:rPr>
                      <w:rFonts w:ascii="Times New Roman" w:eastAsia="Times New Roman" w:hAnsi="Times New Roman" w:cs="Times New Roman"/>
                      <w:sz w:val="24"/>
                      <w:szCs w:val="24"/>
                    </w:rPr>
                    <w:t>10. Запропоновано ефективну методику інвестування в цінні папери індексного біржового фонду SPDR Trust, що заснована на комбінації протитрендових та таких, що слідують за тенденцією індикаторів технічного аналізу. Ця методика забезпечує практично абсолютний захист від фінансових ризиків, дозволяє при цьому одержувати значний доход на інвестований капітал і може бути рекомендована для практичного використання керуючим компаніям вітчизняних інституційних інвесторів (пенсійних фондів та/або страхових компаній) при здійсненні ними міжнародного інвестування.</w:t>
                  </w:r>
                </w:p>
              </w:tc>
            </w:tr>
          </w:tbl>
          <w:p w14:paraId="18D783C4" w14:textId="77777777" w:rsidR="0037751E" w:rsidRPr="0037751E" w:rsidRDefault="0037751E" w:rsidP="0037751E">
            <w:pPr>
              <w:spacing w:after="0" w:line="240" w:lineRule="auto"/>
              <w:rPr>
                <w:rFonts w:ascii="Times New Roman" w:eastAsia="Times New Roman" w:hAnsi="Times New Roman" w:cs="Times New Roman"/>
                <w:sz w:val="24"/>
                <w:szCs w:val="24"/>
              </w:rPr>
            </w:pPr>
          </w:p>
        </w:tc>
      </w:tr>
    </w:tbl>
    <w:p w14:paraId="284B862F" w14:textId="77777777" w:rsidR="0037751E" w:rsidRPr="0037751E" w:rsidRDefault="0037751E" w:rsidP="0037751E"/>
    <w:sectPr w:rsidR="0037751E" w:rsidRPr="003775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3768" w14:textId="77777777" w:rsidR="007A2223" w:rsidRDefault="007A2223">
      <w:pPr>
        <w:spacing w:after="0" w:line="240" w:lineRule="auto"/>
      </w:pPr>
      <w:r>
        <w:separator/>
      </w:r>
    </w:p>
  </w:endnote>
  <w:endnote w:type="continuationSeparator" w:id="0">
    <w:p w14:paraId="6A89B872" w14:textId="77777777" w:rsidR="007A2223" w:rsidRDefault="007A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8DE1" w14:textId="77777777" w:rsidR="007A2223" w:rsidRDefault="007A2223">
      <w:pPr>
        <w:spacing w:after="0" w:line="240" w:lineRule="auto"/>
      </w:pPr>
      <w:r>
        <w:separator/>
      </w:r>
    </w:p>
  </w:footnote>
  <w:footnote w:type="continuationSeparator" w:id="0">
    <w:p w14:paraId="27FF32D3" w14:textId="77777777" w:rsidR="007A2223" w:rsidRDefault="007A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A222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223"/>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86984</TotalTime>
  <Pages>3</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3374</cp:revision>
  <dcterms:created xsi:type="dcterms:W3CDTF">2024-06-20T08:51:00Z</dcterms:created>
  <dcterms:modified xsi:type="dcterms:W3CDTF">2024-09-23T00:46:00Z</dcterms:modified>
  <cp:category/>
</cp:coreProperties>
</file>