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249359CD" w14:textId="77777777" w:rsidR="00565DF4" w:rsidRDefault="00565DF4" w:rsidP="00565DF4">
      <w:pPr>
        <w:pStyle w:val="4"/>
        <w:ind w:firstLine="567"/>
      </w:pPr>
      <w:bookmarkStart w:id="0" w:name="й"/>
      <w:bookmarkEnd w:id="0"/>
      <w:r>
        <w:t>Київський національний університет імені Тараса Шевченка</w:t>
      </w:r>
    </w:p>
    <w:p w14:paraId="43E8C957" w14:textId="77777777" w:rsidR="00565DF4" w:rsidRDefault="00565DF4" w:rsidP="00565DF4">
      <w:pPr>
        <w:spacing w:line="360" w:lineRule="auto"/>
        <w:ind w:firstLine="567"/>
        <w:rPr>
          <w:sz w:val="28"/>
        </w:rPr>
      </w:pPr>
    </w:p>
    <w:p w14:paraId="5480ED77" w14:textId="77777777" w:rsidR="00565DF4" w:rsidRDefault="00565DF4" w:rsidP="00565DF4">
      <w:pPr>
        <w:pStyle w:val="3"/>
        <w:ind w:right="-366" w:firstLine="567"/>
        <w:rPr>
          <w:caps/>
        </w:rPr>
      </w:pPr>
    </w:p>
    <w:p w14:paraId="7122C66B" w14:textId="77777777" w:rsidR="00565DF4" w:rsidRDefault="00565DF4" w:rsidP="00565DF4">
      <w:pPr>
        <w:pStyle w:val="3"/>
        <w:ind w:firstLine="567"/>
        <w:jc w:val="right"/>
        <w:rPr>
          <w:caps/>
        </w:rPr>
      </w:pPr>
      <w:r>
        <w:rPr>
          <w:caps/>
        </w:rPr>
        <w:t>На правах рукопису</w:t>
      </w:r>
    </w:p>
    <w:p w14:paraId="5E22EF0E" w14:textId="77777777" w:rsidR="00565DF4" w:rsidRDefault="00565DF4" w:rsidP="00565DF4">
      <w:pPr>
        <w:spacing w:line="360" w:lineRule="auto"/>
        <w:ind w:firstLine="567"/>
        <w:jc w:val="right"/>
        <w:rPr>
          <w:sz w:val="28"/>
          <w:u w:val="single"/>
        </w:rPr>
      </w:pPr>
    </w:p>
    <w:p w14:paraId="7D39D369" w14:textId="77777777" w:rsidR="00565DF4" w:rsidRDefault="00565DF4" w:rsidP="00565DF4">
      <w:pPr>
        <w:pStyle w:val="3"/>
        <w:ind w:firstLine="567"/>
        <w:rPr>
          <w:caps/>
        </w:rPr>
      </w:pPr>
      <w:r>
        <w:rPr>
          <w:caps/>
        </w:rPr>
        <w:t>Кузьменко Тетяна Миколаївна</w:t>
      </w:r>
    </w:p>
    <w:p w14:paraId="2E704F7E" w14:textId="77777777" w:rsidR="00565DF4" w:rsidRDefault="00565DF4" w:rsidP="00565DF4">
      <w:pPr>
        <w:spacing w:line="360" w:lineRule="auto"/>
        <w:ind w:firstLine="567"/>
        <w:jc w:val="center"/>
        <w:rPr>
          <w:sz w:val="28"/>
        </w:rPr>
      </w:pPr>
    </w:p>
    <w:p w14:paraId="25A6616D" w14:textId="77777777" w:rsidR="00565DF4" w:rsidRDefault="00565DF4" w:rsidP="00565DF4">
      <w:pPr>
        <w:spacing w:line="360" w:lineRule="auto"/>
        <w:ind w:firstLine="567"/>
        <w:jc w:val="right"/>
        <w:rPr>
          <w:sz w:val="28"/>
        </w:rPr>
      </w:pPr>
      <w:r>
        <w:rPr>
          <w:sz w:val="28"/>
        </w:rPr>
        <w:t>УДК 316.3+316.6+316.752</w:t>
      </w:r>
    </w:p>
    <w:p w14:paraId="7AF46577" w14:textId="77777777" w:rsidR="00565DF4" w:rsidRDefault="00565DF4" w:rsidP="00565DF4">
      <w:pPr>
        <w:spacing w:line="360" w:lineRule="auto"/>
        <w:ind w:firstLine="567"/>
        <w:rPr>
          <w:sz w:val="28"/>
        </w:rPr>
      </w:pPr>
      <w:r>
        <w:rPr>
          <w:sz w:val="28"/>
        </w:rPr>
        <w:t xml:space="preserve"> </w:t>
      </w:r>
    </w:p>
    <w:p w14:paraId="0CE58264" w14:textId="77777777" w:rsidR="00565DF4" w:rsidRDefault="00565DF4" w:rsidP="00565DF4">
      <w:pPr>
        <w:spacing w:line="360" w:lineRule="auto"/>
        <w:ind w:firstLine="567"/>
        <w:jc w:val="center"/>
        <w:rPr>
          <w:sz w:val="28"/>
        </w:rPr>
      </w:pPr>
      <w:bookmarkStart w:id="1" w:name="_GoBack"/>
      <w:r>
        <w:rPr>
          <w:sz w:val="28"/>
        </w:rPr>
        <w:t>ОСОБЛИВОСТІ ЖИТТЄВИХ ОРІЄНТАЦІЙ</w:t>
      </w:r>
    </w:p>
    <w:p w14:paraId="5BC7E90E" w14:textId="77777777" w:rsidR="00565DF4" w:rsidRDefault="00565DF4" w:rsidP="00565DF4">
      <w:pPr>
        <w:spacing w:line="360" w:lineRule="auto"/>
        <w:ind w:firstLine="567"/>
        <w:jc w:val="center"/>
        <w:rPr>
          <w:sz w:val="28"/>
        </w:rPr>
      </w:pPr>
    </w:p>
    <w:p w14:paraId="1F4496CE" w14:textId="77777777" w:rsidR="00565DF4" w:rsidRDefault="00565DF4" w:rsidP="00565DF4">
      <w:pPr>
        <w:spacing w:line="360" w:lineRule="auto"/>
        <w:ind w:firstLine="567"/>
        <w:jc w:val="center"/>
        <w:rPr>
          <w:sz w:val="28"/>
        </w:rPr>
      </w:pPr>
      <w:r>
        <w:rPr>
          <w:sz w:val="28"/>
        </w:rPr>
        <w:t>ЛІКВІДАТОРІВ АВАРІЇ НА ЧАЕС</w:t>
      </w:r>
    </w:p>
    <w:bookmarkEnd w:id="1"/>
    <w:p w14:paraId="255A12B6" w14:textId="77777777" w:rsidR="00565DF4" w:rsidRDefault="00565DF4" w:rsidP="00565DF4">
      <w:pPr>
        <w:spacing w:line="360" w:lineRule="auto"/>
        <w:ind w:firstLine="567"/>
        <w:rPr>
          <w:sz w:val="28"/>
        </w:rPr>
      </w:pPr>
    </w:p>
    <w:p w14:paraId="0B8C9A99" w14:textId="77777777" w:rsidR="00565DF4" w:rsidRDefault="00565DF4" w:rsidP="00565DF4">
      <w:pPr>
        <w:spacing w:line="360" w:lineRule="auto"/>
        <w:ind w:firstLine="567"/>
        <w:rPr>
          <w:sz w:val="28"/>
        </w:rPr>
      </w:pPr>
    </w:p>
    <w:p w14:paraId="2C13A830" w14:textId="77777777" w:rsidR="00565DF4" w:rsidRDefault="00565DF4" w:rsidP="00565DF4">
      <w:pPr>
        <w:spacing w:line="360" w:lineRule="auto"/>
        <w:ind w:firstLine="567"/>
        <w:jc w:val="center"/>
        <w:rPr>
          <w:sz w:val="28"/>
        </w:rPr>
      </w:pPr>
      <w:r>
        <w:rPr>
          <w:sz w:val="28"/>
        </w:rPr>
        <w:t>22.00.03 - соціальні структури та соціальні відносини</w:t>
      </w:r>
    </w:p>
    <w:p w14:paraId="092813A8" w14:textId="77777777" w:rsidR="00565DF4" w:rsidRDefault="00565DF4" w:rsidP="00565DF4">
      <w:pPr>
        <w:spacing w:line="360" w:lineRule="auto"/>
        <w:ind w:firstLine="567"/>
        <w:rPr>
          <w:sz w:val="28"/>
        </w:rPr>
      </w:pPr>
    </w:p>
    <w:p w14:paraId="6186BBD1" w14:textId="77777777" w:rsidR="00565DF4" w:rsidRDefault="00565DF4" w:rsidP="00565DF4">
      <w:pPr>
        <w:spacing w:line="360" w:lineRule="auto"/>
        <w:ind w:firstLine="567"/>
        <w:rPr>
          <w:sz w:val="28"/>
        </w:rPr>
      </w:pPr>
    </w:p>
    <w:p w14:paraId="08E02C14" w14:textId="77777777" w:rsidR="00565DF4" w:rsidRDefault="00565DF4" w:rsidP="00565DF4">
      <w:pPr>
        <w:spacing w:line="360" w:lineRule="auto"/>
        <w:ind w:firstLine="567"/>
        <w:jc w:val="center"/>
        <w:rPr>
          <w:sz w:val="28"/>
        </w:rPr>
      </w:pPr>
      <w:r>
        <w:rPr>
          <w:sz w:val="28"/>
        </w:rPr>
        <w:t xml:space="preserve">Дисертація на здобуття наукового ступеня кандидата </w:t>
      </w:r>
    </w:p>
    <w:p w14:paraId="1B07A501" w14:textId="77777777" w:rsidR="00565DF4" w:rsidRDefault="00565DF4" w:rsidP="00565DF4">
      <w:pPr>
        <w:spacing w:line="360" w:lineRule="auto"/>
        <w:ind w:firstLine="567"/>
        <w:jc w:val="center"/>
        <w:rPr>
          <w:sz w:val="28"/>
        </w:rPr>
      </w:pPr>
      <w:r>
        <w:rPr>
          <w:sz w:val="28"/>
        </w:rPr>
        <w:t>соціологічних наук</w:t>
      </w:r>
    </w:p>
    <w:p w14:paraId="0F51D183" w14:textId="77777777" w:rsidR="00565DF4" w:rsidRDefault="00565DF4" w:rsidP="00565DF4">
      <w:pPr>
        <w:spacing w:line="360" w:lineRule="auto"/>
        <w:ind w:firstLine="567"/>
        <w:jc w:val="center"/>
        <w:rPr>
          <w:sz w:val="28"/>
        </w:rPr>
      </w:pPr>
    </w:p>
    <w:p w14:paraId="50DF4044" w14:textId="77777777" w:rsidR="00565DF4" w:rsidRDefault="00565DF4" w:rsidP="00565DF4">
      <w:pPr>
        <w:spacing w:line="360" w:lineRule="auto"/>
        <w:ind w:firstLine="567"/>
        <w:jc w:val="center"/>
        <w:rPr>
          <w:sz w:val="28"/>
        </w:rPr>
      </w:pPr>
    </w:p>
    <w:p w14:paraId="1FB15AF4" w14:textId="77777777" w:rsidR="00565DF4" w:rsidRDefault="00565DF4" w:rsidP="00565DF4">
      <w:pPr>
        <w:spacing w:line="360" w:lineRule="auto"/>
        <w:ind w:firstLine="567"/>
        <w:rPr>
          <w:sz w:val="28"/>
        </w:rPr>
      </w:pPr>
    </w:p>
    <w:tbl>
      <w:tblPr>
        <w:tblW w:w="0" w:type="auto"/>
        <w:tblLayout w:type="fixed"/>
        <w:tblLook w:val="0000" w:firstRow="0" w:lastRow="0" w:firstColumn="0" w:lastColumn="0" w:noHBand="0" w:noVBand="0"/>
      </w:tblPr>
      <w:tblGrid>
        <w:gridCol w:w="4750"/>
        <w:gridCol w:w="4820"/>
      </w:tblGrid>
      <w:tr w:rsidR="00565DF4" w14:paraId="19ABA1A6" w14:textId="77777777" w:rsidTr="007831A2">
        <w:tblPrEx>
          <w:tblCellMar>
            <w:top w:w="0" w:type="dxa"/>
            <w:bottom w:w="0" w:type="dxa"/>
          </w:tblCellMar>
        </w:tblPrEx>
        <w:tc>
          <w:tcPr>
            <w:tcW w:w="4750" w:type="dxa"/>
          </w:tcPr>
          <w:p w14:paraId="71FB0BD8" w14:textId="77777777" w:rsidR="00565DF4" w:rsidRDefault="00565DF4" w:rsidP="007831A2">
            <w:pPr>
              <w:spacing w:line="360" w:lineRule="auto"/>
              <w:ind w:firstLine="567"/>
              <w:jc w:val="center"/>
              <w:rPr>
                <w:sz w:val="28"/>
              </w:rPr>
            </w:pPr>
          </w:p>
        </w:tc>
        <w:tc>
          <w:tcPr>
            <w:tcW w:w="4820" w:type="dxa"/>
          </w:tcPr>
          <w:p w14:paraId="47024911" w14:textId="77777777" w:rsidR="00565DF4" w:rsidRDefault="00565DF4" w:rsidP="007831A2">
            <w:pPr>
              <w:pStyle w:val="1"/>
              <w:jc w:val="right"/>
              <w:rPr>
                <w:b w:val="0"/>
              </w:rPr>
            </w:pPr>
            <w:r>
              <w:rPr>
                <w:b w:val="0"/>
              </w:rPr>
              <w:t>Науковий керівник</w:t>
            </w:r>
          </w:p>
          <w:p w14:paraId="3DB9E4B9" w14:textId="77777777" w:rsidR="00565DF4" w:rsidRDefault="00565DF4" w:rsidP="007831A2">
            <w:pPr>
              <w:spacing w:line="360" w:lineRule="auto"/>
              <w:ind w:firstLine="567"/>
              <w:jc w:val="right"/>
              <w:rPr>
                <w:sz w:val="28"/>
              </w:rPr>
            </w:pPr>
            <w:r>
              <w:rPr>
                <w:sz w:val="28"/>
              </w:rPr>
              <w:t>Волович Володимир Ілліч,</w:t>
            </w:r>
          </w:p>
          <w:p w14:paraId="1F8854FE" w14:textId="77777777" w:rsidR="00565DF4" w:rsidRDefault="00565DF4" w:rsidP="007831A2">
            <w:pPr>
              <w:spacing w:line="360" w:lineRule="auto"/>
              <w:ind w:firstLine="567"/>
              <w:jc w:val="right"/>
              <w:rPr>
                <w:sz w:val="28"/>
              </w:rPr>
            </w:pPr>
            <w:r>
              <w:rPr>
                <w:sz w:val="28"/>
              </w:rPr>
              <w:t>доктор філософських наук,</w:t>
            </w:r>
          </w:p>
          <w:p w14:paraId="4C314833" w14:textId="77777777" w:rsidR="00565DF4" w:rsidRDefault="00565DF4" w:rsidP="007831A2">
            <w:pPr>
              <w:spacing w:line="360" w:lineRule="auto"/>
              <w:ind w:firstLine="567"/>
              <w:jc w:val="right"/>
              <w:rPr>
                <w:sz w:val="28"/>
              </w:rPr>
            </w:pPr>
            <w:r>
              <w:rPr>
                <w:sz w:val="28"/>
              </w:rPr>
              <w:t>професор</w:t>
            </w:r>
          </w:p>
        </w:tc>
      </w:tr>
    </w:tbl>
    <w:p w14:paraId="68651DF7" w14:textId="77777777" w:rsidR="00565DF4" w:rsidRDefault="00565DF4" w:rsidP="00565DF4">
      <w:pPr>
        <w:spacing w:line="360" w:lineRule="auto"/>
        <w:ind w:firstLine="567"/>
        <w:rPr>
          <w:sz w:val="28"/>
        </w:rPr>
      </w:pPr>
    </w:p>
    <w:p w14:paraId="0A3B8392" w14:textId="77777777" w:rsidR="00565DF4" w:rsidRDefault="00565DF4" w:rsidP="00565DF4">
      <w:pPr>
        <w:spacing w:line="360" w:lineRule="auto"/>
        <w:ind w:firstLine="567"/>
        <w:jc w:val="center"/>
        <w:rPr>
          <w:caps/>
          <w:sz w:val="28"/>
        </w:rPr>
      </w:pPr>
      <w:r>
        <w:rPr>
          <w:caps/>
          <w:sz w:val="28"/>
        </w:rPr>
        <w:t>К</w:t>
      </w:r>
      <w:r>
        <w:rPr>
          <w:sz w:val="28"/>
        </w:rPr>
        <w:t xml:space="preserve">иїв </w:t>
      </w:r>
      <w:r>
        <w:rPr>
          <w:caps/>
          <w:sz w:val="28"/>
        </w:rPr>
        <w:t>– 2002</w:t>
      </w:r>
    </w:p>
    <w:p w14:paraId="28332EAA" w14:textId="77777777" w:rsidR="00565DF4" w:rsidRDefault="00565DF4" w:rsidP="00565DF4">
      <w:pPr>
        <w:spacing w:line="360" w:lineRule="auto"/>
        <w:ind w:firstLine="567"/>
        <w:jc w:val="center"/>
        <w:rPr>
          <w:sz w:val="28"/>
        </w:rPr>
      </w:pPr>
      <w:r>
        <w:rPr>
          <w:caps/>
          <w:sz w:val="28"/>
        </w:rPr>
        <w:br w:type="page"/>
      </w:r>
      <w:r>
        <w:rPr>
          <w:sz w:val="28"/>
        </w:rPr>
        <w:lastRenderedPageBreak/>
        <w:t>ЗМІСТ</w:t>
      </w:r>
    </w:p>
    <w:tbl>
      <w:tblPr>
        <w:tblW w:w="0" w:type="auto"/>
        <w:tblLayout w:type="fixed"/>
        <w:tblLook w:val="0014" w:firstRow="0" w:lastRow="0" w:firstColumn="0" w:lastColumn="0" w:noHBand="0" w:noVBand="0"/>
      </w:tblPr>
      <w:tblGrid>
        <w:gridCol w:w="9180"/>
        <w:gridCol w:w="726"/>
      </w:tblGrid>
      <w:tr w:rsidR="00565DF4" w14:paraId="317D5DB2" w14:textId="77777777" w:rsidTr="007831A2">
        <w:tblPrEx>
          <w:tblCellMar>
            <w:top w:w="0" w:type="dxa"/>
            <w:bottom w:w="0" w:type="dxa"/>
          </w:tblCellMar>
        </w:tblPrEx>
        <w:tc>
          <w:tcPr>
            <w:tcW w:w="9180" w:type="dxa"/>
          </w:tcPr>
          <w:p w14:paraId="4E91F331" w14:textId="77777777" w:rsidR="00565DF4" w:rsidRDefault="00565DF4" w:rsidP="007831A2">
            <w:pPr>
              <w:spacing w:line="360" w:lineRule="auto"/>
              <w:jc w:val="both"/>
              <w:rPr>
                <w:sz w:val="28"/>
              </w:rPr>
            </w:pPr>
            <w:r>
              <w:rPr>
                <w:sz w:val="28"/>
              </w:rPr>
              <w:t>Вступ...................................................................................................……….....</w:t>
            </w:r>
          </w:p>
        </w:tc>
        <w:tc>
          <w:tcPr>
            <w:tcW w:w="726" w:type="dxa"/>
          </w:tcPr>
          <w:p w14:paraId="502B8AEC" w14:textId="77777777" w:rsidR="00565DF4" w:rsidRDefault="00565DF4" w:rsidP="007831A2">
            <w:pPr>
              <w:spacing w:line="360" w:lineRule="auto"/>
              <w:rPr>
                <w:sz w:val="28"/>
              </w:rPr>
            </w:pPr>
            <w:r>
              <w:rPr>
                <w:sz w:val="28"/>
              </w:rPr>
              <w:t>3</w:t>
            </w:r>
          </w:p>
        </w:tc>
      </w:tr>
      <w:tr w:rsidR="00565DF4" w14:paraId="29290EA0" w14:textId="77777777" w:rsidTr="007831A2">
        <w:tblPrEx>
          <w:tblCellMar>
            <w:top w:w="0" w:type="dxa"/>
            <w:bottom w:w="0" w:type="dxa"/>
          </w:tblCellMar>
        </w:tblPrEx>
        <w:trPr>
          <w:trHeight w:val="621"/>
        </w:trPr>
        <w:tc>
          <w:tcPr>
            <w:tcW w:w="9180" w:type="dxa"/>
          </w:tcPr>
          <w:p w14:paraId="318046F6" w14:textId="77777777" w:rsidR="00565DF4" w:rsidRDefault="00565DF4" w:rsidP="007831A2">
            <w:pPr>
              <w:spacing w:line="360" w:lineRule="auto"/>
              <w:rPr>
                <w:sz w:val="28"/>
              </w:rPr>
            </w:pPr>
            <w:r>
              <w:rPr>
                <w:sz w:val="28"/>
              </w:rPr>
              <w:t>Розділ 1. Поняття «життєві орієнтації» в концептуальних підходах………..</w:t>
            </w:r>
          </w:p>
        </w:tc>
        <w:tc>
          <w:tcPr>
            <w:tcW w:w="726" w:type="dxa"/>
          </w:tcPr>
          <w:p w14:paraId="212F2848" w14:textId="77777777" w:rsidR="00565DF4" w:rsidRDefault="00565DF4" w:rsidP="007831A2">
            <w:pPr>
              <w:spacing w:line="360" w:lineRule="auto"/>
              <w:rPr>
                <w:sz w:val="28"/>
              </w:rPr>
            </w:pPr>
            <w:r>
              <w:rPr>
                <w:sz w:val="28"/>
              </w:rPr>
              <w:t>13</w:t>
            </w:r>
          </w:p>
        </w:tc>
      </w:tr>
      <w:tr w:rsidR="00565DF4" w14:paraId="78AC8018" w14:textId="77777777" w:rsidTr="007831A2">
        <w:tblPrEx>
          <w:tblCellMar>
            <w:top w:w="0" w:type="dxa"/>
            <w:bottom w:w="0" w:type="dxa"/>
          </w:tblCellMar>
        </w:tblPrEx>
        <w:tc>
          <w:tcPr>
            <w:tcW w:w="9180" w:type="dxa"/>
          </w:tcPr>
          <w:p w14:paraId="2722DA02" w14:textId="77777777" w:rsidR="00565DF4" w:rsidRDefault="00565DF4" w:rsidP="007831A2">
            <w:pPr>
              <w:spacing w:line="360" w:lineRule="auto"/>
              <w:rPr>
                <w:sz w:val="28"/>
              </w:rPr>
            </w:pPr>
            <w:r>
              <w:rPr>
                <w:sz w:val="28"/>
              </w:rPr>
              <w:t>1.1. Сутність та зміст поняття “життєві орієнтації”.........……….....………..</w:t>
            </w:r>
          </w:p>
        </w:tc>
        <w:tc>
          <w:tcPr>
            <w:tcW w:w="726" w:type="dxa"/>
          </w:tcPr>
          <w:p w14:paraId="7F1235F2" w14:textId="77777777" w:rsidR="00565DF4" w:rsidRDefault="00565DF4" w:rsidP="007831A2">
            <w:pPr>
              <w:spacing w:line="360" w:lineRule="auto"/>
              <w:rPr>
                <w:sz w:val="28"/>
              </w:rPr>
            </w:pPr>
            <w:r>
              <w:rPr>
                <w:sz w:val="28"/>
              </w:rPr>
              <w:t>13</w:t>
            </w:r>
          </w:p>
        </w:tc>
      </w:tr>
      <w:tr w:rsidR="00565DF4" w14:paraId="43AA1A82" w14:textId="77777777" w:rsidTr="007831A2">
        <w:tblPrEx>
          <w:tblCellMar>
            <w:top w:w="0" w:type="dxa"/>
            <w:bottom w:w="0" w:type="dxa"/>
          </w:tblCellMar>
        </w:tblPrEx>
        <w:tc>
          <w:tcPr>
            <w:tcW w:w="9180" w:type="dxa"/>
          </w:tcPr>
          <w:p w14:paraId="0CBB0A3D" w14:textId="77777777" w:rsidR="00565DF4" w:rsidRDefault="00565DF4" w:rsidP="007831A2">
            <w:pPr>
              <w:spacing w:line="360" w:lineRule="auto"/>
              <w:jc w:val="both"/>
              <w:rPr>
                <w:sz w:val="28"/>
              </w:rPr>
            </w:pPr>
            <w:r>
              <w:rPr>
                <w:sz w:val="28"/>
              </w:rPr>
              <w:t>1.2. Структура життєвих орієнтацій та їх деформації в постекстремальних ситуаціях...............................................................………………………………</w:t>
            </w:r>
          </w:p>
        </w:tc>
        <w:tc>
          <w:tcPr>
            <w:tcW w:w="726" w:type="dxa"/>
          </w:tcPr>
          <w:p w14:paraId="7E8480D3" w14:textId="77777777" w:rsidR="00565DF4" w:rsidRDefault="00565DF4" w:rsidP="007831A2">
            <w:pPr>
              <w:spacing w:line="360" w:lineRule="auto"/>
              <w:rPr>
                <w:sz w:val="28"/>
              </w:rPr>
            </w:pPr>
          </w:p>
          <w:p w14:paraId="3C4F2779" w14:textId="77777777" w:rsidR="00565DF4" w:rsidRDefault="00565DF4" w:rsidP="007831A2">
            <w:pPr>
              <w:spacing w:line="360" w:lineRule="auto"/>
              <w:rPr>
                <w:sz w:val="28"/>
              </w:rPr>
            </w:pPr>
            <w:r>
              <w:rPr>
                <w:sz w:val="28"/>
              </w:rPr>
              <w:t>30</w:t>
            </w:r>
          </w:p>
        </w:tc>
      </w:tr>
      <w:tr w:rsidR="00565DF4" w14:paraId="7452F699" w14:textId="77777777" w:rsidTr="007831A2">
        <w:tblPrEx>
          <w:tblCellMar>
            <w:top w:w="0" w:type="dxa"/>
            <w:bottom w:w="0" w:type="dxa"/>
          </w:tblCellMar>
        </w:tblPrEx>
        <w:tc>
          <w:tcPr>
            <w:tcW w:w="9180" w:type="dxa"/>
          </w:tcPr>
          <w:p w14:paraId="6FC7C6FD" w14:textId="77777777" w:rsidR="00565DF4" w:rsidRDefault="00565DF4" w:rsidP="007831A2">
            <w:pPr>
              <w:spacing w:line="360" w:lineRule="auto"/>
              <w:jc w:val="both"/>
              <w:rPr>
                <w:sz w:val="28"/>
              </w:rPr>
            </w:pPr>
            <w:r>
              <w:rPr>
                <w:sz w:val="28"/>
              </w:rPr>
              <w:t>1.3. Об’єктивні та суб’єктивні умови формування життєвих орієнтацій ліквідаторів..........................................................................…………………….</w:t>
            </w:r>
          </w:p>
        </w:tc>
        <w:tc>
          <w:tcPr>
            <w:tcW w:w="726" w:type="dxa"/>
          </w:tcPr>
          <w:p w14:paraId="5E29C8FA" w14:textId="77777777" w:rsidR="00565DF4" w:rsidRDefault="00565DF4" w:rsidP="007831A2">
            <w:pPr>
              <w:spacing w:line="360" w:lineRule="auto"/>
              <w:rPr>
                <w:sz w:val="28"/>
              </w:rPr>
            </w:pPr>
          </w:p>
          <w:p w14:paraId="040FFC69" w14:textId="77777777" w:rsidR="00565DF4" w:rsidRDefault="00565DF4" w:rsidP="007831A2">
            <w:pPr>
              <w:spacing w:line="360" w:lineRule="auto"/>
              <w:rPr>
                <w:sz w:val="28"/>
              </w:rPr>
            </w:pPr>
            <w:r>
              <w:rPr>
                <w:sz w:val="28"/>
              </w:rPr>
              <w:t>44</w:t>
            </w:r>
          </w:p>
        </w:tc>
      </w:tr>
      <w:tr w:rsidR="00565DF4" w14:paraId="6B773FFD" w14:textId="77777777" w:rsidTr="007831A2">
        <w:tblPrEx>
          <w:tblCellMar>
            <w:top w:w="0" w:type="dxa"/>
            <w:bottom w:w="0" w:type="dxa"/>
          </w:tblCellMar>
        </w:tblPrEx>
        <w:tc>
          <w:tcPr>
            <w:tcW w:w="9180" w:type="dxa"/>
          </w:tcPr>
          <w:p w14:paraId="2DCB3D1A" w14:textId="77777777" w:rsidR="00565DF4" w:rsidRDefault="00565DF4" w:rsidP="007831A2">
            <w:pPr>
              <w:spacing w:line="360" w:lineRule="auto"/>
              <w:jc w:val="both"/>
              <w:rPr>
                <w:sz w:val="28"/>
              </w:rPr>
            </w:pPr>
            <w:r>
              <w:rPr>
                <w:sz w:val="28"/>
              </w:rPr>
              <w:t>Висновки до розділу 1..................................................................................…...</w:t>
            </w:r>
          </w:p>
        </w:tc>
        <w:tc>
          <w:tcPr>
            <w:tcW w:w="726" w:type="dxa"/>
          </w:tcPr>
          <w:p w14:paraId="68F3C91D" w14:textId="77777777" w:rsidR="00565DF4" w:rsidRDefault="00565DF4" w:rsidP="007831A2">
            <w:pPr>
              <w:spacing w:line="360" w:lineRule="auto"/>
              <w:rPr>
                <w:sz w:val="28"/>
              </w:rPr>
            </w:pPr>
            <w:r>
              <w:rPr>
                <w:sz w:val="28"/>
              </w:rPr>
              <w:t>57</w:t>
            </w:r>
          </w:p>
        </w:tc>
      </w:tr>
      <w:tr w:rsidR="00565DF4" w14:paraId="322F37AA" w14:textId="77777777" w:rsidTr="007831A2">
        <w:tblPrEx>
          <w:tblCellMar>
            <w:top w:w="0" w:type="dxa"/>
            <w:bottom w:w="0" w:type="dxa"/>
          </w:tblCellMar>
        </w:tblPrEx>
        <w:tc>
          <w:tcPr>
            <w:tcW w:w="9180" w:type="dxa"/>
          </w:tcPr>
          <w:p w14:paraId="58DEC0AC" w14:textId="77777777" w:rsidR="00565DF4" w:rsidRDefault="00565DF4" w:rsidP="007831A2">
            <w:pPr>
              <w:spacing w:line="360" w:lineRule="auto"/>
              <w:jc w:val="both"/>
              <w:rPr>
                <w:sz w:val="28"/>
              </w:rPr>
            </w:pPr>
            <w:r>
              <w:rPr>
                <w:sz w:val="28"/>
              </w:rPr>
              <w:t>Розділ 2. Соціальний статус групи “ліквідатори аварії на ЧАЕС”………….</w:t>
            </w:r>
          </w:p>
        </w:tc>
        <w:tc>
          <w:tcPr>
            <w:tcW w:w="726" w:type="dxa"/>
          </w:tcPr>
          <w:p w14:paraId="749278BF" w14:textId="77777777" w:rsidR="00565DF4" w:rsidRDefault="00565DF4" w:rsidP="007831A2">
            <w:pPr>
              <w:spacing w:line="360" w:lineRule="auto"/>
              <w:rPr>
                <w:sz w:val="28"/>
              </w:rPr>
            </w:pPr>
            <w:r>
              <w:rPr>
                <w:sz w:val="28"/>
              </w:rPr>
              <w:t>61</w:t>
            </w:r>
          </w:p>
        </w:tc>
      </w:tr>
      <w:tr w:rsidR="00565DF4" w14:paraId="1D4899C1" w14:textId="77777777" w:rsidTr="007831A2">
        <w:tblPrEx>
          <w:tblCellMar>
            <w:top w:w="0" w:type="dxa"/>
            <w:bottom w:w="0" w:type="dxa"/>
          </w:tblCellMar>
        </w:tblPrEx>
        <w:tc>
          <w:tcPr>
            <w:tcW w:w="9180" w:type="dxa"/>
          </w:tcPr>
          <w:p w14:paraId="58774D66" w14:textId="77777777" w:rsidR="00565DF4" w:rsidRDefault="00565DF4" w:rsidP="007831A2">
            <w:pPr>
              <w:spacing w:line="360" w:lineRule="auto"/>
              <w:jc w:val="both"/>
              <w:rPr>
                <w:sz w:val="28"/>
              </w:rPr>
            </w:pPr>
            <w:r>
              <w:rPr>
                <w:sz w:val="28"/>
              </w:rPr>
              <w:t>2.1. Соціально-психологічні наслідки Чорнобильської катастрофи.………..</w:t>
            </w:r>
          </w:p>
        </w:tc>
        <w:tc>
          <w:tcPr>
            <w:tcW w:w="726" w:type="dxa"/>
          </w:tcPr>
          <w:p w14:paraId="73E11752" w14:textId="77777777" w:rsidR="00565DF4" w:rsidRDefault="00565DF4" w:rsidP="007831A2">
            <w:pPr>
              <w:spacing w:line="360" w:lineRule="auto"/>
              <w:rPr>
                <w:sz w:val="28"/>
              </w:rPr>
            </w:pPr>
            <w:r>
              <w:rPr>
                <w:sz w:val="28"/>
              </w:rPr>
              <w:t>61</w:t>
            </w:r>
          </w:p>
        </w:tc>
      </w:tr>
      <w:tr w:rsidR="00565DF4" w14:paraId="0E68500A" w14:textId="77777777" w:rsidTr="007831A2">
        <w:tblPrEx>
          <w:tblCellMar>
            <w:top w:w="0" w:type="dxa"/>
            <w:bottom w:w="0" w:type="dxa"/>
          </w:tblCellMar>
        </w:tblPrEx>
        <w:tc>
          <w:tcPr>
            <w:tcW w:w="9180" w:type="dxa"/>
          </w:tcPr>
          <w:p w14:paraId="053F496C" w14:textId="77777777" w:rsidR="00565DF4" w:rsidRDefault="00565DF4" w:rsidP="007831A2">
            <w:pPr>
              <w:spacing w:line="360" w:lineRule="auto"/>
              <w:jc w:val="both"/>
              <w:rPr>
                <w:sz w:val="28"/>
              </w:rPr>
            </w:pPr>
            <w:r>
              <w:rPr>
                <w:sz w:val="28"/>
              </w:rPr>
              <w:t>2.2. Основні характеристики соціального портрета ліквідаторів.....………..</w:t>
            </w:r>
          </w:p>
        </w:tc>
        <w:tc>
          <w:tcPr>
            <w:tcW w:w="726" w:type="dxa"/>
          </w:tcPr>
          <w:p w14:paraId="67F07293" w14:textId="77777777" w:rsidR="00565DF4" w:rsidRDefault="00565DF4" w:rsidP="007831A2">
            <w:pPr>
              <w:spacing w:line="360" w:lineRule="auto"/>
              <w:rPr>
                <w:sz w:val="28"/>
              </w:rPr>
            </w:pPr>
            <w:r>
              <w:rPr>
                <w:sz w:val="28"/>
              </w:rPr>
              <w:t>76</w:t>
            </w:r>
          </w:p>
        </w:tc>
      </w:tr>
      <w:tr w:rsidR="00565DF4" w14:paraId="582D30C9" w14:textId="77777777" w:rsidTr="007831A2">
        <w:tblPrEx>
          <w:tblCellMar>
            <w:top w:w="0" w:type="dxa"/>
            <w:bottom w:w="0" w:type="dxa"/>
          </w:tblCellMar>
        </w:tblPrEx>
        <w:tc>
          <w:tcPr>
            <w:tcW w:w="9180" w:type="dxa"/>
          </w:tcPr>
          <w:p w14:paraId="52D352EB" w14:textId="77777777" w:rsidR="00565DF4" w:rsidRDefault="00565DF4" w:rsidP="007831A2">
            <w:pPr>
              <w:spacing w:line="360" w:lineRule="auto"/>
              <w:jc w:val="both"/>
              <w:rPr>
                <w:sz w:val="28"/>
              </w:rPr>
            </w:pPr>
            <w:r>
              <w:rPr>
                <w:sz w:val="28"/>
              </w:rPr>
              <w:t>2.3. Документально-правові регулятори життєдіяльності ліквідаторів…….</w:t>
            </w:r>
          </w:p>
        </w:tc>
        <w:tc>
          <w:tcPr>
            <w:tcW w:w="726" w:type="dxa"/>
          </w:tcPr>
          <w:p w14:paraId="1020DF8F" w14:textId="77777777" w:rsidR="00565DF4" w:rsidRDefault="00565DF4" w:rsidP="007831A2">
            <w:pPr>
              <w:spacing w:line="360" w:lineRule="auto"/>
              <w:rPr>
                <w:sz w:val="28"/>
              </w:rPr>
            </w:pPr>
            <w:r>
              <w:rPr>
                <w:sz w:val="28"/>
              </w:rPr>
              <w:t>99</w:t>
            </w:r>
          </w:p>
        </w:tc>
      </w:tr>
      <w:tr w:rsidR="00565DF4" w14:paraId="158ACB30" w14:textId="77777777" w:rsidTr="007831A2">
        <w:tblPrEx>
          <w:tblCellMar>
            <w:top w:w="0" w:type="dxa"/>
            <w:bottom w:w="0" w:type="dxa"/>
          </w:tblCellMar>
        </w:tblPrEx>
        <w:tc>
          <w:tcPr>
            <w:tcW w:w="9180" w:type="dxa"/>
          </w:tcPr>
          <w:p w14:paraId="58B585EE" w14:textId="77777777" w:rsidR="00565DF4" w:rsidRDefault="00565DF4" w:rsidP="007831A2">
            <w:pPr>
              <w:spacing w:line="360" w:lineRule="auto"/>
              <w:jc w:val="both"/>
              <w:rPr>
                <w:sz w:val="28"/>
              </w:rPr>
            </w:pPr>
            <w:r>
              <w:rPr>
                <w:sz w:val="28"/>
              </w:rPr>
              <w:t>2.4. Громадська думка про ліквідаторів............................………...................</w:t>
            </w:r>
          </w:p>
        </w:tc>
        <w:tc>
          <w:tcPr>
            <w:tcW w:w="726" w:type="dxa"/>
          </w:tcPr>
          <w:p w14:paraId="46DFDF6A" w14:textId="77777777" w:rsidR="00565DF4" w:rsidRDefault="00565DF4" w:rsidP="007831A2">
            <w:pPr>
              <w:spacing w:line="360" w:lineRule="auto"/>
              <w:rPr>
                <w:sz w:val="28"/>
              </w:rPr>
            </w:pPr>
            <w:r>
              <w:rPr>
                <w:sz w:val="28"/>
              </w:rPr>
              <w:t>118</w:t>
            </w:r>
          </w:p>
        </w:tc>
      </w:tr>
      <w:tr w:rsidR="00565DF4" w14:paraId="12D50061" w14:textId="77777777" w:rsidTr="007831A2">
        <w:tblPrEx>
          <w:tblCellMar>
            <w:top w:w="0" w:type="dxa"/>
            <w:bottom w:w="0" w:type="dxa"/>
          </w:tblCellMar>
        </w:tblPrEx>
        <w:tc>
          <w:tcPr>
            <w:tcW w:w="9180" w:type="dxa"/>
          </w:tcPr>
          <w:p w14:paraId="08A1B693" w14:textId="77777777" w:rsidR="00565DF4" w:rsidRDefault="00565DF4" w:rsidP="007831A2">
            <w:pPr>
              <w:spacing w:line="360" w:lineRule="auto"/>
              <w:jc w:val="both"/>
              <w:rPr>
                <w:sz w:val="28"/>
              </w:rPr>
            </w:pPr>
            <w:r>
              <w:rPr>
                <w:sz w:val="28"/>
              </w:rPr>
              <w:t>Висновки до розділу 2.................................................................................…...</w:t>
            </w:r>
          </w:p>
        </w:tc>
        <w:tc>
          <w:tcPr>
            <w:tcW w:w="726" w:type="dxa"/>
          </w:tcPr>
          <w:p w14:paraId="3EE5D97A" w14:textId="77777777" w:rsidR="00565DF4" w:rsidRDefault="00565DF4" w:rsidP="007831A2">
            <w:pPr>
              <w:spacing w:line="360" w:lineRule="auto"/>
              <w:rPr>
                <w:sz w:val="28"/>
              </w:rPr>
            </w:pPr>
            <w:r>
              <w:rPr>
                <w:sz w:val="28"/>
              </w:rPr>
              <w:t>126</w:t>
            </w:r>
          </w:p>
        </w:tc>
      </w:tr>
      <w:tr w:rsidR="00565DF4" w14:paraId="308B108F" w14:textId="77777777" w:rsidTr="007831A2">
        <w:tblPrEx>
          <w:tblCellMar>
            <w:top w:w="0" w:type="dxa"/>
            <w:bottom w:w="0" w:type="dxa"/>
          </w:tblCellMar>
        </w:tblPrEx>
        <w:tc>
          <w:tcPr>
            <w:tcW w:w="9180" w:type="dxa"/>
          </w:tcPr>
          <w:p w14:paraId="107C41AA" w14:textId="77777777" w:rsidR="00565DF4" w:rsidRDefault="00565DF4" w:rsidP="007831A2">
            <w:pPr>
              <w:spacing w:line="360" w:lineRule="auto"/>
              <w:jc w:val="both"/>
              <w:rPr>
                <w:sz w:val="28"/>
              </w:rPr>
            </w:pPr>
            <w:r>
              <w:rPr>
                <w:sz w:val="28"/>
              </w:rPr>
              <w:t>Розділ 3. Життєві орієнтації ліквідаторів та непричетних до ліквідації аварії: порівняльний аналіз.....................………………...............…………...</w:t>
            </w:r>
          </w:p>
        </w:tc>
        <w:tc>
          <w:tcPr>
            <w:tcW w:w="726" w:type="dxa"/>
          </w:tcPr>
          <w:p w14:paraId="09EFC19F" w14:textId="77777777" w:rsidR="00565DF4" w:rsidRDefault="00565DF4" w:rsidP="007831A2">
            <w:pPr>
              <w:spacing w:line="360" w:lineRule="auto"/>
              <w:rPr>
                <w:sz w:val="28"/>
              </w:rPr>
            </w:pPr>
          </w:p>
          <w:p w14:paraId="4DE3A057" w14:textId="77777777" w:rsidR="00565DF4" w:rsidRDefault="00565DF4" w:rsidP="007831A2">
            <w:pPr>
              <w:spacing w:line="360" w:lineRule="auto"/>
              <w:rPr>
                <w:sz w:val="28"/>
              </w:rPr>
            </w:pPr>
            <w:r>
              <w:rPr>
                <w:sz w:val="28"/>
              </w:rPr>
              <w:t>130</w:t>
            </w:r>
          </w:p>
        </w:tc>
      </w:tr>
      <w:tr w:rsidR="00565DF4" w14:paraId="0F683658" w14:textId="77777777" w:rsidTr="007831A2">
        <w:tblPrEx>
          <w:tblCellMar>
            <w:top w:w="0" w:type="dxa"/>
            <w:bottom w:w="0" w:type="dxa"/>
          </w:tblCellMar>
        </w:tblPrEx>
        <w:tc>
          <w:tcPr>
            <w:tcW w:w="9180" w:type="dxa"/>
          </w:tcPr>
          <w:p w14:paraId="62070774" w14:textId="77777777" w:rsidR="00565DF4" w:rsidRDefault="00565DF4" w:rsidP="007831A2">
            <w:pPr>
              <w:spacing w:line="360" w:lineRule="auto"/>
              <w:jc w:val="both"/>
              <w:rPr>
                <w:sz w:val="28"/>
              </w:rPr>
            </w:pPr>
            <w:r>
              <w:rPr>
                <w:sz w:val="28"/>
              </w:rPr>
              <w:t>3.1. Оцінка впливу Чорнобильської катастрофи на життєві цінності порівняльних груп.................…...........................................................………..</w:t>
            </w:r>
          </w:p>
        </w:tc>
        <w:tc>
          <w:tcPr>
            <w:tcW w:w="726" w:type="dxa"/>
          </w:tcPr>
          <w:p w14:paraId="42B5CE3F" w14:textId="77777777" w:rsidR="00565DF4" w:rsidRDefault="00565DF4" w:rsidP="007831A2">
            <w:pPr>
              <w:spacing w:line="360" w:lineRule="auto"/>
              <w:rPr>
                <w:sz w:val="28"/>
              </w:rPr>
            </w:pPr>
          </w:p>
          <w:p w14:paraId="53B6304F" w14:textId="77777777" w:rsidR="00565DF4" w:rsidRDefault="00565DF4" w:rsidP="007831A2">
            <w:pPr>
              <w:spacing w:line="360" w:lineRule="auto"/>
              <w:rPr>
                <w:sz w:val="28"/>
              </w:rPr>
            </w:pPr>
            <w:r>
              <w:rPr>
                <w:sz w:val="28"/>
              </w:rPr>
              <w:t>130</w:t>
            </w:r>
          </w:p>
        </w:tc>
      </w:tr>
      <w:tr w:rsidR="00565DF4" w14:paraId="061ED94E" w14:textId="77777777" w:rsidTr="007831A2">
        <w:tblPrEx>
          <w:tblCellMar>
            <w:top w:w="0" w:type="dxa"/>
            <w:bottom w:w="0" w:type="dxa"/>
          </w:tblCellMar>
        </w:tblPrEx>
        <w:tc>
          <w:tcPr>
            <w:tcW w:w="9180" w:type="dxa"/>
          </w:tcPr>
          <w:p w14:paraId="2BF99A2C" w14:textId="77777777" w:rsidR="00565DF4" w:rsidRDefault="00565DF4" w:rsidP="007831A2">
            <w:pPr>
              <w:spacing w:line="360" w:lineRule="auto"/>
              <w:jc w:val="both"/>
              <w:rPr>
                <w:sz w:val="28"/>
              </w:rPr>
            </w:pPr>
            <w:r>
              <w:rPr>
                <w:sz w:val="28"/>
              </w:rPr>
              <w:t>3.2. Задоволеність життям, самопочуття, ставлення до майбутнього....……</w:t>
            </w:r>
          </w:p>
        </w:tc>
        <w:tc>
          <w:tcPr>
            <w:tcW w:w="726" w:type="dxa"/>
          </w:tcPr>
          <w:p w14:paraId="219C5969" w14:textId="77777777" w:rsidR="00565DF4" w:rsidRDefault="00565DF4" w:rsidP="007831A2">
            <w:pPr>
              <w:spacing w:line="360" w:lineRule="auto"/>
              <w:rPr>
                <w:sz w:val="28"/>
              </w:rPr>
            </w:pPr>
            <w:r>
              <w:rPr>
                <w:sz w:val="28"/>
              </w:rPr>
              <w:t>146</w:t>
            </w:r>
          </w:p>
        </w:tc>
      </w:tr>
      <w:tr w:rsidR="00565DF4" w14:paraId="0FB6C2AC" w14:textId="77777777" w:rsidTr="007831A2">
        <w:tblPrEx>
          <w:tblCellMar>
            <w:top w:w="0" w:type="dxa"/>
            <w:bottom w:w="0" w:type="dxa"/>
          </w:tblCellMar>
        </w:tblPrEx>
        <w:tc>
          <w:tcPr>
            <w:tcW w:w="9180" w:type="dxa"/>
          </w:tcPr>
          <w:p w14:paraId="688335BD" w14:textId="77777777" w:rsidR="00565DF4" w:rsidRDefault="00565DF4" w:rsidP="007831A2">
            <w:pPr>
              <w:spacing w:line="360" w:lineRule="auto"/>
              <w:jc w:val="both"/>
              <w:rPr>
                <w:sz w:val="28"/>
              </w:rPr>
            </w:pPr>
            <w:r>
              <w:rPr>
                <w:sz w:val="28"/>
              </w:rPr>
              <w:t>3.3. Структура життєвих цінностей соціальних груп........................………...</w:t>
            </w:r>
          </w:p>
        </w:tc>
        <w:tc>
          <w:tcPr>
            <w:tcW w:w="726" w:type="dxa"/>
          </w:tcPr>
          <w:p w14:paraId="0CB17A8A" w14:textId="77777777" w:rsidR="00565DF4" w:rsidRDefault="00565DF4" w:rsidP="007831A2">
            <w:pPr>
              <w:spacing w:line="360" w:lineRule="auto"/>
              <w:rPr>
                <w:sz w:val="28"/>
              </w:rPr>
            </w:pPr>
            <w:r>
              <w:rPr>
                <w:sz w:val="28"/>
              </w:rPr>
              <w:t>161</w:t>
            </w:r>
          </w:p>
        </w:tc>
      </w:tr>
      <w:tr w:rsidR="00565DF4" w14:paraId="518F968D" w14:textId="77777777" w:rsidTr="007831A2">
        <w:tblPrEx>
          <w:tblCellMar>
            <w:top w:w="0" w:type="dxa"/>
            <w:bottom w:w="0" w:type="dxa"/>
          </w:tblCellMar>
        </w:tblPrEx>
        <w:tc>
          <w:tcPr>
            <w:tcW w:w="9180" w:type="dxa"/>
          </w:tcPr>
          <w:p w14:paraId="7156FF59" w14:textId="77777777" w:rsidR="00565DF4" w:rsidRDefault="00565DF4" w:rsidP="007831A2">
            <w:pPr>
              <w:spacing w:line="360" w:lineRule="auto"/>
              <w:jc w:val="both"/>
              <w:rPr>
                <w:sz w:val="28"/>
              </w:rPr>
            </w:pPr>
            <w:r>
              <w:rPr>
                <w:sz w:val="28"/>
              </w:rPr>
              <w:t>3.4. Тенденції змін життєвих орієнтацій ліквідаторів............………………..</w:t>
            </w:r>
          </w:p>
        </w:tc>
        <w:tc>
          <w:tcPr>
            <w:tcW w:w="726" w:type="dxa"/>
          </w:tcPr>
          <w:p w14:paraId="318EE262" w14:textId="77777777" w:rsidR="00565DF4" w:rsidRDefault="00565DF4" w:rsidP="007831A2">
            <w:pPr>
              <w:spacing w:line="360" w:lineRule="auto"/>
              <w:rPr>
                <w:sz w:val="28"/>
              </w:rPr>
            </w:pPr>
            <w:r>
              <w:rPr>
                <w:sz w:val="28"/>
              </w:rPr>
              <w:t>178</w:t>
            </w:r>
          </w:p>
        </w:tc>
      </w:tr>
      <w:tr w:rsidR="00565DF4" w14:paraId="7088D1EE" w14:textId="77777777" w:rsidTr="007831A2">
        <w:tblPrEx>
          <w:tblCellMar>
            <w:top w:w="0" w:type="dxa"/>
            <w:bottom w:w="0" w:type="dxa"/>
          </w:tblCellMar>
        </w:tblPrEx>
        <w:tc>
          <w:tcPr>
            <w:tcW w:w="9180" w:type="dxa"/>
          </w:tcPr>
          <w:p w14:paraId="0C8F8DF8" w14:textId="77777777" w:rsidR="00565DF4" w:rsidRDefault="00565DF4" w:rsidP="007831A2">
            <w:pPr>
              <w:spacing w:line="360" w:lineRule="auto"/>
              <w:jc w:val="both"/>
              <w:rPr>
                <w:sz w:val="28"/>
              </w:rPr>
            </w:pPr>
            <w:r>
              <w:rPr>
                <w:sz w:val="28"/>
              </w:rPr>
              <w:t>Висновки до розділу 3..................................................................................…...</w:t>
            </w:r>
          </w:p>
        </w:tc>
        <w:tc>
          <w:tcPr>
            <w:tcW w:w="726" w:type="dxa"/>
          </w:tcPr>
          <w:p w14:paraId="7A462866" w14:textId="77777777" w:rsidR="00565DF4" w:rsidRDefault="00565DF4" w:rsidP="007831A2">
            <w:pPr>
              <w:spacing w:line="360" w:lineRule="auto"/>
              <w:rPr>
                <w:sz w:val="28"/>
              </w:rPr>
            </w:pPr>
            <w:r>
              <w:rPr>
                <w:sz w:val="28"/>
              </w:rPr>
              <w:t>198</w:t>
            </w:r>
          </w:p>
        </w:tc>
      </w:tr>
      <w:tr w:rsidR="00565DF4" w14:paraId="1B6C9396" w14:textId="77777777" w:rsidTr="007831A2">
        <w:tblPrEx>
          <w:tblCellMar>
            <w:top w:w="0" w:type="dxa"/>
            <w:bottom w:w="0" w:type="dxa"/>
          </w:tblCellMar>
        </w:tblPrEx>
        <w:tc>
          <w:tcPr>
            <w:tcW w:w="9180" w:type="dxa"/>
          </w:tcPr>
          <w:p w14:paraId="4BEA817C" w14:textId="77777777" w:rsidR="00565DF4" w:rsidRDefault="00565DF4" w:rsidP="007831A2">
            <w:pPr>
              <w:spacing w:line="360" w:lineRule="auto"/>
              <w:jc w:val="both"/>
              <w:rPr>
                <w:sz w:val="28"/>
              </w:rPr>
            </w:pPr>
            <w:r>
              <w:rPr>
                <w:sz w:val="28"/>
              </w:rPr>
              <w:t>Висновки...........................................................................................……….......</w:t>
            </w:r>
          </w:p>
        </w:tc>
        <w:tc>
          <w:tcPr>
            <w:tcW w:w="726" w:type="dxa"/>
          </w:tcPr>
          <w:p w14:paraId="7E764CC8" w14:textId="77777777" w:rsidR="00565DF4" w:rsidRDefault="00565DF4" w:rsidP="007831A2">
            <w:pPr>
              <w:spacing w:line="360" w:lineRule="auto"/>
              <w:rPr>
                <w:sz w:val="28"/>
              </w:rPr>
            </w:pPr>
            <w:r>
              <w:rPr>
                <w:sz w:val="28"/>
              </w:rPr>
              <w:t>205</w:t>
            </w:r>
          </w:p>
        </w:tc>
      </w:tr>
      <w:tr w:rsidR="00565DF4" w14:paraId="5967843B" w14:textId="77777777" w:rsidTr="007831A2">
        <w:tblPrEx>
          <w:tblCellMar>
            <w:top w:w="0" w:type="dxa"/>
            <w:bottom w:w="0" w:type="dxa"/>
          </w:tblCellMar>
        </w:tblPrEx>
        <w:tc>
          <w:tcPr>
            <w:tcW w:w="9180" w:type="dxa"/>
          </w:tcPr>
          <w:p w14:paraId="2F66AFF2" w14:textId="77777777" w:rsidR="00565DF4" w:rsidRDefault="00565DF4" w:rsidP="007831A2">
            <w:pPr>
              <w:spacing w:line="360" w:lineRule="auto"/>
              <w:jc w:val="both"/>
              <w:rPr>
                <w:sz w:val="28"/>
              </w:rPr>
            </w:pPr>
            <w:r>
              <w:rPr>
                <w:sz w:val="28"/>
              </w:rPr>
              <w:t>Список використаних джерел………………………………………………….</w:t>
            </w:r>
          </w:p>
        </w:tc>
        <w:tc>
          <w:tcPr>
            <w:tcW w:w="726" w:type="dxa"/>
          </w:tcPr>
          <w:p w14:paraId="11789136" w14:textId="77777777" w:rsidR="00565DF4" w:rsidRDefault="00565DF4" w:rsidP="007831A2">
            <w:pPr>
              <w:spacing w:line="360" w:lineRule="auto"/>
              <w:rPr>
                <w:sz w:val="28"/>
              </w:rPr>
            </w:pPr>
            <w:r>
              <w:rPr>
                <w:sz w:val="28"/>
              </w:rPr>
              <w:t>212</w:t>
            </w:r>
          </w:p>
        </w:tc>
      </w:tr>
      <w:tr w:rsidR="00565DF4" w14:paraId="1D1814FF" w14:textId="77777777" w:rsidTr="007831A2">
        <w:tblPrEx>
          <w:tblCellMar>
            <w:top w:w="0" w:type="dxa"/>
            <w:bottom w:w="0" w:type="dxa"/>
          </w:tblCellMar>
        </w:tblPrEx>
        <w:tc>
          <w:tcPr>
            <w:tcW w:w="9180" w:type="dxa"/>
          </w:tcPr>
          <w:p w14:paraId="7348AD70" w14:textId="77777777" w:rsidR="00565DF4" w:rsidRDefault="00565DF4" w:rsidP="007831A2">
            <w:pPr>
              <w:spacing w:line="360" w:lineRule="auto"/>
              <w:jc w:val="both"/>
              <w:rPr>
                <w:sz w:val="28"/>
              </w:rPr>
            </w:pPr>
            <w:r>
              <w:rPr>
                <w:sz w:val="28"/>
              </w:rPr>
              <w:t>Додаток А.</w:t>
            </w:r>
            <w:r>
              <w:t xml:space="preserve"> </w:t>
            </w:r>
            <w:r>
              <w:rPr>
                <w:sz w:val="28"/>
              </w:rPr>
              <w:t>Науково-практичні рекомендації…………………………………</w:t>
            </w:r>
          </w:p>
        </w:tc>
        <w:tc>
          <w:tcPr>
            <w:tcW w:w="726" w:type="dxa"/>
          </w:tcPr>
          <w:p w14:paraId="46329201" w14:textId="77777777" w:rsidR="00565DF4" w:rsidRDefault="00565DF4" w:rsidP="007831A2">
            <w:pPr>
              <w:spacing w:line="360" w:lineRule="auto"/>
              <w:jc w:val="both"/>
              <w:rPr>
                <w:sz w:val="28"/>
              </w:rPr>
            </w:pPr>
            <w:r>
              <w:rPr>
                <w:sz w:val="28"/>
              </w:rPr>
              <w:t>246</w:t>
            </w:r>
          </w:p>
        </w:tc>
      </w:tr>
      <w:tr w:rsidR="00565DF4" w14:paraId="63672BD0" w14:textId="77777777" w:rsidTr="007831A2">
        <w:tblPrEx>
          <w:tblCellMar>
            <w:top w:w="0" w:type="dxa"/>
            <w:bottom w:w="0" w:type="dxa"/>
          </w:tblCellMar>
        </w:tblPrEx>
        <w:tc>
          <w:tcPr>
            <w:tcW w:w="9180" w:type="dxa"/>
          </w:tcPr>
          <w:p w14:paraId="3FEA2BF1" w14:textId="77777777" w:rsidR="00565DF4" w:rsidRDefault="00565DF4" w:rsidP="007831A2">
            <w:pPr>
              <w:spacing w:line="360" w:lineRule="auto"/>
              <w:jc w:val="both"/>
              <w:rPr>
                <w:sz w:val="28"/>
              </w:rPr>
            </w:pPr>
            <w:r>
              <w:rPr>
                <w:sz w:val="28"/>
              </w:rPr>
              <w:t>Додаток Б.</w:t>
            </w:r>
            <w:r>
              <w:t xml:space="preserve"> </w:t>
            </w:r>
            <w:r>
              <w:rPr>
                <w:sz w:val="28"/>
              </w:rPr>
              <w:t>Кореляційні таблиці……………………………………………….</w:t>
            </w:r>
          </w:p>
        </w:tc>
        <w:tc>
          <w:tcPr>
            <w:tcW w:w="726" w:type="dxa"/>
          </w:tcPr>
          <w:p w14:paraId="15A483F6" w14:textId="77777777" w:rsidR="00565DF4" w:rsidRDefault="00565DF4" w:rsidP="007831A2">
            <w:pPr>
              <w:spacing w:line="360" w:lineRule="auto"/>
              <w:jc w:val="both"/>
              <w:rPr>
                <w:sz w:val="28"/>
              </w:rPr>
            </w:pPr>
            <w:r>
              <w:rPr>
                <w:sz w:val="28"/>
              </w:rPr>
              <w:t>250</w:t>
            </w:r>
          </w:p>
        </w:tc>
      </w:tr>
    </w:tbl>
    <w:p w14:paraId="0808B44A" w14:textId="77777777" w:rsidR="00565DF4" w:rsidRDefault="00565DF4" w:rsidP="00565DF4">
      <w:pPr>
        <w:pStyle w:val="4"/>
        <w:ind w:firstLine="567"/>
      </w:pPr>
      <w:r>
        <w:br w:type="page"/>
      </w:r>
      <w:r>
        <w:lastRenderedPageBreak/>
        <w:t>ВСТУП</w:t>
      </w:r>
    </w:p>
    <w:p w14:paraId="50F939AC" w14:textId="77777777" w:rsidR="00565DF4" w:rsidRDefault="00565DF4" w:rsidP="00565DF4">
      <w:pPr>
        <w:spacing w:line="360" w:lineRule="auto"/>
        <w:ind w:firstLine="567"/>
        <w:rPr>
          <w:sz w:val="28"/>
        </w:rPr>
      </w:pPr>
    </w:p>
    <w:p w14:paraId="04265D92" w14:textId="77777777" w:rsidR="00565DF4" w:rsidRDefault="00565DF4" w:rsidP="00565DF4">
      <w:pPr>
        <w:spacing w:line="360" w:lineRule="auto"/>
        <w:ind w:firstLine="567"/>
        <w:rPr>
          <w:sz w:val="28"/>
        </w:rPr>
      </w:pPr>
    </w:p>
    <w:p w14:paraId="4EE05499" w14:textId="77777777" w:rsidR="00565DF4" w:rsidRDefault="00565DF4" w:rsidP="00565DF4">
      <w:pPr>
        <w:pStyle w:val="affffffff1"/>
      </w:pPr>
      <w:r>
        <w:rPr>
          <w:b/>
        </w:rPr>
        <w:t>Актуальність теми</w:t>
      </w:r>
      <w:r>
        <w:t>. Соціологія катастроф вивчає характер, масштабність та довготривалість посткатастрофічних соціальних наслідків. Аварія на Чорнобильській атомній електростанції (26 квітня 1986 р.) відноситься до великомасштабних, “мегакатастроф”. Тяжким і несподіваним її наслідком стало утворення “чорнобильської спільноти”, співтовариства постраждалих. Особливу спільноту створили люди, що брали безпосередню участь у ліквідації наслідків аварії, яку прийнято називати ліквідаторами. Сотні тисяч військовиків; рекрутів-військовозобов'язаних; рекрутованих спеціалістів та добровольців брали участь у ліквідації аварії на атомній електростанції, що пов</w:t>
      </w:r>
      <w:r>
        <w:sym w:font="Times New Roman" w:char="0027"/>
      </w:r>
      <w:r>
        <w:t>язувалося з ризиком для власного життя та втратою здоров'я. Згідно з офіційними даними станом на 1.01.2001 р. в Україні проживало 377 тисяч ліквідаторів [133]</w:t>
      </w:r>
      <w:r>
        <w:rPr>
          <w:rStyle w:val="affffffffffffffffffff7"/>
        </w:rPr>
        <w:footnoteReference w:customMarkFollows="1" w:id="1"/>
        <w:t>1)</w:t>
      </w:r>
      <w:r>
        <w:t>.</w:t>
      </w:r>
    </w:p>
    <w:p w14:paraId="0F1A5205" w14:textId="77777777" w:rsidR="00565DF4" w:rsidRDefault="00565DF4" w:rsidP="00565DF4">
      <w:pPr>
        <w:pStyle w:val="affffffff1"/>
      </w:pPr>
      <w:r>
        <w:t>Соціально-психологічні наслідки Чорнобильської катастрофи визнані міжнародною спільнотою, зокрема ООН та МАГАТЕ, як найбільш значущі, відчутні, масштабні і довготривалі. Йдеться про дезадаптаційні й адаптаційні процеси, про реакцію населення і його окремих соціальних груп на саму аварію та зміни у соціальному житті, зумовлені катастрофою. Стійке погіршення фізичного та психологічного стану, соціального самопочуття, ризики соціального виключення, дестабілізація поведінки і свідомості притаманні потерпілим, зокрема, ліквідаторам. Завданням соціологічних досліджень стає не лише одержання знань про життєдіяльність постраждалих, але й прогнозування тенденцій та змін, що очікуються в перспективі; пом'якшення та нівелювання негативних наслідків, аналіз соціальних умов і факторів, які визначають зміни життєвих орієнтацій. Під особливостями життєвих орієнтацій потерпілих варто розуміти такі, відображені в орієнтаціях людей наслідки Чорнобиля, які суттєво вплинули на життєдіяльність та вирізняють їх в окремі соціальні групи. Так, переважна більшість працюючих ліквідаторів орієнтована на роботу в державному секторі зайнятості, який забезпечує можливість реалізації чорнобильських пільг.</w:t>
      </w:r>
    </w:p>
    <w:p w14:paraId="7FC93486" w14:textId="77777777" w:rsidR="00565DF4" w:rsidRDefault="00565DF4" w:rsidP="00565DF4">
      <w:pPr>
        <w:pStyle w:val="affffffff1"/>
      </w:pPr>
      <w:r>
        <w:t xml:space="preserve">Дослідження життєвих орієнтацій соціальних груп необхідні для передбачення загальних соціальних процесів. Особливої актуальності ця проблема набула для ліквідаторів: розкриття соціально-психологічних наслідків перебування в екстремальній ситуації; виявлення їх темпоральних змін з врахуванням впливу сучасних соціально-економічних умов; окреслення впливу об'єктивних (екстремальних) умов та їх наслідків на основи життєдіяльності. Стійке утворення специфічної соціальної групи ліквідаторів вимагає визначення критеріїв їхнього виокремлення із загального соціального </w:t>
      </w:r>
      <w:r>
        <w:lastRenderedPageBreak/>
        <w:t>оточення, зокрема особливостей життєвих орієнтацій, зумовлених “чорнобильським фактором”; має самостійне наукове значення як методологічна проблема, науково-прикладне значення для соціальної політики української держави. Період соціально-економічної кризи ускладнює і до того нелегкий процес адаптації та нівелювання наслідків участі в роботі по ліквідації аварії на ЧАЕС. Тому реабілітація чорнобильців потребує окремого науково-практичного підходу з метою відновлення активних позицій життєдіяльності, мінімізації соціального виключення ліквідаторів.</w:t>
      </w:r>
    </w:p>
    <w:p w14:paraId="64F0E70C" w14:textId="77777777" w:rsidR="00565DF4" w:rsidRDefault="00565DF4" w:rsidP="00565DF4">
      <w:pPr>
        <w:pStyle w:val="affffffff1"/>
      </w:pPr>
      <w:r>
        <w:t xml:space="preserve">Отже, наукова проблема полягає у необхідності: аналізу впливу екологічної катастрофи на зміни в соціальній структурі суспільства; визначення факторів, що спричинили утворення соціальної групи ліквідаторів; виділення особливостей життєвих орієнтацій ліквідаторів, зумовлених “чорнобильським фактором”. </w:t>
      </w:r>
    </w:p>
    <w:p w14:paraId="08DCA6A2" w14:textId="77777777" w:rsidR="00565DF4" w:rsidRDefault="00565DF4" w:rsidP="00565DF4">
      <w:pPr>
        <w:spacing w:line="360" w:lineRule="auto"/>
        <w:ind w:firstLine="567"/>
        <w:jc w:val="both"/>
        <w:rPr>
          <w:sz w:val="28"/>
        </w:rPr>
      </w:pPr>
      <w:r>
        <w:rPr>
          <w:sz w:val="28"/>
        </w:rPr>
        <w:t xml:space="preserve">Проблема соціально-психологічних наслідків Чорнобильської катастрофи розробляється досить різнобічно. Важливі орієнтири для аналізу загальної постчорнобильської ситуації, дослідження особливостей формування і динаміки самопочуття і психологічного стану, змін ціннісних орієнтації, перспективних очікувань різних категорій постраждалих дають роботи В.Воловича, Є.Головахи, О.Злобіної, В.Поповича, Ю.Привалова, В.Приліпко, А.Ручки, Ю.Саєнка, Н.Соболєвої та ін., здійснені в рамках комплексної моніторингової програми “Соціальні і психологічні наслідки Чорнобильської катастрофи”, якою керує Ю.Саєнко. Вагомий внесок в окреслення чорнобильських факторів вносять роботи Г.Нєсвєтайлова, В.Панка, </w:t>
      </w:r>
      <w:r>
        <w:rPr>
          <w:rFonts w:ascii="Times New Roman CYR" w:hAnsi="Times New Roman CYR"/>
          <w:sz w:val="28"/>
        </w:rPr>
        <w:t xml:space="preserve">В.Поповича, </w:t>
      </w:r>
      <w:r>
        <w:rPr>
          <w:sz w:val="28"/>
        </w:rPr>
        <w:t>В.Скребця, С.Яковенка, які розглядають Чорнобиль із точки зору соціології та психології катастроф. Зміни в суспільній свідомості, пов'язані з постчорнобильською реальністю - предмет дослідження Е.Москаленка, В.Полікарпова, В.Приліпко, Ю.Озерова, В.Ференц та ін.</w:t>
      </w:r>
      <w:r>
        <w:rPr>
          <w:b/>
          <w:sz w:val="28"/>
        </w:rPr>
        <w:t xml:space="preserve"> </w:t>
      </w:r>
    </w:p>
    <w:p w14:paraId="13F13E37" w14:textId="77777777" w:rsidR="00565DF4" w:rsidRDefault="00565DF4" w:rsidP="00565DF4">
      <w:pPr>
        <w:spacing w:line="360" w:lineRule="auto"/>
        <w:ind w:firstLine="567"/>
        <w:jc w:val="both"/>
        <w:rPr>
          <w:sz w:val="28"/>
        </w:rPr>
      </w:pPr>
      <w:r>
        <w:rPr>
          <w:sz w:val="28"/>
        </w:rPr>
        <w:t xml:space="preserve">Вплив наслідків Чорнобильської катастрофи на соціально-психологічну сферу учасників ліквідаційних робіт як наукова проблема розроблялася відразу ж після аварії (1986 р.). Одним із перших досліджень соціального самопочуття, динаміки психологічного стану, особливостей праці в екстремальних умовах та перших реакцій на власний статус стали роботи Є.Головахи, С.Макеєва, Н.Паніної та ін. Прикладом тривалого і систематичного вивчення соціального статусу ліквідаторів як соціальної групи є спеціальна програма, що реалізована </w:t>
      </w:r>
      <w:r>
        <w:rPr>
          <w:sz w:val="28"/>
        </w:rPr>
        <w:lastRenderedPageBreak/>
        <w:t>Центром соціологічних досліджень Київського національного університету імені Тараса Шевченка (В.Волович, В.Попович, Н.Шуневич, Б.Яковлєв та ін.). На основі матеріалів соціологічних опитувань, які проводилися у десяти областях України впродовж 1992-1999 рр. за цією програмою, порівнюються економічні, соціальні чинники поведінки, самопочуття та ціннісні орієнтації ліквідаторів та їх соціального оточення. В 2001 р. питання соціально-економічного стану та соціально-психологічного самопочуття ліквідаторів, за єдиною анкетою для всіх груп потерпілих, досліджували науковці Інституту соціології НАН України. Результати опитувань - багатий емпіричний та теоретичний матеріал і використані дисертанткою як основна база дослідження.</w:t>
      </w:r>
    </w:p>
    <w:p w14:paraId="28EC81A6" w14:textId="77777777" w:rsidR="00565DF4" w:rsidRDefault="00565DF4" w:rsidP="00565DF4">
      <w:pPr>
        <w:pStyle w:val="afffffffa"/>
        <w:ind w:firstLine="567"/>
      </w:pPr>
      <w:r>
        <w:t xml:space="preserve">Дані про специфічні аспекти життєдіяльності ліквідаторів – основа для з'ясування особливостей життєвих орієнтацій. Психотравмуюча дія участі в ліквідаційних роботах на ЧАЕС вивчалася Н.Ананьєвою, В.Бузуновим, А.Дружиніним, Е.Дружиніною, Ю.Олександровським, О.Панченко, Є.Петрухіним, Г.Румянцевою, О.Спринь, Н.Тарабріною, </w:t>
      </w:r>
      <w:r>
        <w:rPr>
          <w:rFonts w:ascii="Times New Roman CYR" w:hAnsi="Times New Roman CYR"/>
        </w:rPr>
        <w:t xml:space="preserve">Л.Шестопаловою, </w:t>
      </w:r>
      <w:r>
        <w:t>Б.Щукіним та ін. Медичним наслідкам присвячено цілий ряд досліджень (</w:t>
      </w:r>
      <w:r>
        <w:rPr>
          <w:rFonts w:ascii="Times New Roman CYR" w:hAnsi="Times New Roman CYR"/>
        </w:rPr>
        <w:t>О.Безсмертна, О.Спринь, А.Нагорна, Т.Прокліна, А.Степаненко</w:t>
      </w:r>
      <w:r>
        <w:t>), які зумовлюють висновок, що стан здоров'я ліквідаторів постійно погіршується. Окремим напрямом постає з'ясування проблем біологічного віку (М.</w:t>
      </w:r>
      <w:r>
        <w:rPr>
          <w:rFonts w:ascii="Times New Roman CYR" w:hAnsi="Times New Roman CYR"/>
        </w:rPr>
        <w:t>Ахаладзе, А.Полюхов, І.Кобзар, Н.Умовист</w:t>
      </w:r>
      <w:r>
        <w:t>), оцінка причин та динаміки втрати працездатності ліквідаторів (С.</w:t>
      </w:r>
      <w:r>
        <w:rPr>
          <w:rFonts w:ascii="Times New Roman CYR" w:hAnsi="Times New Roman CYR"/>
        </w:rPr>
        <w:t>Аміразян, С.Роздільський, С.Філіппова</w:t>
      </w:r>
      <w:r>
        <w:t>), дослідження стану здоров'я їх дітей (Г.</w:t>
      </w:r>
      <w:r>
        <w:rPr>
          <w:rFonts w:ascii="Times New Roman CYR" w:hAnsi="Times New Roman CYR"/>
        </w:rPr>
        <w:t>Траверсе, А.Романенко, Є.Бомко, Є.Кучер, А.Лагутин)</w:t>
      </w:r>
      <w:r>
        <w:t>. У висвітленні документально-правових умов, які регулюють основні питання соціального захисту ліквідаторів, ми опираємося на роботи С.Брітченка, О.Вишняка, Є.Головахи, Г.Мімандусова, В.Пилипенко, О.Стегній, М.Шульги, С.Яковенка та ін. Додаткову інформацію щодо наслідків катастрофи та їх відображення в суспільній свідомості носять документально-публіцистичні твори та газетні матеріали.</w:t>
      </w:r>
    </w:p>
    <w:p w14:paraId="14368397" w14:textId="77777777" w:rsidR="00565DF4" w:rsidRDefault="00565DF4" w:rsidP="00565DF4">
      <w:pPr>
        <w:pStyle w:val="afffffffa"/>
        <w:ind w:firstLine="567"/>
      </w:pPr>
      <w:r>
        <w:t xml:space="preserve">Теоретико-методологічною основою дослідження є роботи, які розкривають основні аспекти проблеми життєвих орієнтацій особистості. Аналіз поведінки через соціальні цінності та норми як регулювальні механізми пов'язаний з іменами класиків соціології: М.Вебера, Е.Дюркгейма, Ф.Знанецького, А.Маршала, В.Парето, Т.Парсонса, У.Томаса та ін. З 60 - тих років ХХ століття дана проблема - актуальний предмет дослідження радянських науковців. Обґрунтування орієнтаційних механізмів діяльності міститься в концепціях “особистісних смислів” А.Леонтьєва, Б.Братуся, “ставлень” Н.Мясищева, “спрямованості” Л.Божович, “настанов” Д.Узнадзе, А.Прангішвілі, Ш.Надірашвілі, “диспозиційних утворень” В.Ядова, “цілеспрямованої поведінки” Н.Наумової, “рольових позицій” І.Кона. Серед робіт, які поглиблюють теоретичні розробки проблеми регуляції поведінки, ціннісних </w:t>
      </w:r>
      <w:r>
        <w:lastRenderedPageBreak/>
        <w:t>орієнтацій, особливо слід відзначити праці К.Альбуханової-Славської, Г.Андрєєвої, В.Доній, Є.Головахи, О.Злобіної, А.Здравомислова, Л.Когана, І.Мартинюка, В.Матусєвича, В.Моляко, Г.Несен, А.Ручки, Л.Сохань, В.Оссовського, А.Тельнова, М.Тітми, В.Тихоновича, В.Хмелька та ін. Суттєве значення для окреслення об'єктивних умов життєдіяльності та їх суб'єктивного відображення мають розвідки Д.Пантіча, Н.Дряхлової, В.Давиденко, З.Голенкової, Є.Ігітханян, І.Казарінової, дисертаційні роботи останніх років (В.Абрамова, О.Гордієнко, О.Мартинюк, Л.Морозова, О.Каревіна, А.Світличний) і т.д.</w:t>
      </w:r>
    </w:p>
    <w:p w14:paraId="0A62F9DF" w14:textId="77777777" w:rsidR="00565DF4" w:rsidRDefault="00565DF4" w:rsidP="00565DF4">
      <w:pPr>
        <w:pStyle w:val="affffffff1"/>
      </w:pPr>
      <w:r>
        <w:t>Опрацювання проблеми дає підстави виділити два напрями наукової думки, які складають теоретико-методологічну й джерельну базу даного дослідження:</w:t>
      </w:r>
      <w:r>
        <w:rPr>
          <w:b/>
        </w:rPr>
        <w:t xml:space="preserve"> </w:t>
      </w:r>
      <w:r>
        <w:t xml:space="preserve">суто теоретичний, пов'язаний з теорією цінностей, та практичний, часто з теоретичними узагальненнями, що ґрунтуються на чорнобильському матеріалі. Широкий спектр підходів до теоретичного обґрунтування феномену життєвих орієнтацій, відсутність ґрунтовних теоретичних узагальнень стає тлом для пошуків дисертанта у вироблені власного підходу. Оцінюючи вагомість та високий науковий рівень накопиченої інформації щодо соціально-психологічних наслідків катастрофи, слід вказати на обмаль комплексних досліджень саме з проблем ліквідаторів як специфічної групи постраждалих, де б на основі систематизації та аналізу соціологічної інформації, медико-психологічних та статистичних даних визначалися групотворчі критерії та специфіка сфери життєвих орієнтацій ліквідаторів порівняно з контрольною групою, подібною за основними соціально-демографічними ознаками. Стан розробки проблеми зумовив обґрунтування вибору даної теми дослідження. </w:t>
      </w:r>
    </w:p>
    <w:p w14:paraId="12189477" w14:textId="77777777" w:rsidR="00565DF4" w:rsidRDefault="00565DF4" w:rsidP="00565DF4">
      <w:pPr>
        <w:pStyle w:val="affffffff1"/>
        <w:rPr>
          <w:b/>
          <w:caps/>
        </w:rPr>
      </w:pPr>
      <w:r>
        <w:rPr>
          <w:b/>
        </w:rPr>
        <w:t xml:space="preserve">Зв'язок роботи з науковими програмами, планами, темами. </w:t>
      </w:r>
      <w:r>
        <w:t>Дисертаційна робота пов'язана з програмою “Соціально-психологічний моніторинг умов життя та діяльності соціальних груп потерпілих від Чорнобильської аварії: порівняльний аналіз та рекомендації” (№ держреєстрації 0199V003166), що виконується на замовлення Міністерства надзвичайних ситуацій, під керівництвом Інституту соціології НАН України. З 1992 по 1999 рр. проблеми соціально-психологічного стану ліквідаторів досліджувалися Центром соціологічних досліджень Київського національного університету імені Тараса Шевченка. В 1997 та 1999 рр. дисертантка брала участь у розробці інструментарію, проведенні опитування (Миколаїв, Кіровоград). В 2001 р. - член робочої групи Інституту соціології НАН України по підготовці програми, інструментарію, обробці та аналізу інформації та написанню аналітичного звіту (розділ</w:t>
      </w:r>
      <w:r>
        <w:rPr>
          <w:caps/>
        </w:rPr>
        <w:t xml:space="preserve"> 1. </w:t>
      </w:r>
      <w:r>
        <w:t xml:space="preserve">Аналіз соціологічної інформації з питань досвіду ліквідаційних робіт на </w:t>
      </w:r>
      <w:r>
        <w:rPr>
          <w:caps/>
        </w:rPr>
        <w:t>чаес).</w:t>
      </w:r>
    </w:p>
    <w:p w14:paraId="54045266" w14:textId="77777777" w:rsidR="00565DF4" w:rsidRDefault="00565DF4" w:rsidP="00565DF4">
      <w:pPr>
        <w:spacing w:line="360" w:lineRule="auto"/>
        <w:ind w:firstLine="567"/>
        <w:jc w:val="both"/>
        <w:rPr>
          <w:sz w:val="28"/>
        </w:rPr>
      </w:pPr>
      <w:r>
        <w:rPr>
          <w:bCs/>
          <w:i/>
          <w:iCs/>
          <w:sz w:val="28"/>
        </w:rPr>
        <w:t>Об'єктом дослідження</w:t>
      </w:r>
      <w:r>
        <w:rPr>
          <w:sz w:val="28"/>
        </w:rPr>
        <w:t xml:space="preserve"> є учасники ліквідації наслідків аварії на Чорнобильській АЕС, які проживають на території України. </w:t>
      </w:r>
    </w:p>
    <w:p w14:paraId="44DA0399" w14:textId="77777777" w:rsidR="00565DF4" w:rsidRDefault="00565DF4" w:rsidP="00565DF4">
      <w:pPr>
        <w:spacing w:line="360" w:lineRule="auto"/>
        <w:ind w:firstLine="567"/>
        <w:jc w:val="both"/>
        <w:rPr>
          <w:sz w:val="28"/>
        </w:rPr>
      </w:pPr>
      <w:r>
        <w:rPr>
          <w:bCs/>
          <w:i/>
          <w:iCs/>
          <w:sz w:val="28"/>
        </w:rPr>
        <w:t>Предметом дослідження</w:t>
      </w:r>
      <w:r>
        <w:rPr>
          <w:sz w:val="28"/>
        </w:rPr>
        <w:t xml:space="preserve"> виступають життєві орієнтації ліквідаторів та респондентів контрольної групи.</w:t>
      </w:r>
    </w:p>
    <w:p w14:paraId="7AC8D7AD" w14:textId="77777777" w:rsidR="00565DF4" w:rsidRDefault="00565DF4" w:rsidP="00565DF4">
      <w:pPr>
        <w:spacing w:line="360" w:lineRule="auto"/>
        <w:ind w:firstLine="567"/>
        <w:jc w:val="both"/>
        <w:rPr>
          <w:sz w:val="28"/>
        </w:rPr>
      </w:pPr>
      <w:r>
        <w:rPr>
          <w:b/>
          <w:sz w:val="28"/>
        </w:rPr>
        <w:lastRenderedPageBreak/>
        <w:t>Мета і завдання дослідження.</w:t>
      </w:r>
      <w:r>
        <w:rPr>
          <w:sz w:val="28"/>
        </w:rPr>
        <w:t xml:space="preserve"> На основі емпіричних та теоретичних матеріалів проаналізувати і порівняти структуру життєвих орієнтацій учасників ліквідації наслідків аварії на ЧАЕС, їх соціального оточення та контрольної вибірки; виявити тенденції змін життєвих орієнтацій ліквідаторів. Для цього необхідно:</w:t>
      </w:r>
    </w:p>
    <w:p w14:paraId="0606F28D" w14:textId="77777777" w:rsidR="00565DF4" w:rsidRDefault="00565DF4" w:rsidP="00565DF4">
      <w:pPr>
        <w:numPr>
          <w:ilvl w:val="0"/>
          <w:numId w:val="66"/>
        </w:numPr>
        <w:suppressAutoHyphens w:val="0"/>
        <w:spacing w:line="360" w:lineRule="auto"/>
        <w:ind w:left="0" w:firstLine="0"/>
        <w:jc w:val="both"/>
        <w:rPr>
          <w:sz w:val="28"/>
        </w:rPr>
      </w:pPr>
      <w:r>
        <w:rPr>
          <w:sz w:val="28"/>
        </w:rPr>
        <w:t>проаналізувати теоретико-методологічні засади визначення поняття життєвих орієнтацій;</w:t>
      </w:r>
    </w:p>
    <w:p w14:paraId="5393B183" w14:textId="77777777" w:rsidR="00565DF4" w:rsidRDefault="00565DF4" w:rsidP="00565DF4">
      <w:pPr>
        <w:numPr>
          <w:ilvl w:val="0"/>
          <w:numId w:val="66"/>
        </w:numPr>
        <w:suppressAutoHyphens w:val="0"/>
        <w:spacing w:line="360" w:lineRule="auto"/>
        <w:ind w:left="0" w:firstLine="0"/>
        <w:jc w:val="both"/>
        <w:rPr>
          <w:sz w:val="28"/>
        </w:rPr>
      </w:pPr>
      <w:r>
        <w:rPr>
          <w:sz w:val="28"/>
        </w:rPr>
        <w:t>розкрити основні об'єктивні детермінанти формування соціальної групи ліквідаторів;</w:t>
      </w:r>
    </w:p>
    <w:p w14:paraId="640DC175" w14:textId="77777777" w:rsidR="00565DF4" w:rsidRDefault="00565DF4" w:rsidP="00565DF4">
      <w:pPr>
        <w:numPr>
          <w:ilvl w:val="0"/>
          <w:numId w:val="66"/>
        </w:numPr>
        <w:suppressAutoHyphens w:val="0"/>
        <w:spacing w:line="360" w:lineRule="auto"/>
        <w:ind w:left="0" w:firstLine="0"/>
        <w:jc w:val="both"/>
        <w:rPr>
          <w:sz w:val="28"/>
        </w:rPr>
      </w:pPr>
      <w:r>
        <w:rPr>
          <w:sz w:val="28"/>
        </w:rPr>
        <w:t>описати вплив Чорнобильської катастрофи на життєві цінності учасників ліквідації та інших соціальних груп, не причетних до ліквідації наслідків аварії;</w:t>
      </w:r>
    </w:p>
    <w:p w14:paraId="7EC3A1A8" w14:textId="77777777" w:rsidR="00565DF4" w:rsidRDefault="00565DF4" w:rsidP="00565DF4">
      <w:pPr>
        <w:numPr>
          <w:ilvl w:val="0"/>
          <w:numId w:val="66"/>
        </w:numPr>
        <w:suppressAutoHyphens w:val="0"/>
        <w:spacing w:line="360" w:lineRule="auto"/>
        <w:ind w:left="0" w:firstLine="0"/>
        <w:jc w:val="both"/>
        <w:rPr>
          <w:sz w:val="28"/>
        </w:rPr>
      </w:pPr>
      <w:r>
        <w:rPr>
          <w:sz w:val="28"/>
        </w:rPr>
        <w:t>порівняти структуру системи ціннісних орієнтацій чорнобильців та контрольної групи;</w:t>
      </w:r>
    </w:p>
    <w:p w14:paraId="321DA969" w14:textId="77777777" w:rsidR="00565DF4" w:rsidRDefault="00565DF4" w:rsidP="00565DF4">
      <w:pPr>
        <w:numPr>
          <w:ilvl w:val="0"/>
          <w:numId w:val="66"/>
        </w:numPr>
        <w:suppressAutoHyphens w:val="0"/>
        <w:spacing w:line="360" w:lineRule="auto"/>
        <w:ind w:left="0" w:firstLine="0"/>
        <w:jc w:val="both"/>
        <w:rPr>
          <w:sz w:val="28"/>
        </w:rPr>
      </w:pPr>
      <w:r>
        <w:rPr>
          <w:sz w:val="28"/>
        </w:rPr>
        <w:t>проаналізувати вплив змін соціально-економічних умов на оцінку життєвої ситуації та ціннісні орієнтації ліквідаторів;</w:t>
      </w:r>
    </w:p>
    <w:p w14:paraId="36F8F2E4" w14:textId="77777777" w:rsidR="00565DF4" w:rsidRDefault="00565DF4" w:rsidP="00565DF4">
      <w:pPr>
        <w:numPr>
          <w:ilvl w:val="0"/>
          <w:numId w:val="66"/>
        </w:numPr>
        <w:suppressAutoHyphens w:val="0"/>
        <w:spacing w:line="360" w:lineRule="auto"/>
        <w:ind w:left="0" w:firstLine="0"/>
        <w:jc w:val="both"/>
        <w:rPr>
          <w:sz w:val="28"/>
        </w:rPr>
      </w:pPr>
      <w:r>
        <w:rPr>
          <w:sz w:val="28"/>
        </w:rPr>
        <w:t xml:space="preserve">встановити основні напрями в змінах ціннісних пріоритетів, задоволеності різними сторонами життєдіяльності та оцінці власного статусу. </w:t>
      </w:r>
    </w:p>
    <w:p w14:paraId="078AF531" w14:textId="77777777" w:rsidR="00565DF4" w:rsidRDefault="00565DF4" w:rsidP="00565DF4">
      <w:pPr>
        <w:pStyle w:val="affffffff1"/>
        <w:numPr>
          <w:ilvl w:val="12"/>
          <w:numId w:val="0"/>
        </w:numPr>
        <w:ind w:firstLine="567"/>
      </w:pPr>
      <w:r>
        <w:t xml:space="preserve">Основна </w:t>
      </w:r>
      <w:r>
        <w:rPr>
          <w:i/>
        </w:rPr>
        <w:t>гіпотеза:</w:t>
      </w:r>
      <w:r>
        <w:t xml:space="preserve"> між ліквідаторами та контрольною групою існують відмінності, які виступають характерною ознакою наслідків перебування в екстремальній ситуації, належать до сфери життєвих орієнтацій та мають статистично значущий довготривалий характер.</w:t>
      </w:r>
    </w:p>
    <w:p w14:paraId="78ECFC8A" w14:textId="77777777" w:rsidR="00565DF4" w:rsidRDefault="00565DF4" w:rsidP="00565DF4">
      <w:pPr>
        <w:pStyle w:val="affffffff1"/>
        <w:numPr>
          <w:ilvl w:val="12"/>
          <w:numId w:val="0"/>
        </w:numPr>
        <w:ind w:firstLine="567"/>
        <w:rPr>
          <w:caps/>
        </w:rPr>
      </w:pPr>
      <w:r>
        <w:rPr>
          <w:i/>
          <w:iCs/>
        </w:rPr>
        <w:t>Методи дослідження.</w:t>
      </w:r>
      <w:r>
        <w:t xml:space="preserve"> В дисертації використовуються традиційні емпіричні та теоретичні методи адаптовані до специфіки предмета дослідження. Досягнення поставленої мети зумовило необхідність застосування методу аналізу документальних джерел, анкетування, порівняння, аналізу, узагальнення первинних та вторинних даних. Для статистичної обробки первинної інформації застосовувалися методи математичної статистики: кореляційний аналіз, визначення середніх значень, формування індексів, оцінка значущості різниці процентів, коефіцієнтів кореляції, середніх значень. </w:t>
      </w:r>
    </w:p>
    <w:p w14:paraId="36A12CA0" w14:textId="77777777" w:rsidR="00565DF4" w:rsidRDefault="00565DF4" w:rsidP="00565DF4">
      <w:pPr>
        <w:numPr>
          <w:ilvl w:val="12"/>
          <w:numId w:val="0"/>
        </w:numPr>
        <w:spacing w:line="360" w:lineRule="auto"/>
        <w:ind w:firstLine="567"/>
        <w:jc w:val="both"/>
        <w:rPr>
          <w:sz w:val="28"/>
        </w:rPr>
      </w:pPr>
      <w:r>
        <w:rPr>
          <w:b/>
          <w:sz w:val="28"/>
        </w:rPr>
        <w:t>Наукова новизна одержаних результатів</w:t>
      </w:r>
      <w:r>
        <w:rPr>
          <w:sz w:val="28"/>
        </w:rPr>
        <w:t xml:space="preserve"> полягає у тому, що завдяки здійсненню узагальнення й аналізу накопиченого матеріалу соціологічних досліджень, медичних, психологічних, статистичних даних розкрито особливості </w:t>
      </w:r>
      <w:r>
        <w:rPr>
          <w:sz w:val="28"/>
        </w:rPr>
        <w:lastRenderedPageBreak/>
        <w:t>життєвих орієнтацій ліквідаторів аварії на ЧАЕС. До основних результатів, які визначають новизну, відносяться наступні:</w:t>
      </w:r>
    </w:p>
    <w:p w14:paraId="6039BE94" w14:textId="77777777" w:rsidR="00565DF4" w:rsidRDefault="00565DF4" w:rsidP="00565DF4">
      <w:pPr>
        <w:numPr>
          <w:ilvl w:val="0"/>
          <w:numId w:val="66"/>
        </w:numPr>
        <w:suppressAutoHyphens w:val="0"/>
        <w:spacing w:line="360" w:lineRule="auto"/>
        <w:ind w:left="0" w:firstLine="0"/>
        <w:jc w:val="both"/>
        <w:rPr>
          <w:sz w:val="28"/>
        </w:rPr>
      </w:pPr>
      <w:r>
        <w:rPr>
          <w:sz w:val="28"/>
        </w:rPr>
        <w:t>як подальший розвиток існуючих концептуальних засад теоретико-методологічне потрактування життєвих орієнтацій розкривається як вищий рівень диспозиційної системи особистості, що забезпечує загальну спрямованість життєдіяльності, це фіксована життєвим досвідом система готовності сприймати, оцінювати та діяти відповідно життєвим умовам. Вперше запропоновано до структури життєвих орієнтацій включити: самоідентифікацію особистості - визначення нею власної соціальної позиції; самооцінку різних аспектів життєдіяльності та життя загалом; вибір життєвих цілей та засобів їх досягнення (с.13-29);</w:t>
      </w:r>
    </w:p>
    <w:p w14:paraId="22512668" w14:textId="77777777" w:rsidR="00565DF4" w:rsidRDefault="00565DF4" w:rsidP="00565DF4">
      <w:pPr>
        <w:numPr>
          <w:ilvl w:val="0"/>
          <w:numId w:val="66"/>
        </w:numPr>
        <w:suppressAutoHyphens w:val="0"/>
        <w:spacing w:line="360" w:lineRule="auto"/>
        <w:ind w:left="0" w:firstLine="0"/>
        <w:jc w:val="both"/>
        <w:rPr>
          <w:sz w:val="28"/>
        </w:rPr>
      </w:pPr>
      <w:r>
        <w:rPr>
          <w:sz w:val="28"/>
        </w:rPr>
        <w:t>дістали подальший розвиток дослідження соціально-психологічних наслідків екстремальних ситуацій: перебування в екстремальній умовах детермінує неоднозначні реакції та різноманітні стратегії пристосування особистостей; аварія на ЧАЕС займає особливе місце серед життєвих проблем, маючи пролонгований характер, вносить довготривалі зміни в спосіб життя, свідомість, особистісні риси та диспозиційні утворення постраждалих (с.30-43);</w:t>
      </w:r>
    </w:p>
    <w:p w14:paraId="1E3B3A2D" w14:textId="77777777" w:rsidR="00565DF4" w:rsidRDefault="00565DF4" w:rsidP="00565DF4">
      <w:pPr>
        <w:numPr>
          <w:ilvl w:val="0"/>
          <w:numId w:val="67"/>
        </w:numPr>
        <w:suppressAutoHyphens w:val="0"/>
        <w:spacing w:line="360" w:lineRule="auto"/>
        <w:ind w:left="0" w:firstLine="0"/>
        <w:jc w:val="both"/>
        <w:rPr>
          <w:sz w:val="28"/>
        </w:rPr>
      </w:pPr>
      <w:r>
        <w:rPr>
          <w:sz w:val="28"/>
        </w:rPr>
        <w:t>автором, як подальший розвиток існуючих підходів, визначені основні фактори виокремлення учасників ліквідації аварії на ЧАЕС в особливу соціальну групу, а саме: участь в ліквідації наслідків аварії на ЧАЕС; соціально-психологічний вплив Чорнобильської катастрофи, що призвів до утворення соціальної спільноти з відповідною системою цінностей; наслідки перебування в екстремальній ситуації; юридично-фіксований статус та правова база щодо цієї спільноти; сформований в суспільній свідомості образ ліквідаторів як специфічної спільноти; спільні підстави ідентифікації з іншими членами групи ліквідаторів (усвідомлення та відстоювання єдності інтересів та потреб) (с.61-129);</w:t>
      </w:r>
    </w:p>
    <w:p w14:paraId="61339461" w14:textId="77777777" w:rsidR="00565DF4" w:rsidRDefault="00565DF4" w:rsidP="00565DF4">
      <w:pPr>
        <w:numPr>
          <w:ilvl w:val="0"/>
          <w:numId w:val="66"/>
        </w:numPr>
        <w:suppressAutoHyphens w:val="0"/>
        <w:spacing w:line="360" w:lineRule="auto"/>
        <w:ind w:left="0" w:firstLine="0"/>
        <w:jc w:val="both"/>
        <w:rPr>
          <w:sz w:val="28"/>
        </w:rPr>
      </w:pPr>
      <w:r>
        <w:rPr>
          <w:sz w:val="28"/>
        </w:rPr>
        <w:t>вперше емпірично доведено наявність особливостей життєвих орієнтацій ліквідаторів, які відрізняють їх від груп непотерпілих, і проявляються як: сприйняття і оцінка Чорнобильської катастрофи як події порівняно вищої суб</w:t>
      </w:r>
      <w:r>
        <w:rPr>
          <w:sz w:val="28"/>
        </w:rPr>
        <w:sym w:font="Times New Roman" w:char="0027"/>
      </w:r>
      <w:r>
        <w:rPr>
          <w:sz w:val="28"/>
        </w:rPr>
        <w:t xml:space="preserve">єктивної значущості; проектування її наслідків на зміну життєвих поглядів та </w:t>
      </w:r>
      <w:r>
        <w:rPr>
          <w:sz w:val="28"/>
        </w:rPr>
        <w:lastRenderedPageBreak/>
        <w:t>особисті втрати; відносно вища індиферентність щодо змін в ставленні до екологічних проблем та питань, пов'язаних із діяльністю АЕС; своєрідність асоціативної пам</w:t>
      </w:r>
      <w:r>
        <w:rPr>
          <w:sz w:val="28"/>
        </w:rPr>
        <w:sym w:font="Times New Roman" w:char="0027"/>
      </w:r>
      <w:r>
        <w:rPr>
          <w:sz w:val="28"/>
        </w:rPr>
        <w:t>яті про катастрофу; переважне визначення власної постчорнобильської позиції, як позиції потерпілого; більш критична оцінка різних аспектів життєвої ситуації та загалом життя; концентрація уваги на проблемах власного стану здоров</w:t>
      </w:r>
      <w:r>
        <w:rPr>
          <w:sz w:val="28"/>
        </w:rPr>
        <w:sym w:font="Times New Roman" w:char="0027"/>
      </w:r>
      <w:r>
        <w:rPr>
          <w:sz w:val="28"/>
        </w:rPr>
        <w:t>я за рахунок зменшення уваги до стану здоров</w:t>
      </w:r>
      <w:r>
        <w:rPr>
          <w:sz w:val="28"/>
        </w:rPr>
        <w:sym w:font="Times New Roman" w:char="0027"/>
      </w:r>
      <w:r>
        <w:rPr>
          <w:sz w:val="28"/>
        </w:rPr>
        <w:t>я близьких людей; гіпертрофовані патерналістські та занижені індивідуалістські орієнтації (с.130-205).</w:t>
      </w:r>
    </w:p>
    <w:p w14:paraId="12D04ABF" w14:textId="77777777" w:rsidR="00565DF4" w:rsidRDefault="00565DF4" w:rsidP="00565DF4">
      <w:pPr>
        <w:spacing w:line="360" w:lineRule="auto"/>
        <w:ind w:firstLine="567"/>
        <w:jc w:val="both"/>
        <w:rPr>
          <w:sz w:val="28"/>
        </w:rPr>
      </w:pPr>
      <w:r>
        <w:rPr>
          <w:b/>
          <w:sz w:val="28"/>
        </w:rPr>
        <w:t>Практичне значення одержаних результатів</w:t>
      </w:r>
      <w:r>
        <w:rPr>
          <w:sz w:val="28"/>
        </w:rPr>
        <w:t xml:space="preserve"> визначається тим, що узагальнено накопичений матеріал емпіричного та теоретичного характеру з проблеми соціально-психологічних наслідків участі в ліквідації аварії на ЧАЕС. Висновки, здобуті у результаті дослідження, розвивають нове бачення соціальної структури суспільства: в множині елементів соціальної структури утворилась нова структурна одиниця – соціальна група ліквідаторів з специфічними характеристиками та особливостями в сфері життєвих орієнтацій. Результати роботи можуть бути застосовані в подальшій розробці теоретико-методологічних питань соціальної структури суспільства та її змін, детермінованих впливом об’єктивних факторів, зокрема великомасштабних катастроф та їх наслідків. Можливе використання основних положень роботи у науково-освітянській сфері, у лекційних курсах з соціології (“Соціальна структура”, “Соціологія особистості” та ін.).</w:t>
      </w:r>
    </w:p>
    <w:p w14:paraId="5BD03E61" w14:textId="77777777" w:rsidR="00565DF4" w:rsidRDefault="00565DF4" w:rsidP="00565DF4">
      <w:pPr>
        <w:spacing w:line="360" w:lineRule="auto"/>
        <w:ind w:firstLine="567"/>
        <w:jc w:val="both"/>
        <w:rPr>
          <w:sz w:val="28"/>
        </w:rPr>
      </w:pPr>
      <w:r>
        <w:rPr>
          <w:sz w:val="28"/>
        </w:rPr>
        <w:t>Результати дослідження, які вказують на найбільш актуальні проблеми в життєдіяльності ліквідаторів і дають можливість їх прогнозувати, враховані при розробці науково-практичних рекомендацій, що має практичне значення для служб соціальної роботи, в організації допомоги ліквідаторам, для полегшення їх реабілітації в соціальному середовищі.</w:t>
      </w:r>
    </w:p>
    <w:p w14:paraId="5EF5E388" w14:textId="77777777" w:rsidR="00565DF4" w:rsidRDefault="00565DF4" w:rsidP="00565DF4">
      <w:pPr>
        <w:spacing w:line="360" w:lineRule="auto"/>
        <w:ind w:firstLine="567"/>
        <w:jc w:val="both"/>
        <w:rPr>
          <w:sz w:val="28"/>
        </w:rPr>
      </w:pPr>
      <w:r>
        <w:rPr>
          <w:b/>
          <w:sz w:val="28"/>
        </w:rPr>
        <w:t>Апробація результатів дисертації.</w:t>
      </w:r>
      <w:r>
        <w:rPr>
          <w:sz w:val="28"/>
        </w:rPr>
        <w:t xml:space="preserve"> Основні положення та висновки дослідження знайшли відображення у доповідях і повідомленнях на конференціях, зокрема: “Відродження України: проблеми і перспективи” (Кіровоград, 1993); “ІІІ науково-практична конференція викладачів та студентів Інституту муніципального менеджменту та бізнесу” (Київ, 2001); “Четверта </w:t>
      </w:r>
      <w:r>
        <w:rPr>
          <w:sz w:val="28"/>
        </w:rPr>
        <w:lastRenderedPageBreak/>
        <w:t>науково-теоретична конференція, присвячена десятій річниці ІММБ” (Київ, 2002).</w:t>
      </w:r>
    </w:p>
    <w:p w14:paraId="1A26BF83" w14:textId="77777777" w:rsidR="00565DF4" w:rsidRDefault="00565DF4" w:rsidP="00565DF4">
      <w:pPr>
        <w:pStyle w:val="9"/>
        <w:rPr>
          <w:b w:val="0"/>
          <w:caps/>
        </w:rPr>
      </w:pPr>
      <w:r>
        <w:rPr>
          <w:caps/>
        </w:rPr>
        <w:t>Публікації</w:t>
      </w:r>
      <w:r>
        <w:rPr>
          <w:b w:val="0"/>
          <w:caps/>
        </w:rPr>
        <w:t>. Основні положення дисертації викладені в 5 статтях у фахових виданнях, 2 статтях та 3 тезах.</w:t>
      </w:r>
    </w:p>
    <w:p w14:paraId="1E901C67" w14:textId="77777777" w:rsidR="00565DF4" w:rsidRDefault="00565DF4" w:rsidP="00565DF4">
      <w:pPr>
        <w:spacing w:line="360" w:lineRule="auto"/>
        <w:ind w:firstLine="624"/>
        <w:jc w:val="center"/>
        <w:rPr>
          <w:b/>
          <w:sz w:val="28"/>
          <w:lang w:val="uk-UA"/>
        </w:rPr>
      </w:pPr>
      <w:r>
        <w:br w:type="page"/>
      </w:r>
      <w:r>
        <w:rPr>
          <w:b/>
          <w:sz w:val="28"/>
          <w:lang w:val="uk-UA"/>
        </w:rPr>
        <w:lastRenderedPageBreak/>
        <w:t>ВИСНОВКИ</w:t>
      </w:r>
    </w:p>
    <w:p w14:paraId="199E55DD" w14:textId="77777777" w:rsidR="00565DF4" w:rsidRDefault="00565DF4" w:rsidP="00565DF4">
      <w:pPr>
        <w:spacing w:line="360" w:lineRule="auto"/>
        <w:ind w:firstLine="624"/>
        <w:jc w:val="center"/>
        <w:rPr>
          <w:b/>
          <w:sz w:val="28"/>
          <w:lang w:val="uk-UA"/>
        </w:rPr>
      </w:pPr>
    </w:p>
    <w:p w14:paraId="6A50CCD5" w14:textId="77777777" w:rsidR="00565DF4" w:rsidRDefault="00565DF4" w:rsidP="00565DF4">
      <w:pPr>
        <w:spacing w:line="360" w:lineRule="auto"/>
        <w:ind w:firstLine="624"/>
        <w:jc w:val="center"/>
        <w:rPr>
          <w:b/>
          <w:sz w:val="28"/>
          <w:lang w:val="uk-UA"/>
        </w:rPr>
      </w:pPr>
    </w:p>
    <w:p w14:paraId="38CF0782" w14:textId="77777777" w:rsidR="00565DF4" w:rsidRDefault="00565DF4" w:rsidP="00565DF4">
      <w:pPr>
        <w:spacing w:line="360" w:lineRule="auto"/>
        <w:ind w:firstLine="624"/>
        <w:jc w:val="both"/>
        <w:rPr>
          <w:sz w:val="28"/>
          <w:lang w:val="uk-UA"/>
        </w:rPr>
      </w:pPr>
      <w:r>
        <w:rPr>
          <w:sz w:val="28"/>
          <w:lang w:val="uk-UA"/>
        </w:rPr>
        <w:t xml:space="preserve">1. Дослідження соціально-психологічних наслідків Чорнобильської катастрофи недостатньо висвітлювали певні аспекти життєдіяльності такої категорії постраждалих як учасники ліквідації наслідків аварії. Виконана в цій роботі систематизація і узагальнення статистичних, соціологічних та інших джерел значною мірою дозволили розкрити специфічні риси соціальної групи ліквідаторів, особливості їх життєвих орієнтацій та способів життєдіяльності. </w:t>
      </w:r>
    </w:p>
    <w:p w14:paraId="795FD0ED" w14:textId="77777777" w:rsidR="00565DF4" w:rsidRDefault="00565DF4" w:rsidP="00565DF4">
      <w:pPr>
        <w:spacing w:line="360" w:lineRule="auto"/>
        <w:ind w:firstLine="624"/>
        <w:jc w:val="both"/>
        <w:rPr>
          <w:sz w:val="28"/>
          <w:lang w:val="uk-UA"/>
        </w:rPr>
      </w:pPr>
      <w:r>
        <w:rPr>
          <w:sz w:val="28"/>
          <w:lang w:val="uk-UA"/>
        </w:rPr>
        <w:t xml:space="preserve">2. Чорнобильська катастрофа та подолання її наслідків детермінували нову специфічну соціальну групу - ліквідаторів. Групоутворюючими причинами були: факт перебування в екстремальній ситуації унікальних ліквідаційних робіт; опромінення та втрата фізичного здоров'я; довготривалий вплив стрес-факторів на психіку, свідомість та ставлення до життя, посилених тотальною кризовою ситуацією пострадянського періоду, юридично фіксований статус ліквідаторів, законодавче вирізнення, пільги та компенсації, які об'єднують їх в певні групи тощо. </w:t>
      </w:r>
    </w:p>
    <w:p w14:paraId="6BDF17F8" w14:textId="77777777" w:rsidR="00565DF4" w:rsidRDefault="00565DF4" w:rsidP="00565DF4">
      <w:pPr>
        <w:spacing w:line="360" w:lineRule="auto"/>
        <w:ind w:firstLine="624"/>
        <w:jc w:val="both"/>
        <w:rPr>
          <w:sz w:val="28"/>
          <w:u w:val="single"/>
          <w:lang w:val="uk-UA"/>
        </w:rPr>
      </w:pPr>
      <w:r>
        <w:rPr>
          <w:sz w:val="28"/>
          <w:lang w:val="uk-UA"/>
        </w:rPr>
        <w:t>Хоча ліквідатори законодавчо визнаються як соціальна група, останніми роками послаблюється їхня пільгова підтримка. Державна соціальна політика щодо ліквідаторів не сприяє зміцненню активних позицій цієї ослабленої соціальної групи, нівелюючи чорнобильські фактори впливу на ліквідаторів, «розчиненню» їх в соціальному середовищі. Іде “взаємно-зустрічне” погіршення впливових та компенсаторних факторів: посилення пошкодованості здоров’я і долі ліквідаторів і поступове погіршення матеріальної компенсації втрат; помітне погіршення матеріальної компенсації втрат і помітне погіршення здоров'я, яке, потребує поліпшення цієї компенсації.</w:t>
      </w:r>
    </w:p>
    <w:p w14:paraId="68A7794E" w14:textId="77777777" w:rsidR="00565DF4" w:rsidRDefault="00565DF4" w:rsidP="00565DF4">
      <w:pPr>
        <w:spacing w:line="360" w:lineRule="auto"/>
        <w:ind w:firstLine="624"/>
        <w:jc w:val="both"/>
        <w:rPr>
          <w:sz w:val="28"/>
          <w:lang w:val="uk-UA"/>
        </w:rPr>
      </w:pPr>
      <w:r>
        <w:rPr>
          <w:sz w:val="28"/>
          <w:lang w:val="uk-UA"/>
        </w:rPr>
        <w:t xml:space="preserve">Громадська думка також вирізняє ліквідаторів як специфічну соціальну групу. Але суспільна свідомість з часом “переводить” їх із категорії героїв до категорії рядових жертв, яким не потрібні ніякі вшанування, а лише тривіальна матеріальна допомога. Громадська думка співпадає з державницьким підходом. Перемогла оцінка жертви. Але переважна більшість ліквідаторів не відносить себе </w:t>
      </w:r>
      <w:r>
        <w:rPr>
          <w:sz w:val="28"/>
          <w:lang w:val="uk-UA"/>
        </w:rPr>
        <w:lastRenderedPageBreak/>
        <w:t xml:space="preserve">до «звичайних громадян», вони постійно відчувають свою причетність до Чорнобиля і ідентифікують себе з «людиною, що відзначилася», а не тільки постраждала. </w:t>
      </w:r>
    </w:p>
    <w:p w14:paraId="7BE59B0C" w14:textId="77777777" w:rsidR="00565DF4" w:rsidRDefault="00565DF4" w:rsidP="00565DF4">
      <w:pPr>
        <w:spacing w:line="360" w:lineRule="auto"/>
        <w:ind w:firstLine="624"/>
        <w:jc w:val="both"/>
        <w:rPr>
          <w:sz w:val="28"/>
          <w:lang w:val="uk-UA"/>
        </w:rPr>
      </w:pPr>
      <w:r>
        <w:rPr>
          <w:sz w:val="28"/>
          <w:lang w:val="uk-UA"/>
        </w:rPr>
        <w:t>Відстоювання власних інтересів шляхом утворення громадських організацій, певних акцій протесту також є ознакою формування та усвідомлення спільності цінностей та потреб, соціальної взаємодії.</w:t>
      </w:r>
    </w:p>
    <w:p w14:paraId="327A02E9" w14:textId="77777777" w:rsidR="00565DF4" w:rsidRDefault="00565DF4" w:rsidP="00565DF4">
      <w:pPr>
        <w:spacing w:line="360" w:lineRule="auto"/>
        <w:ind w:firstLine="624"/>
        <w:jc w:val="both"/>
        <w:rPr>
          <w:sz w:val="28"/>
          <w:lang w:val="uk-UA"/>
        </w:rPr>
      </w:pPr>
      <w:r>
        <w:rPr>
          <w:sz w:val="28"/>
          <w:lang w:val="uk-UA"/>
        </w:rPr>
        <w:t xml:space="preserve">3. В якості методологічного підґрунтя дослідження особливостей життєвих орієнтацій ліквідаторів автор вибирає таке концептуальне трактування життєвих орієнтацій: визначення особистістю свого стану в соціальному просторі, шляхом оцінювання і приписування значень життєвим явищам і подіям, а також визначення спрямованості і характеру дій заради досягнення особистісно-значущих результатів. Відповідно маємо таку систему життєвих орієнтацій: ідентифікацію і самоідентифікацію; самооцінку різних сторін та життя в цілому; ціннісні орієнтації і життєво важливі цілі та засоби досягнення цих цілей. </w:t>
      </w:r>
    </w:p>
    <w:p w14:paraId="0DCE7FB0" w14:textId="77777777" w:rsidR="00565DF4" w:rsidRDefault="00565DF4" w:rsidP="00565DF4">
      <w:pPr>
        <w:spacing w:line="360" w:lineRule="auto"/>
        <w:ind w:firstLine="624"/>
        <w:jc w:val="both"/>
        <w:rPr>
          <w:sz w:val="28"/>
          <w:lang w:val="uk-UA"/>
        </w:rPr>
      </w:pPr>
      <w:r>
        <w:rPr>
          <w:sz w:val="28"/>
          <w:lang w:val="uk-UA"/>
        </w:rPr>
        <w:t>Це зумовило таку структуру та методи дослідження. Застосовувалися в основному методи різноаспектних порівнянь та інтегральні узагальнення результатів двох вибірок, особливо цікавило порівняння сприйняття та оцінки Чорнобильської катастрофи та змін, зумовлених нею, в життєдіяльності та світосприйнятті; оцінка і задоволеність різними аспектами життя та визначення власної позиції в післячорнобильський період; життєві преференції та напрями їх змін у часовому вимірі.</w:t>
      </w:r>
    </w:p>
    <w:p w14:paraId="46052AA6" w14:textId="77777777" w:rsidR="00565DF4" w:rsidRDefault="00565DF4" w:rsidP="00565DF4">
      <w:pPr>
        <w:spacing w:line="360" w:lineRule="auto"/>
        <w:ind w:firstLine="624"/>
        <w:jc w:val="both"/>
        <w:rPr>
          <w:sz w:val="28"/>
          <w:lang w:val="uk-UA"/>
        </w:rPr>
      </w:pPr>
      <w:r>
        <w:rPr>
          <w:sz w:val="28"/>
          <w:lang w:val="uk-UA"/>
        </w:rPr>
        <w:t>4. Порівняльний аналіз життєвих орієнтацій ліквідаторів та їх соціального оточення показав:</w:t>
      </w:r>
    </w:p>
    <w:p w14:paraId="4F42067C" w14:textId="77777777" w:rsidR="00565DF4" w:rsidRDefault="00565DF4" w:rsidP="00565DF4">
      <w:pPr>
        <w:spacing w:line="360" w:lineRule="auto"/>
        <w:ind w:firstLine="624"/>
        <w:jc w:val="both"/>
        <w:rPr>
          <w:sz w:val="28"/>
          <w:lang w:val="uk-UA"/>
        </w:rPr>
      </w:pPr>
      <w:r>
        <w:rPr>
          <w:sz w:val="28"/>
          <w:lang w:val="uk-UA"/>
        </w:rPr>
        <w:t>1) Чорнобильська катастрофа стала реальним негативним фактором впливу на життєві цінності та свідомість як ліквідаторів, так і соціальних груп непричетних до аварії: переважна більшість респондентів прямо та опосередковано визнають Чорнобильську катастрофу детермінантою змін життя та життєвих поглядів; час не зменшує актуальності та стурбованості проблемами, пов</w:t>
      </w:r>
      <w:r>
        <w:rPr>
          <w:lang w:val="uk-UA"/>
        </w:rPr>
        <w:sym w:font="Times New Roman" w:char="0027"/>
      </w:r>
      <w:r>
        <w:rPr>
          <w:sz w:val="28"/>
          <w:lang w:val="uk-UA"/>
        </w:rPr>
        <w:t>язаними з аварією на ЧАЕС.</w:t>
      </w:r>
    </w:p>
    <w:p w14:paraId="32FF9744" w14:textId="77777777" w:rsidR="00565DF4" w:rsidRDefault="00565DF4" w:rsidP="00565DF4">
      <w:pPr>
        <w:spacing w:line="360" w:lineRule="auto"/>
        <w:ind w:firstLine="624"/>
        <w:jc w:val="both"/>
        <w:rPr>
          <w:sz w:val="28"/>
          <w:lang w:val="uk-UA"/>
        </w:rPr>
      </w:pPr>
      <w:r>
        <w:rPr>
          <w:sz w:val="28"/>
          <w:lang w:val="uk-UA"/>
        </w:rPr>
        <w:t xml:space="preserve">2) У ліквідаторів суб'єктивна оцінка наслідків Чорнобиля відрізняється більшим негативізмом порівняно з контрольною групою - інтенсивністю </w:t>
      </w:r>
      <w:r>
        <w:rPr>
          <w:sz w:val="28"/>
          <w:lang w:val="uk-UA"/>
        </w:rPr>
        <w:lastRenderedPageBreak/>
        <w:t>визнання дії катастрофи на стан здоров'я та відносно спокійнішим сприйняттям її наслідків в ставленні до екології та атомної енергетики. За самооцінками, для ліквідаторів найбільш вагомі втрати від катастрофи у фізичному здоров'ї, а для контрольної групи - моральні. Непричетні до участі в ліквідаційних роботах, особливо побоюються нової аварії на ЧАЕС та інших АЕС, у них більш негативне ставлення до атомної енергетики, ніж у ліквідаторів.</w:t>
      </w:r>
    </w:p>
    <w:p w14:paraId="125AEBD7" w14:textId="77777777" w:rsidR="00565DF4" w:rsidRDefault="00565DF4" w:rsidP="00565DF4">
      <w:pPr>
        <w:spacing w:line="360" w:lineRule="auto"/>
        <w:ind w:firstLine="624"/>
        <w:jc w:val="both"/>
        <w:rPr>
          <w:sz w:val="28"/>
          <w:lang w:val="uk-UA"/>
        </w:rPr>
      </w:pPr>
      <w:r>
        <w:rPr>
          <w:sz w:val="28"/>
          <w:lang w:val="uk-UA"/>
        </w:rPr>
        <w:t>3) Одним із проявів впливу катастрофи на свідомість стає пам'ять про Чорнобильську аварію, яка характеризується багатьма спільними рисами у ліквідаторів та їх соціального оточення і визначає катастрофу як актуальну подію, що викликає різноманітні спогади, які з часом не потьмарюються. Найтиповішими є згадування про приховування владою інформації стосовно радіаційного забруднення та масштабності аварії, бездіяльність влади, відчуття небезпеки, нервове напруження, що вказує на негативні психологічні та соціально-етичні наслідки. Особливістю асоціативної пам'яті ліквідаторів є більш часте згадування самовідданості людей та обставин виконання роботи, які спричинили сильний негативний вплив на психіку ліквідаторів - стан пустоти, змертвілої території, загалом тотальної катастрофічності подій. Частині ліквідаторів властиве уникання спогадів про участь в ліквідаційних роботах, що можна пояснити як бажання дистанціюватися від травматичних подій, викреслити їх із пам'яті. Результати дослідження вказують на зв</w:t>
      </w:r>
      <w:r>
        <w:rPr>
          <w:lang w:val="uk-UA"/>
        </w:rPr>
        <w:sym w:font="Times New Roman" w:char="0027"/>
      </w:r>
      <w:r>
        <w:rPr>
          <w:sz w:val="28"/>
          <w:lang w:val="uk-UA"/>
        </w:rPr>
        <w:t>язок відчуття сильних негативних ретроспективних вражень</w:t>
      </w:r>
      <w:r>
        <w:rPr>
          <w:b/>
          <w:sz w:val="28"/>
          <w:lang w:val="uk-UA"/>
        </w:rPr>
        <w:t xml:space="preserve"> </w:t>
      </w:r>
      <w:r>
        <w:rPr>
          <w:sz w:val="28"/>
          <w:lang w:val="uk-UA"/>
        </w:rPr>
        <w:t>ліквідаторів з сьогоднішнім психологічним та фізичним станом, з відчуттям гіршості та потерпілості, з першочерговою потребою в психологічній допомозі, а не матеріальній чи медичній.</w:t>
      </w:r>
    </w:p>
    <w:p w14:paraId="45164C4E" w14:textId="77777777" w:rsidR="00565DF4" w:rsidRDefault="00565DF4" w:rsidP="00565DF4">
      <w:pPr>
        <w:spacing w:line="360" w:lineRule="auto"/>
        <w:ind w:firstLine="624"/>
        <w:jc w:val="both"/>
        <w:rPr>
          <w:sz w:val="28"/>
          <w:lang w:val="uk-UA"/>
        </w:rPr>
      </w:pPr>
      <w:r>
        <w:rPr>
          <w:sz w:val="28"/>
          <w:lang w:val="uk-UA"/>
        </w:rPr>
        <w:t xml:space="preserve">4) Порівняння оцінок життєвих ситуацій свідчить, що задоволеність економічними умовами життєдіяльності як ліквідаторів так і контрольної групи до початку 90-х років суттєво не відрізнялася, завдяки забезпеченню реальної компенсаційної функції соціального законодавства щодо ліквідаторів на той час. В подальшому спостерігається значне відносне погіршення матеріальної забезпеченості ліквідаторів і її оцінки, що зумовлюється невідповідним фінансуванням продекларованих пільг та компенсацій, погіршенням самопочуття </w:t>
      </w:r>
      <w:r>
        <w:rPr>
          <w:sz w:val="28"/>
          <w:lang w:val="uk-UA"/>
        </w:rPr>
        <w:lastRenderedPageBreak/>
        <w:t>ліквідаторів, зниженням їх конкурентоспроможності на ринку праці, що ускладнює можливість вирішення матеріальних проблем, формує негативні оцінки життєвої ситуації, сприйняття власної життєвої позиції як відносно гіршої.</w:t>
      </w:r>
    </w:p>
    <w:p w14:paraId="037A24D5" w14:textId="77777777" w:rsidR="00565DF4" w:rsidRDefault="00565DF4" w:rsidP="00565DF4">
      <w:pPr>
        <w:spacing w:line="360" w:lineRule="auto"/>
        <w:ind w:firstLine="624"/>
        <w:jc w:val="both"/>
        <w:rPr>
          <w:sz w:val="28"/>
          <w:lang w:val="uk-UA"/>
        </w:rPr>
      </w:pPr>
      <w:r>
        <w:rPr>
          <w:sz w:val="28"/>
          <w:lang w:val="uk-UA"/>
        </w:rPr>
        <w:t>5) Суттєво вирізняються ліквідатори із свого соціального оточення негативними показниками соціально-психологічного самопочуття: нижчим рівнем задоволеності тим, як склалося життя, більш критичними ретроспективними та перспективними оцінками власного життя, погіршенням показників, які визначають внутрішньосімейні стосунки та їх динаміку, нижчими самооцінками стану здоров'я, категоричними оцінками змін в стані здоров'я, які підтверджуються об'єктивними даними про післячорнобильські зміни в фізичному та психологічному стані ліквідаторів.</w:t>
      </w:r>
    </w:p>
    <w:p w14:paraId="7FE3A058" w14:textId="77777777" w:rsidR="00565DF4" w:rsidRDefault="00565DF4" w:rsidP="00565DF4">
      <w:pPr>
        <w:numPr>
          <w:ilvl w:val="0"/>
          <w:numId w:val="68"/>
        </w:numPr>
        <w:suppressAutoHyphens w:val="0"/>
        <w:spacing w:line="360" w:lineRule="auto"/>
        <w:ind w:left="0" w:firstLine="624"/>
        <w:jc w:val="both"/>
        <w:rPr>
          <w:sz w:val="28"/>
          <w:lang w:val="uk-UA"/>
        </w:rPr>
      </w:pPr>
      <w:r>
        <w:rPr>
          <w:sz w:val="28"/>
          <w:lang w:val="uk-UA"/>
        </w:rPr>
        <w:t>Наслідком участі в ліквідації наслідків аварії на ЧАЕС стала внутрішня негативна настанова на сприйняття сучасного стану речей, яка в цілому у них вища, ніж реальний стан негараздів, що, безсумнівно, свідчить про загальний ріст тривожності і призводить до зниження механізму адаптації, актуалізації питання власного стану здоров'я. Особливо це характерно для ліквідаторів, які сьогодні відчувають себе «жертвами».</w:t>
      </w:r>
    </w:p>
    <w:p w14:paraId="5A8B4D2C" w14:textId="77777777" w:rsidR="00565DF4" w:rsidRDefault="00565DF4" w:rsidP="00565DF4">
      <w:pPr>
        <w:numPr>
          <w:ilvl w:val="0"/>
          <w:numId w:val="68"/>
        </w:numPr>
        <w:suppressAutoHyphens w:val="0"/>
        <w:spacing w:line="360" w:lineRule="auto"/>
        <w:ind w:left="0" w:firstLine="624"/>
        <w:jc w:val="both"/>
        <w:rPr>
          <w:sz w:val="28"/>
          <w:u w:val="single"/>
          <w:lang w:val="uk-UA"/>
        </w:rPr>
      </w:pPr>
      <w:r>
        <w:rPr>
          <w:sz w:val="28"/>
          <w:lang w:val="uk-UA"/>
        </w:rPr>
        <w:t>Більшість ліквідаторів не індентифікують себе з “звичайними громадянами”: вважають себе жертвами або неоціненими владою та суспільством, цей фактор відіграє значну роль в світосприйнятті та формуванні пасивної життєвої позиції і вирізняє їх з соціального оточення.</w:t>
      </w:r>
    </w:p>
    <w:p w14:paraId="2D1C7EE8" w14:textId="77777777" w:rsidR="00565DF4" w:rsidRDefault="00565DF4" w:rsidP="00565DF4">
      <w:pPr>
        <w:numPr>
          <w:ilvl w:val="0"/>
          <w:numId w:val="68"/>
        </w:numPr>
        <w:suppressAutoHyphens w:val="0"/>
        <w:spacing w:line="360" w:lineRule="auto"/>
        <w:ind w:left="0" w:firstLine="624"/>
        <w:jc w:val="both"/>
        <w:rPr>
          <w:sz w:val="28"/>
          <w:u w:val="single"/>
          <w:lang w:val="uk-UA"/>
        </w:rPr>
      </w:pPr>
      <w:r>
        <w:rPr>
          <w:sz w:val="28"/>
          <w:lang w:val="uk-UA"/>
        </w:rPr>
        <w:t xml:space="preserve">Структура ціннісних орієнтацій ліквідаторів та контрольної групи досить подібна, властива для кризових суспільств. Домінантою стає спрямованість на досягнення матеріального добробуту. Духовні цінності поступаються матеріальним. Особливістю ціннісних спрямувань ліквідаторів є підвищена тривога за власне здоров'я, відносно вища інтенсивність проблем матеріального стану та стану здоров'я, різкі темпи погіршення стану здоров'я викликають загострення питання власного здоров'я більшою мірою, ніж проблеми здоров'я близьких. Останні опитування ліквідаторів підтвердили дану закономірність: подальші негативні зміни в стані їх здоров'я вивели цінність власного здоров'я на порівняно вищий рівень, ніж для вибірки респондентів з “чистих територій”. </w:t>
      </w:r>
      <w:r>
        <w:rPr>
          <w:sz w:val="28"/>
          <w:lang w:val="uk-UA"/>
        </w:rPr>
        <w:lastRenderedPageBreak/>
        <w:t>Вагомість власного стану здоров'я порівняно вища для ліквідаторів, що характерно для хворих людей. Той факт, що структура ціннісних орієнтацій ліквідаторів і самі цінності за значущістю практично не вирізняють їх із соціального оточення, вказує на адекватність основних параметрів їх життя і життя інших людей. Пошкодованість ліквідаторів (в основному через погіршення здоров'я) ускладнює процес реалізації цінностей, цілей, що формуються у соціальному середовищі, і тим самим сприяє вирізненню ліквідаторів у ньому в морально-психологічному плані.</w:t>
      </w:r>
    </w:p>
    <w:p w14:paraId="393D4FAA" w14:textId="77777777" w:rsidR="00565DF4" w:rsidRDefault="00565DF4" w:rsidP="00565DF4">
      <w:pPr>
        <w:numPr>
          <w:ilvl w:val="0"/>
          <w:numId w:val="68"/>
        </w:numPr>
        <w:suppressAutoHyphens w:val="0"/>
        <w:spacing w:line="360" w:lineRule="auto"/>
        <w:ind w:left="0" w:firstLine="624"/>
        <w:jc w:val="both"/>
        <w:rPr>
          <w:sz w:val="28"/>
          <w:lang w:val="uk-UA"/>
        </w:rPr>
      </w:pPr>
      <w:r>
        <w:rPr>
          <w:sz w:val="28"/>
          <w:lang w:val="uk-UA"/>
        </w:rPr>
        <w:t>Поганий стан здоров'я ліквідаторів спричинює патерналістські орієнтації. Формується тенденція зменшення кількості ліквідаторів, які у вирішенні власних проблем розраховують на державу та підприємство, збільшується кількість індивідуалістськи орієнтованих. Одночасно, спостерігається тенденція зменшення частки ліквідаторів, готових, в разі необхідності, прийняти участь в ліквідаційних роботах. Це наслідок післячорнобильської реальності – забуття державою і суспільством їхньої жертовності.</w:t>
      </w:r>
    </w:p>
    <w:p w14:paraId="00260E3E" w14:textId="77777777" w:rsidR="00565DF4" w:rsidRDefault="00565DF4" w:rsidP="00565DF4">
      <w:pPr>
        <w:numPr>
          <w:ilvl w:val="0"/>
          <w:numId w:val="68"/>
        </w:numPr>
        <w:suppressAutoHyphens w:val="0"/>
        <w:spacing w:line="360" w:lineRule="auto"/>
        <w:ind w:left="0" w:firstLine="624"/>
        <w:jc w:val="both"/>
        <w:rPr>
          <w:sz w:val="28"/>
          <w:lang w:val="uk-UA"/>
        </w:rPr>
      </w:pPr>
      <w:r>
        <w:rPr>
          <w:sz w:val="28"/>
          <w:lang w:val="uk-UA"/>
        </w:rPr>
        <w:t>За самоідентифікацією ліквідатори умовно поділяються на три прошарки: “потерпілі”, “люди які відзначилися в екстремальній ситуації” та “звичайні громадяни”. “Потерпілі”, порівняно з іншими, більш зациклені на власному здоров’ї та медичній допомозі, замкнені в навколоособистісному просторі, індиферентні до суспільних проблем, в їх пам’яті аварія асоціюється з неорганізованістю, незахищеністю, знеціненням людського життя тощо.</w:t>
      </w:r>
    </w:p>
    <w:p w14:paraId="4EFD2010" w14:textId="77777777" w:rsidR="00565DF4" w:rsidRPr="00565DF4" w:rsidRDefault="00565DF4" w:rsidP="00565DF4">
      <w:pPr>
        <w:pStyle w:val="24"/>
        <w:rPr>
          <w:lang w:val="uk-UA"/>
        </w:rPr>
      </w:pPr>
      <w:r w:rsidRPr="00565DF4">
        <w:rPr>
          <w:lang w:val="uk-UA"/>
        </w:rPr>
        <w:t xml:space="preserve">Щодо вирішення проблем повсякдення ліквідатори – “звичайні громадяни” більше орієнтовані на власні сили і не розраховують на підтримку держави, ніж “потерпілі” та ті, що “відзначились”. Загалом ліквідатори, які “відзначились” займають проміжне місце між позиціями “потерпілих” та “звичайних громадян”: критичні ніж перші, та більш критичні, ніж останні. </w:t>
      </w:r>
    </w:p>
    <w:p w14:paraId="5FC3E0DA" w14:textId="77777777" w:rsidR="00565DF4" w:rsidRDefault="00565DF4" w:rsidP="00565DF4">
      <w:pPr>
        <w:numPr>
          <w:ilvl w:val="0"/>
          <w:numId w:val="68"/>
        </w:numPr>
        <w:suppressAutoHyphens w:val="0"/>
        <w:spacing w:line="360" w:lineRule="auto"/>
        <w:ind w:left="0" w:firstLine="540"/>
        <w:jc w:val="both"/>
        <w:rPr>
          <w:sz w:val="28"/>
          <w:lang w:val="uk-UA"/>
        </w:rPr>
      </w:pPr>
      <w:r>
        <w:rPr>
          <w:sz w:val="28"/>
          <w:lang w:val="uk-UA"/>
        </w:rPr>
        <w:t xml:space="preserve">Ліквідатори серед оточуючих різко виділяються гіршими показниками та вищими темпами погіршення стану здоров’я, зростання кількості інвалідів, зниження працездатності та результативності інтелектуальної діяльності, старіння </w:t>
      </w:r>
      <w:r>
        <w:rPr>
          <w:sz w:val="28"/>
          <w:lang w:val="uk-UA"/>
        </w:rPr>
        <w:lastRenderedPageBreak/>
        <w:t xml:space="preserve">організму як у фізичному, так і психологічному плані. І, як наслідок, втрата конкурентності на ринку праці, погіршення добробуту сім’ї, загострення сімейних проблем тощо. Чітко окреслюється тенденція посилення негативних відмінностей в соціально-економічному та психологічному самопочутті ліквідаторів. </w:t>
      </w:r>
    </w:p>
    <w:p w14:paraId="7895E7A7" w14:textId="77777777" w:rsidR="00565DF4" w:rsidRDefault="00565DF4" w:rsidP="00565DF4">
      <w:pPr>
        <w:spacing w:line="360" w:lineRule="auto"/>
        <w:ind w:firstLine="624"/>
        <w:jc w:val="both"/>
        <w:rPr>
          <w:sz w:val="28"/>
          <w:lang w:val="uk-UA"/>
        </w:rPr>
      </w:pPr>
      <w:r>
        <w:rPr>
          <w:sz w:val="28"/>
          <w:lang w:val="uk-UA"/>
        </w:rPr>
        <w:t xml:space="preserve">5. Набирає масштабності таке явище як “пенсіонери не-пенсійного віку” – втрата вже наведених якостей та загострення соціально-економічних проблем виштовхує ліквідаторів із активної сфери діяльності, тому вони все більше тяжіють до соціального захисту в ранзі “пенсіонера не–пенсійного віку”. </w:t>
      </w:r>
    </w:p>
    <w:p w14:paraId="29E4F76B" w14:textId="77777777" w:rsidR="00565DF4" w:rsidRDefault="00565DF4" w:rsidP="00565DF4">
      <w:pPr>
        <w:spacing w:line="360" w:lineRule="auto"/>
        <w:ind w:firstLine="624"/>
        <w:jc w:val="both"/>
        <w:rPr>
          <w:sz w:val="28"/>
          <w:lang w:val="uk-UA"/>
        </w:rPr>
      </w:pPr>
      <w:r>
        <w:rPr>
          <w:sz w:val="28"/>
          <w:lang w:val="uk-UA"/>
        </w:rPr>
        <w:t>6. Надзвичайно актуальне значення має проблема реабілітації ліквідаторів, - завдання не лише традиційної медицини, а й соціального середовища, - повернути цю категорію потерпілих до активних життєвих позицій.</w:t>
      </w:r>
    </w:p>
    <w:p w14:paraId="4FF48030" w14:textId="77777777" w:rsidR="00565DF4" w:rsidRDefault="00565DF4" w:rsidP="00565DF4">
      <w:pPr>
        <w:spacing w:line="360" w:lineRule="auto"/>
        <w:ind w:firstLine="624"/>
        <w:jc w:val="both"/>
        <w:rPr>
          <w:sz w:val="28"/>
          <w:lang w:val="uk-UA"/>
        </w:rPr>
      </w:pPr>
      <w:r>
        <w:rPr>
          <w:sz w:val="28"/>
          <w:lang w:val="uk-UA"/>
        </w:rPr>
        <w:t xml:space="preserve"> 7. Реабілітація “чорнобильців” потребує врахування всіх аспектів їх самопочуття та життєвих проблем. Регіональні особливості життєдіяльності ліквідаторів вимагають диференційованого підходу щодо визначення характеру і обсягів конкретної допомоги ліквідаторам, особливо це актуально в умовах соціально-економічної кризи в державі та дефіциту фінансових ресурсів.</w:t>
      </w:r>
    </w:p>
    <w:p w14:paraId="71E693BE" w14:textId="77777777" w:rsidR="00565DF4" w:rsidRDefault="00565DF4" w:rsidP="00565DF4">
      <w:pPr>
        <w:numPr>
          <w:ilvl w:val="0"/>
          <w:numId w:val="69"/>
        </w:numPr>
        <w:tabs>
          <w:tab w:val="left" w:pos="0"/>
        </w:tabs>
        <w:suppressAutoHyphens w:val="0"/>
        <w:spacing w:line="360" w:lineRule="auto"/>
        <w:ind w:left="0" w:firstLine="624"/>
        <w:jc w:val="both"/>
        <w:rPr>
          <w:sz w:val="28"/>
        </w:rPr>
      </w:pPr>
      <w:r>
        <w:rPr>
          <w:sz w:val="28"/>
        </w:rPr>
        <w:t>Для забезпечення належних умов життєдіяльності ліквідаторів, нівелювання дії чорнобильського фактору потребує принципового удосконалення законодавчо-правова база. Акцентувати увагу не на компенсаційній функції, а на державних соціальних гарантіях ліквідаторам, що сприяють відновленню життєвої активності постраждалих. Чорнобиль не тільки катастрофа</w:t>
      </w:r>
      <w:r>
        <w:rPr>
          <w:sz w:val="28"/>
          <w:lang w:val="uk-UA"/>
        </w:rPr>
        <w:t xml:space="preserve">, </w:t>
      </w:r>
      <w:r>
        <w:rPr>
          <w:sz w:val="28"/>
        </w:rPr>
        <w:t>а й попередження. Тому у правому полі, у громадській свідомості і у діях держави ліквідатори мають бути героями. Н</w:t>
      </w:r>
      <w:r>
        <w:rPr>
          <w:sz w:val="28"/>
          <w:lang w:val="uk-UA"/>
        </w:rPr>
        <w:t>а</w:t>
      </w:r>
      <w:r>
        <w:rPr>
          <w:sz w:val="28"/>
        </w:rPr>
        <w:t xml:space="preserve"> їх прикладі треба виховувати суспільну свідомість громадян, готових до подолання різного роду лих, від яких не застраховане жодне суспільство. </w:t>
      </w:r>
    </w:p>
    <w:p w14:paraId="35BEC5DA" w14:textId="77777777" w:rsidR="00565DF4" w:rsidRDefault="00565DF4" w:rsidP="00565DF4">
      <w:pPr>
        <w:numPr>
          <w:ilvl w:val="0"/>
          <w:numId w:val="69"/>
        </w:numPr>
        <w:tabs>
          <w:tab w:val="left" w:pos="0"/>
        </w:tabs>
        <w:suppressAutoHyphens w:val="0"/>
        <w:spacing w:line="360" w:lineRule="auto"/>
        <w:ind w:left="0" w:firstLine="624"/>
        <w:jc w:val="both"/>
        <w:rPr>
          <w:sz w:val="28"/>
          <w:lang w:val="uk-UA"/>
        </w:rPr>
      </w:pPr>
      <w:r>
        <w:rPr>
          <w:sz w:val="28"/>
          <w:lang w:val="uk-UA"/>
        </w:rPr>
        <w:t xml:space="preserve">Отже, результати аналізу підтвердили основну гіпотезу дослідження – соціальна група ліквідаторів має суттєві, статистично значимі відмінності порівняно з їхнім соціальним оточенням. Ці відмінності полягають у змінах життєвих орієнтацій учасників ліквідаційних робіт по аварії на ЧАЕС і виступають характерною ознакою наслідків перебування людей в екстремальній </w:t>
      </w:r>
      <w:r>
        <w:rPr>
          <w:sz w:val="28"/>
          <w:lang w:val="uk-UA"/>
        </w:rPr>
        <w:lastRenderedPageBreak/>
        <w:t xml:space="preserve">ситуації. Як показує аналіз, зміни життєвих орієнтацій ліквідаторів мають довготривалий характер. Реабілітацією цієї категорії ніхто не займається, а нинішні суспільні умови лише посилюють деструкцію життєвих орієнтацій ліквідаторів, виштовхуючи їх у простір соціально виключених людей. </w:t>
      </w:r>
    </w:p>
    <w:p w14:paraId="72B91056" w14:textId="77777777" w:rsidR="00565DF4" w:rsidRDefault="00565DF4" w:rsidP="00565DF4">
      <w:pPr>
        <w:spacing w:line="360" w:lineRule="auto"/>
        <w:ind w:firstLine="624"/>
        <w:jc w:val="both"/>
        <w:rPr>
          <w:sz w:val="28"/>
          <w:lang w:val="uk-UA"/>
        </w:rPr>
      </w:pPr>
    </w:p>
    <w:p w14:paraId="40B4B2C5" w14:textId="77777777" w:rsidR="00565DF4" w:rsidRDefault="00565DF4" w:rsidP="00565DF4">
      <w:pPr>
        <w:spacing w:line="360" w:lineRule="auto"/>
        <w:ind w:firstLine="624"/>
        <w:jc w:val="both"/>
        <w:rPr>
          <w:sz w:val="28"/>
          <w:lang w:val="uk-UA"/>
        </w:rPr>
      </w:pPr>
    </w:p>
    <w:p w14:paraId="6F3B0F66" w14:textId="77777777" w:rsidR="00565DF4" w:rsidRDefault="00565DF4" w:rsidP="00565DF4">
      <w:pPr>
        <w:spacing w:line="360" w:lineRule="auto"/>
        <w:ind w:firstLine="624"/>
        <w:jc w:val="both"/>
        <w:rPr>
          <w:sz w:val="28"/>
          <w:lang w:val="uk-UA"/>
        </w:rPr>
      </w:pPr>
    </w:p>
    <w:p w14:paraId="47CAA21B" w14:textId="77777777" w:rsidR="00565DF4" w:rsidRDefault="00565DF4" w:rsidP="00565DF4">
      <w:pPr>
        <w:spacing w:line="360" w:lineRule="auto"/>
        <w:ind w:firstLine="624"/>
        <w:jc w:val="both"/>
        <w:rPr>
          <w:sz w:val="28"/>
          <w:lang w:val="uk-UA"/>
        </w:rPr>
      </w:pPr>
    </w:p>
    <w:p w14:paraId="43B9CEEF" w14:textId="77777777" w:rsidR="00565DF4" w:rsidRDefault="00565DF4" w:rsidP="00565DF4">
      <w:pPr>
        <w:spacing w:line="360" w:lineRule="auto"/>
        <w:ind w:firstLine="624"/>
        <w:jc w:val="both"/>
        <w:rPr>
          <w:sz w:val="28"/>
          <w:lang w:val="uk-UA"/>
        </w:rPr>
      </w:pPr>
    </w:p>
    <w:p w14:paraId="4A447A98" w14:textId="77777777" w:rsidR="00565DF4" w:rsidRDefault="00565DF4" w:rsidP="00565DF4">
      <w:pPr>
        <w:spacing w:line="360" w:lineRule="auto"/>
        <w:ind w:firstLine="624"/>
        <w:jc w:val="both"/>
        <w:rPr>
          <w:sz w:val="28"/>
          <w:lang w:val="uk-UA"/>
        </w:rPr>
      </w:pPr>
    </w:p>
    <w:p w14:paraId="401FF5E8" w14:textId="77777777" w:rsidR="00565DF4" w:rsidRDefault="00565DF4" w:rsidP="00565DF4">
      <w:pPr>
        <w:spacing w:line="360" w:lineRule="auto"/>
        <w:ind w:firstLine="624"/>
        <w:jc w:val="both"/>
        <w:rPr>
          <w:sz w:val="28"/>
          <w:lang w:val="uk-UA"/>
        </w:rPr>
      </w:pPr>
    </w:p>
    <w:p w14:paraId="25299335" w14:textId="77777777" w:rsidR="00565DF4" w:rsidRDefault="00565DF4" w:rsidP="00565DF4">
      <w:pPr>
        <w:pStyle w:val="20"/>
        <w:ind w:left="397" w:hanging="397"/>
        <w:jc w:val="center"/>
        <w:rPr>
          <w:b w:val="0"/>
          <w:bCs w:val="0"/>
        </w:rPr>
      </w:pPr>
      <w:r>
        <w:rPr>
          <w:b w:val="0"/>
          <w:bCs w:val="0"/>
        </w:rPr>
        <w:t>СПИСОК ВИКОРИСТАНИХ ДЖЕРЕЛ</w:t>
      </w:r>
    </w:p>
    <w:p w14:paraId="47012E7F" w14:textId="77777777" w:rsidR="00565DF4" w:rsidRDefault="00565DF4" w:rsidP="00565DF4">
      <w:pPr>
        <w:pStyle w:val="20"/>
        <w:ind w:left="397" w:hanging="397"/>
      </w:pPr>
    </w:p>
    <w:p w14:paraId="13619A9A" w14:textId="77777777" w:rsidR="00565DF4" w:rsidRDefault="00565DF4" w:rsidP="00565DF4">
      <w:pPr>
        <w:spacing w:line="500" w:lineRule="exact"/>
        <w:ind w:left="397" w:hanging="397"/>
        <w:rPr>
          <w:lang w:val="uk-UA"/>
        </w:rPr>
      </w:pPr>
    </w:p>
    <w:p w14:paraId="2274BEF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sz w:val="28"/>
        </w:rPr>
        <w:t>Абрамов В.И. Проблемы формирования и эволюции системы ценностей личности. (Социально-философский</w:t>
      </w:r>
      <w:r>
        <w:rPr>
          <w:rFonts w:ascii="Times New Roman CYR" w:hAnsi="Times New Roman CYR"/>
          <w:sz w:val="28"/>
        </w:rPr>
        <w:t xml:space="preserve"> анализ): Дис. канд. филос. наук: 09.00.11. - К., 1993. - 165 с. </w:t>
      </w:r>
    </w:p>
    <w:p w14:paraId="73CEEC5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Авария на ЧАЭС: Радиоэкология, дозы, здоровье населения / Подг. В.А.Бузунов, В.Н.Бугаєв. - К., 1990. - 24 с.</w:t>
      </w:r>
      <w:r>
        <w:rPr>
          <w:rFonts w:ascii="Times New Roman CYR" w:hAnsi="Times New Roman CYR"/>
          <w:sz w:val="28"/>
        </w:rPr>
        <w:t xml:space="preserve"> </w:t>
      </w:r>
    </w:p>
    <w:p w14:paraId="644D7A9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Авраменко О. Катастрофа на ЧАЕС не стає минулим. Ваше здоров'я // Медична газета України. - 1995. - № 16.</w:t>
      </w:r>
      <w:r>
        <w:rPr>
          <w:sz w:val="28"/>
          <w:lang w:val="uk-UA"/>
        </w:rPr>
        <w:t xml:space="preserve"> - </w:t>
      </w:r>
      <w:r>
        <w:rPr>
          <w:rFonts w:ascii="Times New Roman CYR" w:hAnsi="Times New Roman CYR"/>
          <w:sz w:val="28"/>
          <w:lang w:val="uk-UA"/>
        </w:rPr>
        <w:t xml:space="preserve"> 26 квітня. – С.3.</w:t>
      </w:r>
      <w:r>
        <w:rPr>
          <w:rFonts w:ascii="Times New Roman CYR" w:hAnsi="Times New Roman CYR"/>
          <w:sz w:val="28"/>
        </w:rPr>
        <w:t xml:space="preserve"> </w:t>
      </w:r>
    </w:p>
    <w:p w14:paraId="0B6469C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Авраменко О. Чорнобильські наслідки // Агапід. - 1995. - № 2. - С. 54-56. </w:t>
      </w:r>
    </w:p>
    <w:p w14:paraId="263B450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Алексеевич С. </w:t>
      </w:r>
      <w:r>
        <w:rPr>
          <w:rFonts w:ascii="Times New Roman CYR" w:hAnsi="Times New Roman CYR"/>
          <w:sz w:val="28"/>
        </w:rPr>
        <w:t>Чернобыльская молитва // Дружба народов.</w:t>
      </w:r>
      <w:r>
        <w:rPr>
          <w:rFonts w:ascii="Times New Roman CYR" w:hAnsi="Times New Roman CYR"/>
          <w:sz w:val="28"/>
          <w:lang w:val="uk-UA"/>
        </w:rPr>
        <w:t xml:space="preserve"> - 1997. - № 4. - С.8-102.</w:t>
      </w:r>
      <w:r>
        <w:rPr>
          <w:rFonts w:ascii="Times New Roman CYR" w:hAnsi="Times New Roman CYR"/>
          <w:sz w:val="28"/>
        </w:rPr>
        <w:t xml:space="preserve"> </w:t>
      </w:r>
    </w:p>
    <w:p w14:paraId="4AD4AEF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Аналітична довідка медико-санітарної частини № 1 м. Чорнобиля про стан здоров'я учасників ліквідації аварії 1986 р. та працюючих у зоні відчуження у 1986-1993 рр. // Чорнобиль: проблеми здоров'я населення. Зб. документів  у 2-х частинах. - К.: Інститут історії НАН України, 1995. - Ч. ІІ. - С. 213-221.</w:t>
      </w:r>
      <w:r>
        <w:rPr>
          <w:rFonts w:ascii="Times New Roman CYR" w:hAnsi="Times New Roman CYR"/>
          <w:sz w:val="28"/>
        </w:rPr>
        <w:t xml:space="preserve"> </w:t>
      </w:r>
    </w:p>
    <w:p w14:paraId="5C48BF6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lastRenderedPageBreak/>
        <w:t>Ананьева Н.В. Центральная электро транквилизация в лечении депрессивного синдрома участников ликвидации аварии на Чернобыльской АЭС // Современные методы биологической терапии психический заболеваний: Тезисы междун. конф. памяти проф. Г.Я. Авруцкого (Москва, 1-4 февраля 1994 г.). – М., 1994. - С. 6.</w:t>
      </w:r>
      <w:r>
        <w:rPr>
          <w:sz w:val="28"/>
        </w:rPr>
        <w:t xml:space="preserve"> </w:t>
      </w:r>
    </w:p>
    <w:p w14:paraId="6DE48AF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Андреева Г.М. Социальная установка: Учебное издание. - М.: Аспект Пресс, 1996. - 376 с. </w:t>
      </w:r>
    </w:p>
    <w:p w14:paraId="73B3314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Андреєв І. В. Слід внести поправки до Закону // Вісник Чорнобиля. - 1998. - 17 січня. - № 3-4 (896-897).</w:t>
      </w:r>
      <w:r>
        <w:rPr>
          <w:rFonts w:ascii="Times New Roman CYR" w:hAnsi="Times New Roman CYR"/>
          <w:sz w:val="28"/>
        </w:rPr>
        <w:t xml:space="preserve"> </w:t>
      </w:r>
    </w:p>
    <w:p w14:paraId="3C76D9E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Антонов В.П. </w:t>
      </w:r>
      <w:r>
        <w:rPr>
          <w:rFonts w:ascii="Times New Roman CYR" w:hAnsi="Times New Roman CYR"/>
          <w:sz w:val="28"/>
        </w:rPr>
        <w:t>Уроки Чернобыля: радиация, жизнь, здоровье. - К.: О-во “Знание</w:t>
      </w:r>
      <w:r>
        <w:rPr>
          <w:rFonts w:ascii="Times New Roman CYR" w:hAnsi="Times New Roman CYR"/>
          <w:sz w:val="28"/>
          <w:lang w:val="uk-UA"/>
        </w:rPr>
        <w:t>”, 1989. - 112 с.</w:t>
      </w:r>
      <w:r>
        <w:rPr>
          <w:sz w:val="28"/>
          <w:lang w:val="uk-UA"/>
        </w:rPr>
        <w:t xml:space="preserve"> </w:t>
      </w:r>
    </w:p>
    <w:p w14:paraId="3692035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Анцыферова Л.Н. Личность в трудных жизненных условиях: переосмысливание, преобразование ситуаций и психологическая защита // Психологический Журнал. - 1994. - Т. 15. - С. 3-18. </w:t>
      </w:r>
    </w:p>
    <w:p w14:paraId="1A967EE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Асигнування на Чорнобильську програму // Вісник Чорнобиля. – 1999. -       28 серпня. - №67-68. – С.1,2. </w:t>
      </w:r>
    </w:p>
    <w:p w14:paraId="1A8EAE5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Ахаладзе М.Г. Біологічний вік і аварія на ЧАЕС // Журнал Академії Медичних Наук України. - 1997. - Т. 3. - № 4. - С. 672-680. </w:t>
      </w:r>
    </w:p>
    <w:p w14:paraId="6EC344A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Бабасов Е.М. </w:t>
      </w:r>
      <w:r>
        <w:rPr>
          <w:rFonts w:ascii="Times New Roman CYR" w:hAnsi="Times New Roman CYR"/>
          <w:sz w:val="28"/>
        </w:rPr>
        <w:t>Катастрофа как объект социологического анализа // Социс.</w:t>
      </w:r>
      <w:r>
        <w:rPr>
          <w:rFonts w:ascii="Times New Roman CYR" w:hAnsi="Times New Roman CYR"/>
          <w:sz w:val="28"/>
          <w:lang w:val="uk-UA"/>
        </w:rPr>
        <w:t xml:space="preserve"> - 1998. - № 9.С.19-24.</w:t>
      </w:r>
      <w:r>
        <w:rPr>
          <w:rFonts w:ascii="Times New Roman CYR" w:hAnsi="Times New Roman CYR"/>
          <w:sz w:val="28"/>
        </w:rPr>
        <w:t xml:space="preserve"> </w:t>
      </w:r>
    </w:p>
    <w:p w14:paraId="542E917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Барабой В.А</w:t>
      </w:r>
      <w:r>
        <w:rPr>
          <w:rFonts w:ascii="Times New Roman CYR" w:hAnsi="Times New Roman CYR"/>
          <w:sz w:val="28"/>
        </w:rPr>
        <w:t>. От Хиросимы до Чернобыля. -</w:t>
      </w:r>
      <w:r>
        <w:rPr>
          <w:rFonts w:ascii="Times New Roman CYR" w:hAnsi="Times New Roman CYR"/>
          <w:sz w:val="28"/>
          <w:lang w:val="uk-UA"/>
        </w:rPr>
        <w:t xml:space="preserve"> К.: Наукова думка, 1991. - 128 с. </w:t>
      </w:r>
    </w:p>
    <w:p w14:paraId="198F5C5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Барабой В.А. </w:t>
      </w:r>
      <w:r>
        <w:rPr>
          <w:rFonts w:ascii="Times New Roman CYR" w:hAnsi="Times New Roman CYR"/>
          <w:sz w:val="28"/>
        </w:rPr>
        <w:t>Чернобыль: Десять лет спустя. Медицинские последствия радиологической катастрофы</w:t>
      </w:r>
      <w:r>
        <w:rPr>
          <w:rFonts w:ascii="Times New Roman CYR" w:hAnsi="Times New Roman CYR"/>
          <w:sz w:val="28"/>
          <w:lang w:val="uk-UA"/>
        </w:rPr>
        <w:t xml:space="preserve"> / Под. ред. ак. МАНУ Д.М. Гроздзинского. - К.: Чорнобильінтерінформ, 1996. - 187 с.</w:t>
      </w:r>
      <w:r>
        <w:rPr>
          <w:rFonts w:ascii="Times New Roman CYR" w:hAnsi="Times New Roman CYR"/>
          <w:sz w:val="28"/>
        </w:rPr>
        <w:t xml:space="preserve"> </w:t>
      </w:r>
    </w:p>
    <w:p w14:paraId="2BD76FB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Барановський В.Ф</w:t>
      </w:r>
      <w:r>
        <w:rPr>
          <w:rFonts w:ascii="Times New Roman CYR" w:hAnsi="Times New Roman CYR"/>
          <w:sz w:val="28"/>
        </w:rPr>
        <w:t>. Духовность личности в системе современных общественных отношений: Монография. -</w:t>
      </w:r>
      <w:r>
        <w:rPr>
          <w:rFonts w:ascii="Times New Roman CYR" w:hAnsi="Times New Roman CYR"/>
          <w:sz w:val="28"/>
          <w:lang w:val="uk-UA"/>
        </w:rPr>
        <w:t xml:space="preserve"> К.: НВТ “Правник” - НАВСУ, 1998. - 141 с.</w:t>
      </w:r>
      <w:r>
        <w:rPr>
          <w:rFonts w:ascii="Times New Roman CYR" w:hAnsi="Times New Roman CYR"/>
          <w:sz w:val="28"/>
        </w:rPr>
        <w:t xml:space="preserve"> </w:t>
      </w:r>
    </w:p>
    <w:p w14:paraId="02E4C89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 xml:space="preserve">Безсмертна О.В. Психофізіологічні стани ліквідаторів аварії на Чорнобильській АЕС: Автореф. дис... канд. мед. наук: 14.03.03 / Донецький держ. мед. ін-т. - Донецьк, 1996. - 22 с. </w:t>
      </w:r>
    </w:p>
    <w:p w14:paraId="1DEF58C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Биологический возраст участников ликвидации последствий аварии на Чернобыльской АЭС / А.М. Полюхов, И.В. Кобзарь, А.И. Нягу,                      В.П. Войтенко // Проблемы старения и долголетия. - 1992. - Т. 2. - №  3. -             С. 300-304.</w:t>
      </w:r>
      <w:r>
        <w:rPr>
          <w:sz w:val="28"/>
        </w:rPr>
        <w:t xml:space="preserve"> </w:t>
      </w:r>
    </w:p>
    <w:p w14:paraId="022D14E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Біоіндикація на ембріонах сірих морських їжаків сумарної токсичності і тератогенності донних відкладів і грунту з районів з різним ступенем впливу аварії на ЧАЕС / Грищенко О.М., Чумак В.К., Грищенко С.О. та ін. // Доповіді Академії Наук України: Математика, природознавство, технічні науки. - 1992. - № 1. - С.</w:t>
      </w:r>
      <w:r>
        <w:rPr>
          <w:sz w:val="28"/>
          <w:lang w:val="uk-UA"/>
        </w:rPr>
        <w:t>121-128.</w:t>
      </w:r>
      <w:r>
        <w:rPr>
          <w:rFonts w:ascii="Times New Roman CYR" w:hAnsi="Times New Roman CYR"/>
          <w:sz w:val="28"/>
        </w:rPr>
        <w:t xml:space="preserve"> </w:t>
      </w:r>
    </w:p>
    <w:p w14:paraId="16868C4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Бойко М.І. Оцінка сексуальної функції у ліквідаторів аварії на ЧАЕС та використання епіталаміну для лікування її розладів // Український Радіологічний Журнал. - 1995. - № 1. - С. 30-33. </w:t>
      </w:r>
    </w:p>
    <w:p w14:paraId="42C11EEC" w14:textId="77777777" w:rsidR="00565DF4" w:rsidRDefault="00565DF4" w:rsidP="00565DF4">
      <w:pPr>
        <w:pStyle w:val="BodyText20"/>
        <w:numPr>
          <w:ilvl w:val="0"/>
          <w:numId w:val="70"/>
        </w:numPr>
        <w:tabs>
          <w:tab w:val="clear" w:pos="417"/>
          <w:tab w:val="left" w:pos="397"/>
          <w:tab w:val="left" w:pos="454"/>
        </w:tabs>
        <w:spacing w:line="500" w:lineRule="exact"/>
        <w:ind w:hanging="454"/>
        <w:rPr>
          <w:rFonts w:ascii="Times New Roman" w:hAnsi="Times New Roman"/>
        </w:rPr>
      </w:pPr>
      <w:r>
        <w:t xml:space="preserve">Бразаглова Е.С. Американская социология (традиции и современность): Курс лекций. - Екатеринбург: Деловая книга, Бишкек: Одиссей, 1997. - 176 с. </w:t>
      </w:r>
    </w:p>
    <w:p w14:paraId="05CC100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Братусь Б.С</w:t>
      </w:r>
      <w:r>
        <w:rPr>
          <w:rFonts w:ascii="Times New Roman CYR" w:hAnsi="Times New Roman CYR"/>
          <w:sz w:val="28"/>
        </w:rPr>
        <w:t xml:space="preserve">. Аномалии личности. - М.: Мысль, 1988. - 301 с. </w:t>
      </w:r>
    </w:p>
    <w:p w14:paraId="008F197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Братусь Б.С. К изучению смысловой сферы личности // Вестник МГУ.            Сер. 14: Психология. - 1981. - №2. - С.46-56. </w:t>
      </w:r>
    </w:p>
    <w:p w14:paraId="0CD16E1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Брітченко С., Шульга М. Ефективність соціального захисту постраждалого населення // Соціальні наслідки Чорнобильської катастрофи. Результати соціологічних досліджень 1986-1995 рр. - Харків: Фоліо, 1996. - С.335-342. </w:t>
      </w:r>
    </w:p>
    <w:p w14:paraId="5978F2C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Будущее атомной энергетики: за и против: Реферативный сборник. - М.: ИНИОН АН СССР, 1990. - 214 с. </w:t>
      </w:r>
    </w:p>
    <w:p w14:paraId="10065E6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Бузунов В. Під дахом променевих уражень // Надзвичайна ситуація. – 2000. - №5. – С.18-20.</w:t>
      </w:r>
    </w:p>
    <w:p w14:paraId="5F61382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lastRenderedPageBreak/>
        <w:t xml:space="preserve">Бузунов В.А., Дружинин А.М., Дружинина Е.С. </w:t>
      </w:r>
      <w:r>
        <w:rPr>
          <w:rFonts w:ascii="Times New Roman CYR" w:hAnsi="Times New Roman CYR"/>
          <w:sz w:val="28"/>
        </w:rPr>
        <w:t>Психотравмирующее воздействие Чернобыльской катастрофы: концептуальный аспект процесса получения базовой информации // Авария на Чернобыльской АЭС: Радиационный мониторинг, клинические проблемы, социально-психологические аспекты демографической ситуации, малые дозы излучения. Информационный бюллетень. - К., 1992. - Вып. 2. - Т. 1. - С. 6-17.</w:t>
      </w:r>
      <w:r>
        <w:rPr>
          <w:sz w:val="28"/>
        </w:rPr>
        <w:t xml:space="preserve"> </w:t>
      </w:r>
    </w:p>
    <w:p w14:paraId="2FB38DE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Бузунов В.А., Пирогова Е.А., Страпко Н.П. Состояние здоровья населения зон радиологического контроля Украины в связи с аварией на ЧАЭС</w:t>
      </w:r>
      <w:r>
        <w:rPr>
          <w:rFonts w:ascii="Times New Roman CYR" w:hAnsi="Times New Roman CYR"/>
          <w:sz w:val="28"/>
          <w:lang w:val="uk-UA"/>
        </w:rPr>
        <w:t xml:space="preserve"> // Український конгрес радіологів. Київ, 15-18 травня 1995 р.: Тези доповідей. - К., 1995. - С. 162.</w:t>
      </w:r>
    </w:p>
    <w:p w14:paraId="1658969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Виступ В.Кальченка: “Совість - категорія раціональна” // Народне слово. -1997. - 16 серпня.</w:t>
      </w:r>
      <w:r>
        <w:rPr>
          <w:sz w:val="28"/>
          <w:lang w:val="uk-UA"/>
        </w:rPr>
        <w:t xml:space="preserve"> </w:t>
      </w:r>
    </w:p>
    <w:p w14:paraId="5F94E78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Виступ В.Черепа, члена комісії по вивченню партійних документів, пов'язаних з Чорнобильською трагедією, на засіданні ХХVІІІ з'їзду Компартії України “Про діяльність партійних органів у зв'язку з аварією на ЧАЕС” (14 грудня 1990 р.) // Чорнобильська трагедія (документи і матеріали). - К.: Наукова думка, 1996. - С. 623-628.</w:t>
      </w:r>
    </w:p>
    <w:p w14:paraId="6E822DD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Виступ міністра охорони здоров'я Ю.Спіженка про стан навколишнього середовища та здоров'я населення, що постраждало внаслідок Чорнобильської катастрофи // Чорнобиль: проблеми здоров'я населення: Зб. документів у 2-х частинах. - К.: Інститут історії НАН України, 1995. - Ч. ІІ. - С. 208-213. </w:t>
      </w:r>
    </w:p>
    <w:p w14:paraId="13261D4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Виступ Президента Л.Д.Кучми “Здоров'я нації - майбутнє держави”// Журнал Академії Медичних Наук України. - 1997. - Т. 3. - № 2. - С. 195-204. </w:t>
      </w:r>
    </w:p>
    <w:p w14:paraId="383DE3D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Відмовили в компенсації? //Вестник Чернобыля. - 1993. - № 10 (443). - февраль. </w:t>
      </w:r>
    </w:p>
    <w:p w14:paraId="395B828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 xml:space="preserve">Возіанов О.Ф. Смертність населення України: головні причини, шляхи подолання негативних тенденцій // Журнал Академії Медичних Наук України. - 1996. - Т. 2. - № 2. - С. 191-198. </w:t>
      </w:r>
    </w:p>
    <w:p w14:paraId="06AB6EC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Возіанов О.Ф. Чорнобиль по десяти роках // Журнал Академії Медичних Наук України. - 1996. - Т. 2. - № 2. - С. 187-190.</w:t>
      </w:r>
      <w:r>
        <w:rPr>
          <w:sz w:val="28"/>
          <w:lang w:val="uk-UA"/>
        </w:rPr>
        <w:t xml:space="preserve"> </w:t>
      </w:r>
    </w:p>
    <w:p w14:paraId="79C68EA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Возрастные особенности эмоционального состояния подростков в зонах радиоактивного загрязнения: Материалы исследования / Под ред.                      Л.Н. Рогожиной. – Минск, 1992. – 77 с. </w:t>
      </w:r>
    </w:p>
    <w:p w14:paraId="515C8BB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Волович В.І., Попович В.В. Ліквідатори // Чорнобиль і соціум. - Вип. 2: Соціально-психологічна динаміка наслідків катастрофи. - К.: Ін-т соціології НАН України, 1995. - С.140-161. </w:t>
      </w:r>
    </w:p>
    <w:p w14:paraId="6669CC7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Воробйов О., Шестаков В. Аварії на ЧАЕС та радіаційно небезпечних об'єктах // Надзвичайна ситуація. – 2000. - №12. – С.30-36.</w:t>
      </w:r>
    </w:p>
    <w:p w14:paraId="03D5E64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Ворона В.І. Згоден з пропозицією авторів листа, але ... // Вісник Чорнобиля.- 1998. - № 3-4 (896-897). - 17 січня. </w:t>
      </w:r>
    </w:p>
    <w:p w14:paraId="3FEFB44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Гавра Д.П., Соколов Н.В. Исследование политических ориентаций // Социс. - 1999. - № 1. - С.66-77.</w:t>
      </w:r>
      <w:r>
        <w:rPr>
          <w:sz w:val="28"/>
        </w:rPr>
        <w:t xml:space="preserve"> </w:t>
      </w:r>
    </w:p>
    <w:p w14:paraId="69E36E5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Гаман В. Чорнобиль: білий птах з чорною ознакою // Надзвичайна ситуація. – 2001. - №4. – С.4-9. </w:t>
      </w:r>
    </w:p>
    <w:p w14:paraId="550BFC8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Гарнець О. Система соціально-психологічної допомоги Чорнобильським постраждалим // Чорнобиль і соціум. - Вип. 6: Соціально - психологічний моніторинг умов життя та діяльності соціальних груп, потерпілих від Чорнобильської аварії: порівняльний аналіз та рекомендації. - К.: Ін-т соціології НАН України, 2000. - С.99-110. </w:t>
      </w:r>
    </w:p>
    <w:p w14:paraId="47E4B95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Герасимова М.Г. Понятие социальной установки и возможности ее использования в исследовании пропаганды // Критический анализ буржуазных социологических концепций. - М.: Институт социологических исследований АН СССР, С. 160-172. </w:t>
      </w:r>
    </w:p>
    <w:p w14:paraId="2CA70BB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Героям Чорнобиля - державні нагороди // Народна армія. - 1996. -№ 68 (1058). - 30 квітня</w:t>
      </w:r>
      <w:r>
        <w:rPr>
          <w:sz w:val="28"/>
          <w:lang w:val="uk-UA"/>
        </w:rPr>
        <w:t>.</w:t>
      </w:r>
    </w:p>
    <w:p w14:paraId="1F78F513" w14:textId="77777777" w:rsidR="00565DF4" w:rsidRDefault="00565DF4" w:rsidP="00565DF4">
      <w:pPr>
        <w:pStyle w:val="BodyText20"/>
        <w:numPr>
          <w:ilvl w:val="0"/>
          <w:numId w:val="70"/>
        </w:numPr>
        <w:tabs>
          <w:tab w:val="clear" w:pos="417"/>
          <w:tab w:val="left" w:pos="397"/>
          <w:tab w:val="left" w:pos="454"/>
        </w:tabs>
        <w:spacing w:line="500" w:lineRule="exact"/>
        <w:ind w:hanging="454"/>
        <w:rPr>
          <w:rFonts w:ascii="Times New Roman" w:hAnsi="Times New Roman"/>
        </w:rPr>
      </w:pPr>
      <w:r>
        <w:t xml:space="preserve">Голенкова З.Т., Игитиханян Е.Д., Казаринова И.В. Маргинальный слой: феномен социальной самоидентификации // Социс. - 1996. - № 8. - С.12-17. </w:t>
      </w:r>
    </w:p>
    <w:p w14:paraId="7E5E96F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 xml:space="preserve">Головаха Е.И. Жизненная перспектива и профессиональное самоопределение молодежи. – К.: Наукова думка, 1988. – 144. </w:t>
      </w:r>
    </w:p>
    <w:p w14:paraId="0DD2835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Головаха Е.И., Панина Н.В. Интегральный индекс социального самочувствия (ИИСС): конструирование и применение социологического теста в массовых опроса. - К.: Ин-т социологии НАН  Украины, 1997. - 64 с.</w:t>
      </w:r>
      <w:r>
        <w:rPr>
          <w:sz w:val="28"/>
        </w:rPr>
        <w:t xml:space="preserve"> </w:t>
      </w:r>
    </w:p>
    <w:p w14:paraId="60061D3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Головаха Е.И., Панина Н.В. Социальное безумие: история, теория и современная практика. - К.: Абрис, 1994. - 168 с.</w:t>
      </w:r>
      <w:r>
        <w:rPr>
          <w:sz w:val="28"/>
        </w:rPr>
        <w:t xml:space="preserve"> </w:t>
      </w:r>
    </w:p>
    <w:p w14:paraId="659AA03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Головаха Є. Динаміка психологічного стану ліквідаторів // Соціальні наслідки Чорнобильської катастрофи: Результати соціологічних досліджень 1986-1995 рр. - Харків: Фоліо, 1996. - С. 308-317.</w:t>
      </w:r>
    </w:p>
    <w:p w14:paraId="780044E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Головаха Є. Зв'язок психологічного стану з мотивацією діяльності та соціально-моральною позицією ліквідаторів // Соціальні наслідки Чорнобильської катастрофи: Результати соціологічних досліджень 1986-         1995 рр. - Харків: Фоліо, 1996. - С. 330-332.</w:t>
      </w:r>
      <w:r>
        <w:rPr>
          <w:sz w:val="28"/>
          <w:lang w:val="uk-UA"/>
        </w:rPr>
        <w:t xml:space="preserve"> </w:t>
      </w:r>
    </w:p>
    <w:p w14:paraId="3D60283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Головаха Є. Постчорнобильська соціальна політика України і міжнародного співтовариства: оцінка ефективності і перспектива розвитку // Соціальні наслідки Чорнобильської катастрофи: Результати соціологічних досліджень 1986-1995 рр. - Харків: Фоліо, 1996. - С. 379-398. </w:t>
      </w:r>
    </w:p>
    <w:p w14:paraId="2CF4693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Головаха Є. Сучасний стан досліджень соціальних і психологічних наслідків Чорнобильської катастрофи // Соціальні наслідки Чорнобильської катастрофи: Результати соціологічних досліджень 1986-1995 рр. - Харків: Фоліо, 1996. - С. 16-24. </w:t>
      </w:r>
    </w:p>
    <w:p w14:paraId="3775B15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Головаха Є., Паніна Н. Методичні аспекти дослідження // Соціальні наслідки Чорнобильської катастрофи: Результати соціологічних досліджень 1986-1995 рр. - Харків: Фоліо, 1996. - С. 281-289.</w:t>
      </w:r>
      <w:r>
        <w:rPr>
          <w:sz w:val="28"/>
          <w:lang w:val="uk-UA"/>
        </w:rPr>
        <w:t xml:space="preserve"> </w:t>
      </w:r>
    </w:p>
    <w:p w14:paraId="3920ECD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Головенко С.В. О взаимоотношениях между психическими и соматическими расстройствами у ликвидаторов аварии на Чернобыльской АЭС // Журнал неврологии и психиатрии им. С.С. Корсакова. - 1994. - Т. 94. - № 2. - С. 93-95.</w:t>
      </w:r>
      <w:r>
        <w:rPr>
          <w:sz w:val="28"/>
        </w:rPr>
        <w:t xml:space="preserve"> </w:t>
      </w:r>
    </w:p>
    <w:p w14:paraId="3F2B8BB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Горбов В.Г. Клиническая характеристика сексуальных расстройств у участников ликвидации последствий аварии на ЧАЭС, заболевание вегетативной дистонией: Автореф. дис... канд. мед. наук: 14.00.13, 14.00.18 / Укр. ин-т. усовершенствования врачей. - Х., 1991. - 20 с. </w:t>
      </w:r>
    </w:p>
    <w:p w14:paraId="049CA70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Гордієнко О.А. Філософська концепція людини Еріха Фрома: Автореф. дис... канд. філос. наук: 09. 00. 05. / Київський ун-тет ім. Тараса Шевченка. - К., 1997. - 18 с.</w:t>
      </w:r>
      <w:r>
        <w:rPr>
          <w:sz w:val="28"/>
          <w:lang w:val="uk-UA"/>
        </w:rPr>
        <w:t xml:space="preserve"> </w:t>
      </w:r>
    </w:p>
    <w:p w14:paraId="08BFA6E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Гумницкий А.М. Смысл жизни счастье и мораль. - М.: Знание, 1981. - 64 с.</w:t>
      </w:r>
    </w:p>
    <w:p w14:paraId="3B73E2E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Дев'ять років після Чорнобильської аварії: Тези доповідей наукової конференції. Київ, 20-21 квітня 1995 р. - К.: Наукове видання інституту ядерних досліджень НАН України, 1995. - 33 с. </w:t>
      </w:r>
    </w:p>
    <w:p w14:paraId="67D5C8E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Демичев Д.М.</w:t>
      </w:r>
      <w:r>
        <w:rPr>
          <w:rFonts w:ascii="Times New Roman CYR" w:hAnsi="Times New Roman CYR"/>
          <w:sz w:val="28"/>
        </w:rPr>
        <w:t xml:space="preserve"> Феномен социально-антропогенного воздействия // Социс. - 1998. - № 9.С.32-37. </w:t>
      </w:r>
    </w:p>
    <w:p w14:paraId="0F8A581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Десять лет после аварии на Чернобыльской АЭС: Национальный доклад 1996 г. - К.: Минчернобыль, 1996. - 216 с.</w:t>
      </w:r>
    </w:p>
    <w:p w14:paraId="49610C1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Дети лейтенанта Шмидта и внуки “Саркофага</w:t>
      </w:r>
      <w:r>
        <w:rPr>
          <w:rFonts w:ascii="Times New Roman CYR" w:hAnsi="Times New Roman CYR"/>
          <w:sz w:val="28"/>
          <w:lang w:val="uk-UA"/>
        </w:rPr>
        <w:t xml:space="preserve">” // Вісник Чорнобиля. - 1998. - № 5-6. - 24 січня. </w:t>
      </w:r>
    </w:p>
    <w:p w14:paraId="2B1ABE7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 xml:space="preserve">Диагностика. Лечение. Реабилитация // </w:t>
      </w:r>
      <w:r>
        <w:rPr>
          <w:rFonts w:ascii="Times New Roman CYR" w:hAnsi="Times New Roman CYR"/>
          <w:sz w:val="28"/>
          <w:lang w:val="uk-UA"/>
        </w:rPr>
        <w:t xml:space="preserve">Вісник Чорнобиля. - 1998. - № 81-82 (974-975). - 10 жовтня. </w:t>
      </w:r>
    </w:p>
    <w:p w14:paraId="3C0A378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Динаміка психологічного стану та образ потерпілих у масовій свідомості О.Злобіна, І. Мартинюк, Н. Соболєва, В. Тихонович // Чорнобиль і соціум. - Вип. 4: Динаміка соціальних процесів: соціально-психологічний </w:t>
      </w:r>
      <w:r>
        <w:rPr>
          <w:rFonts w:ascii="Times New Roman CYR" w:hAnsi="Times New Roman CYR"/>
          <w:sz w:val="28"/>
          <w:lang w:val="uk-UA"/>
        </w:rPr>
        <w:lastRenderedPageBreak/>
        <w:t xml:space="preserve">моніторинг наслідків Чорнобильської катастрофи. - К.: Ін-т соціології НАН України, 1998.- С.41-62. </w:t>
      </w:r>
    </w:p>
    <w:p w14:paraId="6F00C40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Динаміка сприйняття наслідків Чорнобильської катастрофи масовою свідомістю / Н.Соболєва, В.Тихонович, О.Злобіна, І.Мартинюк // Чорнобиль і соціум. - Вип. 3: Динаміка соціальних процесів: соціально-психологічний моніторинг наслідків Чорнобильської катастрофи. - К.: Ін-т соціології НАН України, 1997. - С.16-29.</w:t>
      </w:r>
      <w:r>
        <w:rPr>
          <w:sz w:val="28"/>
          <w:lang w:val="uk-UA"/>
        </w:rPr>
        <w:t xml:space="preserve"> </w:t>
      </w:r>
    </w:p>
    <w:p w14:paraId="0B6E25A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Діти, жінки та сім'я в Україні: Статистичний зб. – К.: Держкомстат України, 2000. – 364 с. </w:t>
      </w:r>
    </w:p>
    <w:p w14:paraId="1BA7461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Довідка АН УРСР Про ефективність наукових досліджень з проблем ліквідації наслідків аварії на ЧАЕС (7 липня 1988 р.) // Чорнобильська трагедія (документи і матеріали). - К.: Наукова думка, 1996. - С. 536-551. </w:t>
      </w:r>
    </w:p>
    <w:p w14:paraId="7B39CD8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Долотин Б.В. В защиту ликвидаторов // Медицинская газета. - 1994. - № 92. - 25 ноября.</w:t>
      </w:r>
      <w:r>
        <w:rPr>
          <w:sz w:val="28"/>
        </w:rPr>
        <w:t xml:space="preserve"> </w:t>
      </w:r>
    </w:p>
    <w:p w14:paraId="738FA68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Доронова І. Найвища соціальна цінність – людина // Надзвичайна ситуація. – 2001. - №10. - С.12-13. </w:t>
      </w:r>
    </w:p>
    <w:p w14:paraId="68F5C46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Дряхлов Н.И., Давиденко В.А. Социокультурные ценности россиян: вчера, сегодня, завтра // Социс. - 1997. - № 7. - С. 143-149.</w:t>
      </w:r>
    </w:p>
    <w:p w14:paraId="377C27B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Дурдинець В. Розв'язати цю проблему – наш обов'язок … і доля / Інтерв'ю взяв Ю.Рой // Надзвичайна ситуація. – 2001. - №5. – С.12-14. </w:t>
      </w:r>
    </w:p>
    <w:p w14:paraId="310B725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Екологічна ситуація в Україні і здоров'я людини: теперішній стан та шляхи профілактики: Доповідь Міністра охорони здоров'я України А.М. Сердюка // Журнал Академії Медичних Наук України. - 1997. - Т. 3. - № 2. - С. 218-230. </w:t>
      </w:r>
    </w:p>
    <w:p w14:paraId="1F2E408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Елизаров А.Н. Ценностные ориентации неблагополучных семей // Социс. - 1995. - № 7. - С.93-95.</w:t>
      </w:r>
      <w:r>
        <w:rPr>
          <w:sz w:val="28"/>
        </w:rPr>
        <w:t xml:space="preserve"> </w:t>
      </w:r>
    </w:p>
    <w:p w14:paraId="4C6F765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Еще раз о льготах, которых нет // Трудовая вахта. - 1989. - № 19 (65). -               20 апреля.</w:t>
      </w:r>
    </w:p>
    <w:p w14:paraId="6B1B602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lastRenderedPageBreak/>
        <w:t xml:space="preserve">Жизненный путь личности (вопросы теории и методологии социально психологического исследования) / Сохань Л.В., Злобина Е.Г.,                   Тихонович В.А., Мартынюк И.О. и др. - К.: Наукова думка, 1987. - 280 с. </w:t>
      </w:r>
    </w:p>
    <w:p w14:paraId="1445EBF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Жінки і чоловіки в Україні: Статистичний зб. - К.: Держкомстат України, 2001. – 87 с. </w:t>
      </w:r>
    </w:p>
    <w:p w14:paraId="5979B34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Жук О. Сучасні демографічні процеси в Україні // Інформаційний бюлетень Міністерства статистики України. - 1997. - № 3 (31). - С. 18-20.</w:t>
      </w:r>
    </w:p>
    <w:p w14:paraId="2CE06BA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За указами - катастрофа. Звернення Всеукраїнської громадської організації “Союз Чорнобиль України” до народних депутатів України // Голос України. - 1998. - № 125 (1875). - 29 серпня.</w:t>
      </w:r>
    </w:p>
    <w:p w14:paraId="388E1DD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Закон України “Про статус і соціальний захист громадян, які постраждали внаслідок Чорнобильської катастрофи”. - К.: Парламентське видавництво, 1998. - 64 с.</w:t>
      </w:r>
    </w:p>
    <w:p w14:paraId="3F1A86F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Заява делегатів І з'їзду Союзу “Чорнобиль” (17 червня 1990 р. Парламентам Украины, Белоруссии, России, Парламенту СССР) // Чорнобильська трагедія (документи і матеріали). - К.: Наукова думка, 1996. - С. 616-617.</w:t>
      </w:r>
    </w:p>
    <w:p w14:paraId="77B943E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Звіт по темі “Учасники ліквідації наслідків аварії на ЧАЕС як соціальна група. Моніторинг життєвих проблем” - Науковий керівник: доктор філософських наук, професор В.І.Волович. - IV етап / Матеріали соціологічних досліджень, січень-лютий 1997 р. - Центр соціологічних досліджень Київського національного університету імені Тараса Шевченка. - К., 1997. - 25 с. (рукопис). </w:t>
      </w:r>
    </w:p>
    <w:p w14:paraId="196E739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Звіт по темі “Учасники ліквідації наслідків аварії на ЧАЕС як соціальна група (моніторинг життєвих проблем)”. - Науковий керівник: доктор філософських наук, професор В.І.Волович. - VI етап / Матеріали соціологічних досліджень, 1997 р. - Центр соціологічних досліджень Київського національного університету імені Тараса Шевченка. - К., 1998. - 19 с. (рукопис).</w:t>
      </w:r>
      <w:r>
        <w:rPr>
          <w:sz w:val="28"/>
          <w:lang w:val="uk-UA"/>
        </w:rPr>
        <w:t xml:space="preserve"> </w:t>
      </w:r>
    </w:p>
    <w:p w14:paraId="3D5477B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 xml:space="preserve">Звіт про про науково-дослідну роботу "Моніторинг життєвих проблем учасників ліквідації наслідків аварії на ЧАЕС. Оцінка можливостей використання досвіду ліквідаторів аварії на ЧАЕС в умовах інших природних та техногенних аварій". - Другий етап (липень - грудень 1999 р.). - Науковий керівник: доктор філософських наук, професор В.І.Волович. - Форма звіту - проміжний. - Центр соціологічних досліджень Київського національного університету імені Тараса Шевченка. - К., 1999. -29 с. (рукопис). </w:t>
      </w:r>
    </w:p>
    <w:p w14:paraId="6C8077F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Злобіна О., Мартинюк І., Соболєва Н., Тихонович В. Динаміка психологічного стану та образ потерпілих у масовій свідомості //Чорнобиль і соціум. Вип. 4. Динаміка соціальних процесів: соціально-психологічний моніторинг наслідків Чорнобильської катастрофи. - К.: Ін-т соціології НАН України, 1998.- С.41-62.</w:t>
      </w:r>
    </w:p>
    <w:p w14:paraId="1788626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Злобіна О.Г., Тихонович В.О. Особистість сьогодні: адаптація до суспільної нестабільності. - К.: Ін-т соціології НАН України, 1996. - 100 с.</w:t>
      </w:r>
      <w:r>
        <w:rPr>
          <w:sz w:val="28"/>
          <w:lang w:val="uk-UA"/>
        </w:rPr>
        <w:t xml:space="preserve"> </w:t>
      </w:r>
    </w:p>
    <w:p w14:paraId="6633F17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Золотова О.И., Бобылева М.И. Ценностные ориентации и механизм социальной регуляции поведения // Методологические проблемы социальной психологии. - М.: Наука, 1975. - С. 241-255. </w:t>
      </w:r>
    </w:p>
    <w:p w14:paraId="71C4541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Ильин А.Л. Направленность личности: Автореф. дис. кан. филос. наук. - Свердловск, 1984. - 16 с.</w:t>
      </w:r>
    </w:p>
    <w:p w14:paraId="13DA4CEC" w14:textId="77777777" w:rsidR="00565DF4" w:rsidRDefault="00565DF4" w:rsidP="00565DF4">
      <w:pPr>
        <w:pStyle w:val="BodyText20"/>
        <w:numPr>
          <w:ilvl w:val="0"/>
          <w:numId w:val="70"/>
        </w:numPr>
        <w:tabs>
          <w:tab w:val="clear" w:pos="417"/>
          <w:tab w:val="left" w:pos="397"/>
          <w:tab w:val="left" w:pos="454"/>
        </w:tabs>
        <w:spacing w:line="500" w:lineRule="exact"/>
        <w:ind w:hanging="454"/>
        <w:rPr>
          <w:rFonts w:ascii="Times New Roman" w:hAnsi="Times New Roman"/>
        </w:rPr>
      </w:pPr>
      <w:r>
        <w:t>Интервью начальника отдела информации и международных связей производственного объединения “Комбинат” А. Коваленко и инженера сектора анализа информации А.</w:t>
      </w:r>
      <w:r>
        <w:rPr>
          <w:rFonts w:ascii="Times New Roman" w:hAnsi="Times New Roman"/>
          <w:lang w:val="uk-UA"/>
        </w:rPr>
        <w:t xml:space="preserve"> </w:t>
      </w:r>
      <w:r>
        <w:t xml:space="preserve">Красюка на вопросы читателей по поводу ликвидации последствий аварии на ЧАЭС // Аргументы и факты. - 1988. - </w:t>
      </w:r>
      <w:r>
        <w:rPr>
          <w:lang w:val="uk-UA"/>
        </w:rPr>
        <w:t xml:space="preserve">              </w:t>
      </w:r>
      <w:r>
        <w:t xml:space="preserve">№ 16. </w:t>
      </w:r>
    </w:p>
    <w:p w14:paraId="38C5C27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Ирхин Ю.В. Политология. - М.: Издательство Российского университета дружбы народов, 1996. - 464 с.</w:t>
      </w:r>
      <w:r>
        <w:rPr>
          <w:sz w:val="28"/>
        </w:rPr>
        <w:t xml:space="preserve"> </w:t>
      </w:r>
    </w:p>
    <w:p w14:paraId="15C31D9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Ілляш І. “Іди геть, ліквідаторе”, або Одинадцять років у черзі за зарплатою // Голос України. - 1998. - № 165 (1915). - 29 серпня.</w:t>
      </w:r>
      <w:r>
        <w:rPr>
          <w:sz w:val="28"/>
          <w:lang w:val="uk-UA"/>
        </w:rPr>
        <w:t xml:space="preserve"> </w:t>
      </w:r>
    </w:p>
    <w:p w14:paraId="7951E33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Інформація відділу адміністративних органів ЦК Компартії України для ЦК Компартії України. Про роботу серед залучених для ліквідації наслідків аварії на ЧАЕС військовослужбовців. (14 липня 1986 р.) (Секретно) // Чорнобильська трагедія (документи і матеріали). - К.: Наукова думка, 1996. - С. 280.</w:t>
      </w:r>
    </w:p>
    <w:p w14:paraId="5586C73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Інформація МОЗ УРСР для Ради Міністрів Республіки про медико-санітарне обслуговування уражених радіацією осіб (5 липня 1987 р.) // Чорнобильська трагедія (документи і матеріали). - К.: Наукова думка, 1996. - С. 477-478. </w:t>
      </w:r>
    </w:p>
    <w:p w14:paraId="2E965E9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Інформація партійно-державних органів Києва для ЦК Комуністичної Партії України про громадсько-політичну обстановку напередодні річниці аварії          (20 квітня 1988 р.) // Чорнобильська трагедія (документи і матеріали). - К.: Наукова думка, 1996. - С. 526-527. </w:t>
      </w:r>
    </w:p>
    <w:p w14:paraId="59B7316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Інформація першого секретаря ЦК Компартії України В.Щербицького для ЦК КПРС. Про становище в Україні після аварії на ЧАЕС (28 травня 1986 р.). (Секретно) // Чорнобильська трагедія (документи і матеріали). - К.: Наукова думка, 1996. - С. 152-153. </w:t>
      </w:r>
    </w:p>
    <w:p w14:paraId="63EFFE6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Іпатов А.В. Стан інвалідності з дитинства в Україні у 2000 році // Вісник соціальної гігієни та організації охорони здоров'я України. – 2001. - №3. - С.5-11. </w:t>
      </w:r>
    </w:p>
    <w:p w14:paraId="08FEE30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Іпатов А.В., Сергієні О.В., Войчак Т.Г. Первинна та загальна інвалідністьнаселення України у 90-х роках // Вісник соціальної гігієни та організації охорони здоров'я України. – 2001. - №3. - С.12-17. </w:t>
      </w:r>
    </w:p>
    <w:p w14:paraId="355731F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Калита В. Відлуння Чорнобиля // Медична газета України. - 1995. - № 20 (60). - 2 травня. </w:t>
      </w:r>
    </w:p>
    <w:p w14:paraId="6D24CF0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Каревіна О.В. Соціально-економічні орієнтації населення України на перехідному етапі: динаміка та фактори формування: Автореф. дис. канд. соціол. наук: 22.00.03 / Ін-т соціології АН України. - К., 1998. - 23 с. </w:t>
      </w:r>
    </w:p>
    <w:p w14:paraId="382855B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lastRenderedPageBreak/>
        <w:t xml:space="preserve">Кинг Г., Барноу Дж., Баньковская С. Личностные ценности русскоязычных мененджеров в Латвии // Социс. - 1995. - № 12. - С.82-92. </w:t>
      </w:r>
    </w:p>
    <w:p w14:paraId="7E6DB45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 xml:space="preserve">Киселев М.Ю. Страх и стигма: о социально-психологических механизмах стигматизации больных </w:t>
      </w:r>
      <w:r>
        <w:rPr>
          <w:rFonts w:ascii="Times New Roman CYR" w:hAnsi="Times New Roman CYR"/>
          <w:caps/>
          <w:sz w:val="28"/>
        </w:rPr>
        <w:t>спид</w:t>
      </w:r>
      <w:r>
        <w:rPr>
          <w:rFonts w:ascii="Times New Roman CYR" w:hAnsi="Times New Roman CYR"/>
          <w:sz w:val="28"/>
        </w:rPr>
        <w:t>ом и жертв радиационных катастроф // Психологический журнал. – 1999. - № 4. – С. 40-47.</w:t>
      </w:r>
    </w:p>
    <w:p w14:paraId="51AC131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Кірімов І. Незагойна рана - Чорнобиль // Голос України. - 1997. - № 152 (1652). - 15 серпня. </w:t>
      </w:r>
    </w:p>
    <w:p w14:paraId="51646C7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Климова С.Г. Изменение ценностных оснований идентификации (80-90 г.) // Социс. - 1995. - № 1. - С.20-25.</w:t>
      </w:r>
      <w:r>
        <w:rPr>
          <w:sz w:val="28"/>
        </w:rPr>
        <w:t xml:space="preserve"> </w:t>
      </w:r>
    </w:p>
    <w:p w14:paraId="14A2ADD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Кобрецкий Е.В. </w:t>
      </w:r>
      <w:r>
        <w:rPr>
          <w:rFonts w:ascii="Times New Roman CYR" w:hAnsi="Times New Roman CYR"/>
          <w:sz w:val="28"/>
        </w:rPr>
        <w:t>Чернобыльская катастрофа, как определенный фактор отношения общественности к атомной энергетики</w:t>
      </w:r>
      <w:r>
        <w:rPr>
          <w:rFonts w:ascii="Times New Roman CYR" w:hAnsi="Times New Roman CYR"/>
          <w:sz w:val="28"/>
          <w:lang w:val="uk-UA"/>
        </w:rPr>
        <w:t xml:space="preserve"> // Чорнобильська аварія, її наслідки та проблеми їх подолання: Тези доповідей. Київ, квітень, 1994 р. - К., 1994. - С. 105.</w:t>
      </w:r>
      <w:r>
        <w:rPr>
          <w:sz w:val="28"/>
          <w:lang w:val="uk-UA"/>
        </w:rPr>
        <w:t xml:space="preserve"> </w:t>
      </w:r>
    </w:p>
    <w:p w14:paraId="3FF2B31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Кобрецкий Е.В., Магам В.А. </w:t>
      </w:r>
      <w:r>
        <w:rPr>
          <w:rFonts w:ascii="Times New Roman CYR" w:hAnsi="Times New Roman CYR"/>
          <w:sz w:val="28"/>
        </w:rPr>
        <w:t>Радиоэкологическое образование и проблема снижения коллективной и индивидуальной доз облучения населения Чернобыльских</w:t>
      </w:r>
      <w:r>
        <w:rPr>
          <w:rFonts w:ascii="Times New Roman CYR" w:hAnsi="Times New Roman CYR"/>
          <w:sz w:val="28"/>
          <w:lang w:val="uk-UA"/>
        </w:rPr>
        <w:t xml:space="preserve"> зон // Чорнобильська аварія, її наслідки та проблеми їх подолання: Тези доповідей.  Київ, 20-21 квітня 1994 р. - К., 1994. - С. 104-105.</w:t>
      </w:r>
    </w:p>
    <w:p w14:paraId="5CCD71D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Ковалевская Л. </w:t>
      </w:r>
      <w:r>
        <w:rPr>
          <w:rFonts w:ascii="Times New Roman CYR" w:hAnsi="Times New Roman CYR"/>
          <w:sz w:val="28"/>
        </w:rPr>
        <w:t>Чернобыль. “ДСП”. Последствия Чернобыля.</w:t>
      </w:r>
      <w:r>
        <w:rPr>
          <w:rFonts w:ascii="Times New Roman CYR" w:hAnsi="Times New Roman CYR"/>
          <w:sz w:val="28"/>
          <w:lang w:val="uk-UA"/>
        </w:rPr>
        <w:t xml:space="preserve"> - К.: Абрис, 1995. – 327 с. </w:t>
      </w:r>
    </w:p>
    <w:p w14:paraId="509521F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Коваленко А., Рисованный Ю. Чернобыль - каким его увидел мир. - К.: Молодь, 1989. - 172 с. </w:t>
      </w:r>
    </w:p>
    <w:p w14:paraId="0443F66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Козина И.М. Поведение на рынке труда: Анализ трудовых биографий // Социс. - 1997. - № 4. - С. 55-64. </w:t>
      </w:r>
    </w:p>
    <w:p w14:paraId="3E510E8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Кокіна В. Зона без межі // Урядовий кур'єр. – 2001. - №75. – 26 квітня. – С.6. </w:t>
      </w:r>
    </w:p>
    <w:p w14:paraId="46A66E7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Колб У. Изменение значения понятия ценностей в современной социологической теории // Г.Беккер, А.Босков Современная </w:t>
      </w:r>
      <w:r>
        <w:rPr>
          <w:rFonts w:ascii="Times New Roman CYR" w:hAnsi="Times New Roman CYR"/>
          <w:sz w:val="28"/>
        </w:rPr>
        <w:lastRenderedPageBreak/>
        <w:t xml:space="preserve">социологическая теория / Пер. с англ. В.М.Карзинкина, Ю.В.Семенова. Общ. ред. Д.И.Чеснокова. - М.: Иностранная литература, 1961. - С.113-157. </w:t>
      </w:r>
    </w:p>
    <w:p w14:paraId="79E7970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Кон И.С. Социология личности. - М.: Издательство политической литературы, 1967. – 383 с.</w:t>
      </w:r>
      <w:r>
        <w:rPr>
          <w:sz w:val="28"/>
        </w:rPr>
        <w:t xml:space="preserve"> </w:t>
      </w:r>
    </w:p>
    <w:p w14:paraId="4499C74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Конституція України. - Харків: Консум, 1996. - 48 с. </w:t>
      </w:r>
    </w:p>
    <w:p w14:paraId="5A7FB43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Короллюк В. У День незалежності “чорнобильці” хочуть висловити свій протест // Голос України. - 1998. - № 160 (1910). - 21 серпня.</w:t>
      </w:r>
    </w:p>
    <w:p w14:paraId="703129E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Кравченко А.И. Социология менеджмента: Учеб. пособие для вузов. - М.: ЮНИТИ, 1999. - 366 с</w:t>
      </w:r>
      <w:r>
        <w:rPr>
          <w:sz w:val="28"/>
        </w:rPr>
        <w:t xml:space="preserve">. </w:t>
      </w:r>
    </w:p>
    <w:p w14:paraId="2922265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szCs w:val="28"/>
          <w:lang w:val="uk-UA"/>
        </w:rPr>
      </w:pPr>
      <w:r>
        <w:rPr>
          <w:rFonts w:ascii="Times New Roman CYR" w:hAnsi="Times New Roman CYR"/>
          <w:sz w:val="28"/>
        </w:rPr>
        <w:t xml:space="preserve">Кто защитит ликвидаторов? // Вестник Чернобыля. - 1993. - № 13 (446). - февраль. </w:t>
      </w:r>
    </w:p>
    <w:p w14:paraId="1E24B45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szCs w:val="28"/>
          <w:lang w:val="uk-UA"/>
        </w:rPr>
      </w:pPr>
      <w:r>
        <w:rPr>
          <w:sz w:val="28"/>
          <w:szCs w:val="28"/>
          <w:lang w:val="uk-UA"/>
        </w:rPr>
        <w:t>Кузьменко Т. Вплив екстремальних ситуацій на життєві орієнтації людини (на прикладі Чорнобильської катастрофи) // Збірник матеріалів четвертої науково-теоретичної конференції, присвяченої десятій річниці ІММБ (24 квітня 2002 р). – К.: ІММБ, 2002. – С.156-160.</w:t>
      </w:r>
    </w:p>
    <w:p w14:paraId="012728F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szCs w:val="28"/>
          <w:lang w:val="uk-UA"/>
        </w:rPr>
      </w:pPr>
      <w:r>
        <w:rPr>
          <w:rFonts w:ascii="Times New Roman CYR" w:hAnsi="Times New Roman CYR"/>
          <w:sz w:val="28"/>
          <w:lang w:val="uk-UA"/>
        </w:rPr>
        <w:t xml:space="preserve">Кузьменко Т. Жертви чи герої?! Особливості життєвих орієнтацій ліквідаторів аварії на ЧАЕС // Чорнобиль і соціум. - Вип. 6: Соціально - психологічний моніторинг умов життя та діяльності соціальних груп, потерпілих від Чорнобильської аварії: порівняльний аналіз та рекомендації. - К.: Ін-т соціології НАН України, 2000. - С.150-172. </w:t>
      </w:r>
    </w:p>
    <w:p w14:paraId="565AC6B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sz w:val="28"/>
          <w:szCs w:val="28"/>
          <w:lang w:val="uk-UA"/>
        </w:rPr>
        <w:t>Кузьменко Т. Життєві орієнтації особистості: об’єктивні та суб’єктивні фактори їх формування і змін // Нова політика. - 1999. № 4. - С.33-39.</w:t>
      </w:r>
    </w:p>
    <w:p w14:paraId="738675E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szCs w:val="28"/>
          <w:lang w:val="uk-UA"/>
        </w:rPr>
      </w:pPr>
      <w:r>
        <w:rPr>
          <w:sz w:val="28"/>
          <w:szCs w:val="28"/>
          <w:lang w:val="uk-UA"/>
        </w:rPr>
        <w:t>Кузьменко Т. Життєві орієнтації особистості: фактори формування та зміни // Збірник матеріалів третьої науково-творчої конференції студентів та викладачів (25-27 квітня 2001 р). - К.: ІММБ, 2002. – С.106-110.</w:t>
      </w:r>
    </w:p>
    <w:p w14:paraId="086539C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szCs w:val="28"/>
          <w:lang w:val="uk-UA"/>
        </w:rPr>
      </w:pPr>
      <w:r>
        <w:rPr>
          <w:sz w:val="28"/>
          <w:szCs w:val="28"/>
          <w:lang w:val="uk-UA"/>
        </w:rPr>
        <w:t>Кузьменко Т. Соціальне самопочуття та життєві проблеми ліквідаторів аварії на ЧАЕС (регіональний аспект) // Харьковские социологические чтения - 98: Сб. науч. работ. - Харьков: ЦЭПП “Радар”, 1998 - С.224-227.</w:t>
      </w:r>
      <w:r>
        <w:rPr>
          <w:rFonts w:ascii="Times New Roman CYR" w:hAnsi="Times New Roman CYR"/>
          <w:sz w:val="28"/>
          <w:lang w:val="uk-UA"/>
        </w:rPr>
        <w:t xml:space="preserve"> </w:t>
      </w:r>
    </w:p>
    <w:p w14:paraId="2E65E5F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szCs w:val="28"/>
          <w:lang w:val="uk-UA"/>
        </w:rPr>
      </w:pPr>
      <w:r>
        <w:rPr>
          <w:sz w:val="28"/>
          <w:szCs w:val="28"/>
          <w:lang w:val="uk-UA"/>
        </w:rPr>
        <w:lastRenderedPageBreak/>
        <w:t>Кузьменко Т. Соціальний портрет ліквідаторів // Чорнобиль і соціум. Вип. 7. Соціально - психологічний моніторинг умов життя та діяльності соціальних груп, потерпілих від Чорнобильської аварії: порівняльний аналіз та рекомендації. - К.: Стилос, 2001. - С.17-63.</w:t>
      </w:r>
    </w:p>
    <w:p w14:paraId="16337BA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szCs w:val="28"/>
          <w:lang w:val="uk-UA"/>
        </w:rPr>
      </w:pPr>
      <w:r>
        <w:rPr>
          <w:sz w:val="28"/>
          <w:szCs w:val="28"/>
          <w:lang w:val="uk-UA"/>
        </w:rPr>
        <w:t>Кузьменко Т. Соціальні технології: забезпечення соціального захисту постраждалих внаслідок Чорнобильської катастрофи // Соціальні технології: Зб. наук. пр. - Київ-Запоріжжя-Одеса, 2000. - Вип. 4. - С. 74-89.</w:t>
      </w:r>
    </w:p>
    <w:p w14:paraId="501AE65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szCs w:val="28"/>
          <w:lang w:val="uk-UA"/>
        </w:rPr>
      </w:pPr>
      <w:r>
        <w:rPr>
          <w:sz w:val="28"/>
          <w:szCs w:val="28"/>
          <w:lang w:val="uk-UA"/>
        </w:rPr>
        <w:t>Кузьменко Т. Тенденції змін в оцінці життєвої ситуації учасниками ліквідації наслідків аварії на Чорнобильській АЕС // Соціологія: теорія, методи, маркетинг. - 1999. - № 3. - С.76-88.</w:t>
      </w:r>
    </w:p>
    <w:p w14:paraId="3302A3E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sz w:val="28"/>
          <w:szCs w:val="28"/>
          <w:lang w:val="uk-UA"/>
        </w:rPr>
        <w:t>Кузьменко Т.М. Під знаком лиха: ліквідатори аварії на ЧАЕС сьогодні // Вісник Київського університету імені Тараса Шевченка: Соціологія. Психологія. Педагогіка. – 1998. – Вип. 6. - С.23-25.</w:t>
      </w:r>
    </w:p>
    <w:p w14:paraId="075736D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sz w:val="28"/>
          <w:szCs w:val="28"/>
          <w:lang w:val="uk-UA"/>
        </w:rPr>
        <w:t>Кузьменко Т.М. Соціально-екологічні проблеми Чорнобиля // Відродження України: проблеми і перспективи (тези всеукраїнської теоретичної конференції). - Вип. 2. - Становлення соціально-економічних відносин. Принципи державотворення. - Кіровоград, 1993. – С.114-115.</w:t>
      </w:r>
    </w:p>
    <w:p w14:paraId="37DF2F4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Лавриненко Н.В. Орієнтації і життєві вибори підлітків в постчорнобильську епоху // Чорнобиль і соціум. - Вип. 3: Динаміка соціальних процесів: соціально-психологічний моніторинг наслідків Чорнобильської катастрофи. - К.: Ін-т соціології НАН України, 1997. - С.119-130. </w:t>
      </w:r>
    </w:p>
    <w:p w14:paraId="082626A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Лазебная Е.О., Зеленова М.Е. Военно-травматический стресс: особенности посттравматической адаптации участников боевых действий // Психологический журнал. – 1999. - № 5. – С.62-74. </w:t>
      </w:r>
    </w:p>
    <w:p w14:paraId="3AA5259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Леонтьев Д.А. Методика изучения ценностных ориентаций. - М.: Смысл, 1992. - 17 с.</w:t>
      </w:r>
    </w:p>
    <w:p w14:paraId="6CA0CF2D" w14:textId="77777777" w:rsidR="00565DF4" w:rsidRDefault="00565DF4" w:rsidP="00565DF4">
      <w:pPr>
        <w:numPr>
          <w:ilvl w:val="0"/>
          <w:numId w:val="70"/>
        </w:numPr>
        <w:tabs>
          <w:tab w:val="left" w:pos="397"/>
        </w:tabs>
        <w:suppressAutoHyphens w:val="0"/>
        <w:spacing w:line="500" w:lineRule="exact"/>
        <w:ind w:hanging="454"/>
        <w:jc w:val="both"/>
        <w:rPr>
          <w:sz w:val="28"/>
        </w:rPr>
      </w:pPr>
      <w:r>
        <w:rPr>
          <w:rFonts w:ascii="Times New Roman CYR" w:hAnsi="Times New Roman CYR"/>
          <w:sz w:val="28"/>
        </w:rPr>
        <w:t>Леонтьев Д.А. Тест смысложизненных ориентаций (СЖО). - М.: Смысл, 1992. - 16 с.</w:t>
      </w:r>
    </w:p>
    <w:p w14:paraId="7038D4B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 xml:space="preserve">Либанова Э.Б. </w:t>
      </w:r>
      <w:r>
        <w:rPr>
          <w:rFonts w:ascii="Times New Roman CYR" w:hAnsi="Times New Roman CYR"/>
          <w:sz w:val="28"/>
        </w:rPr>
        <w:t>Концепция демографических приоритетов развития Украины в постчернобыльський период</w:t>
      </w:r>
      <w:r>
        <w:rPr>
          <w:rFonts w:ascii="Times New Roman CYR" w:hAnsi="Times New Roman CYR"/>
          <w:sz w:val="28"/>
          <w:lang w:val="uk-UA"/>
        </w:rPr>
        <w:t xml:space="preserve"> // Чорнобильська аварія, її наслідки та проблеми їх подолання: Тези доповідей. Київ, 20-21 квітня 1994 р. - К., 1994. - С. 107.</w:t>
      </w:r>
    </w:p>
    <w:p w14:paraId="4F44D1D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Ликвидаторы последствий аварии на ЧАЭС. Состояние здоровья: Материалы всемирной организации здравоохранения. - М.: А.О. “Полимаг”, 1995. - 160 с.</w:t>
      </w:r>
    </w:p>
    <w:p w14:paraId="1E32CD7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Личность и ее ценностные ориентации. - Вып. 1. Сер.: Материалы и сообщения. Информ. бюллетень / Отв. ред. В.А.Ядов, И.С.Кон. -                      М.: Ротапринт Института конкретных социальных исследований АН СССР, 1969. – 122 с.</w:t>
      </w:r>
    </w:p>
    <w:p w14:paraId="1E0230F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Ліквідатори у пошуку статусу людяності // Вестник Чернобыля. - 1993. -           № 7 (440). – январь.</w:t>
      </w:r>
    </w:p>
    <w:p w14:paraId="551C630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Лоскот Т. Видача та перереєстрація посвідчень “Учасник ліквідації наслідків аварії на Чорнобильській АЕС” // Вісник Чорнобиля. – 2001. - №16. – 18 квітня. - С.4.</w:t>
      </w:r>
    </w:p>
    <w:p w14:paraId="3D10808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Лукашевич М.П. Соціалізація. Виховні механізми і технології: Навч.-метод. посібник. - К.: ІЗМН, 1998. - 112 с.</w:t>
      </w:r>
    </w:p>
    <w:p w14:paraId="3D1E90B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Магун В. Революція домагань і зміни життєвих стратегій молоді: 1985-1995 роки // Соціологія: теорія, методи, маркетинг, 1998. - №1-2. – С. 105-119.</w:t>
      </w:r>
    </w:p>
    <w:p w14:paraId="58A334C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Макеев С.А., Оксамитная С.Н., Швачко Е.В. Социальные идентификации и идентичности личности. - К.: Ин-т социологии НАН Украины, 1996. -              185 с.</w:t>
      </w:r>
    </w:p>
    <w:p w14:paraId="082D27F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Макеєв С. Особливості праці ліквідаторів та їхні перші реакції на власний статус // Соціальні наслідки Чорнобильської катастрофи: Результати соціологічних досліджень 1986-1995 рр. - Харків: Фоліо, 1996. - С. 290-317.</w:t>
      </w:r>
    </w:p>
    <w:p w14:paraId="4761F40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Макеєв С. Структурна перспектива в сучасній соціології // Соціологія: теорія, методи, маркетинг, 1998. - №1-2. - С.27-35.</w:t>
      </w:r>
    </w:p>
    <w:p w14:paraId="13DAD80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Мальцев В.І. Оцінка стану здоров'я населення, особливості перебігу хвороб внутрішніх органів та вдосконалення надання медичної допомоги в зв'язку з аварією на ЧАЕС: Автореф. дис... д-ра мед. наук: 14.01.02 / Харків. держ. мед. ін-т. - Х., 1996. - 16 с.</w:t>
      </w:r>
    </w:p>
    <w:p w14:paraId="4D9F571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Манівцями до пільг, або Хто “з'їдає” Чорнобильський фонд // Кіровоградська правда. - 1997. -№ 48 (19907). - 26 квітня.</w:t>
      </w:r>
    </w:p>
    <w:p w14:paraId="74DC1A0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Мартинюк І.О. Проблеми життєвого самовизначення молоді (досвід прикладного дослідження): Автореф. дис... док. соц. наук: 22.00.04 / Ін-т. соціології  АН України. -</w:t>
      </w:r>
      <w:r>
        <w:rPr>
          <w:sz w:val="28"/>
          <w:lang w:val="uk-UA"/>
        </w:rPr>
        <w:t xml:space="preserve"> </w:t>
      </w:r>
      <w:r>
        <w:rPr>
          <w:rFonts w:ascii="Times New Roman CYR" w:hAnsi="Times New Roman CYR"/>
          <w:sz w:val="28"/>
          <w:lang w:val="uk-UA"/>
        </w:rPr>
        <w:t xml:space="preserve"> К., 1993. - 32 с.</w:t>
      </w:r>
      <w:r>
        <w:rPr>
          <w:sz w:val="28"/>
          <w:lang w:val="uk-UA"/>
        </w:rPr>
        <w:t xml:space="preserve"> </w:t>
      </w:r>
    </w:p>
    <w:p w14:paraId="3ADFDCE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Мартынюк И.О. Проблемы жизненного самоопределения молодежи: Опыт прикладного исследования. - К.: Наукова думка. - 1993. - 120 с.</w:t>
      </w:r>
    </w:p>
    <w:p w14:paraId="392B747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Матусевич В.А., Оссовский В.Л. Социальна среда и выбор профессии. - К.: Наукова Думка, 1982. - 140 с.</w:t>
      </w:r>
    </w:p>
    <w:p w14:paraId="5321046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Медико-биологические последствия Чернобыльской катастрофы 10 лет спустя. Актуальные вопросы военной медицины спецслужб Украины: Международная научно-практическая конф. 19-20 апреля 1996 г., Военно-медицинское управление Службы безопасности Украины / Редкол.:                    М.П. Захараш и др. - К.: Генеза, 1997. - 345 с.</w:t>
      </w:r>
    </w:p>
    <w:p w14:paraId="34B2BC3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Медико-демографические проблемы после Чернобыльской катастрофы / Омельянец Н.И., Карташова С.С., Дубовая Н.Ф. и др.</w:t>
      </w:r>
      <w:r>
        <w:rPr>
          <w:rFonts w:ascii="Times New Roman CYR" w:hAnsi="Times New Roman CYR"/>
          <w:sz w:val="28"/>
          <w:lang w:val="uk-UA"/>
        </w:rPr>
        <w:t xml:space="preserve"> // Український конгрес радіологів. Київ, 15-18 травня 1995 р.: Тези доповідей. - К., 1995. - С. 178.</w:t>
      </w:r>
    </w:p>
    <w:p w14:paraId="47EB207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Медичні та соціальні проблеми катастрофи на Чорнобильській АЕС: Рекомендований анотований покажчик вітчизняної та зарубіжної літератури (1991-1992 рр.)) / Склад. Т.О. Глобіна, М.В. Длугунович / Ред. Д.І. Костенко. - К., 1993. - 126 с.</w:t>
      </w:r>
    </w:p>
    <w:p w14:paraId="2249153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Методика измерения жизненной удовлетворенности // “</w:t>
      </w:r>
      <w:r>
        <w:rPr>
          <w:sz w:val="28"/>
        </w:rPr>
        <w:t>Lifeline</w:t>
      </w:r>
      <w:r>
        <w:rPr>
          <w:rFonts w:ascii="Times New Roman CYR" w:hAnsi="Times New Roman CYR"/>
          <w:sz w:val="28"/>
        </w:rPr>
        <w:t>” и другие я. - М.: Прогресс, 1993. - С. 97-105.</w:t>
      </w:r>
    </w:p>
    <w:p w14:paraId="68C01B0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Метод</w:t>
      </w:r>
      <w:r>
        <w:rPr>
          <w:rFonts w:ascii="Times New Roman CYR" w:hAnsi="Times New Roman CYR"/>
          <w:sz w:val="28"/>
        </w:rPr>
        <w:t>ы исследования межличностного восприятия. - М.: МГУ, 1984. – 103 с.</w:t>
      </w:r>
      <w:r>
        <w:rPr>
          <w:sz w:val="28"/>
        </w:rPr>
        <w:t xml:space="preserve"> </w:t>
      </w:r>
    </w:p>
    <w:p w14:paraId="2CDA986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Минигалиева М. Работа психолога в рамках службы спасения // Социальный конфликт. – 2001. - №1. – С.27-47.</w:t>
      </w:r>
    </w:p>
    <w:p w14:paraId="5915FA6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sz w:val="28"/>
          <w:lang w:val="uk-UA"/>
        </w:rPr>
        <w:t>“</w:t>
      </w:r>
      <w:r>
        <w:rPr>
          <w:rFonts w:ascii="Times New Roman CYR" w:hAnsi="Times New Roman CYR"/>
          <w:sz w:val="28"/>
        </w:rPr>
        <w:t>Мир после Чернобыля” ІІІ Международный конгресс (Минск, 1996 г.): Основные научные доклады. - Минск: Белорусский благотворительный фонд “Дети Чернобыля”, 1996. - 157 с.</w:t>
      </w:r>
    </w:p>
    <w:p w14:paraId="3B34A18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Мистецтво життєтворчості особистості: Науково-методичний посібник: У 2 ч. / Ред. рада: В.М. Доній (голова), Г.М. Несен (заст. голови), Л.В. Сохань, І.Г. Єрмаков (керівники авторського колективу) та ін. -К.: Віпол, 1997. - Ч. 1: Теорія і технологія життєтворчості. - 392 с.</w:t>
      </w:r>
    </w:p>
    <w:p w14:paraId="6D259CE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Мистецтво життєтворчості особистості: Науково-методичний посібник: У 2 ч. / Ред. рада: В.М.Доній (голова), Г.М.Несен (заст. голови), Л.В.Сохань, І.Г.Єрмаков (керівники авторського колективу) та ін. - К.: Віпол, 1997. -Ч. 2: Життєтворчий потенціал нової школи. - 936 с.</w:t>
      </w:r>
    </w:p>
    <w:p w14:paraId="5700E9C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Міняю Чорнобильські “мільйони” на здоров'я // Вісник Чорнобиля. - 1994. - № 13. - лютий.</w:t>
      </w:r>
      <w:r>
        <w:rPr>
          <w:sz w:val="28"/>
          <w:lang w:val="uk-UA"/>
        </w:rPr>
        <w:t xml:space="preserve"> </w:t>
      </w:r>
    </w:p>
    <w:p w14:paraId="5914BF5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Молодежь: ориентации и жизненные пути / Титма М., Кенкманн П., Матуленис А., Ашмане М., Крутских Я. и др. - Рига: Зинатне, 1988. - 206 с</w:t>
      </w:r>
    </w:p>
    <w:p w14:paraId="0BFC92B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Моляко В.А.</w:t>
      </w:r>
      <w:r>
        <w:rPr>
          <w:rFonts w:ascii="Times New Roman CYR" w:hAnsi="Times New Roman CYR"/>
          <w:sz w:val="28"/>
        </w:rPr>
        <w:t xml:space="preserve"> Психологические последствия Чернобыльской катастрофы. - К.: Знание, 1996. - 32 с.</w:t>
      </w:r>
    </w:p>
    <w:p w14:paraId="73946B56" w14:textId="77777777" w:rsidR="00565DF4" w:rsidRDefault="00565DF4" w:rsidP="00565DF4">
      <w:pPr>
        <w:pStyle w:val="BodyText20"/>
        <w:numPr>
          <w:ilvl w:val="0"/>
          <w:numId w:val="70"/>
        </w:numPr>
        <w:tabs>
          <w:tab w:val="clear" w:pos="417"/>
          <w:tab w:val="left" w:pos="397"/>
          <w:tab w:val="left" w:pos="454"/>
        </w:tabs>
        <w:spacing w:line="500" w:lineRule="exact"/>
        <w:ind w:hanging="454"/>
        <w:rPr>
          <w:rFonts w:ascii="Times New Roman" w:hAnsi="Times New Roman"/>
          <w:lang w:val="uk-UA"/>
        </w:rPr>
      </w:pPr>
      <w:r>
        <w:rPr>
          <w:lang w:val="uk-UA"/>
        </w:rPr>
        <w:t>Морально-психологічний вплив надзвичайних ситуацій (на прикладі Чорнобиля): Монографія / В. Волович, В. Попович, Н. Шуневич, Б. Яковлев - К.: Інститут соціології НАНУ, Центр соціальних експертиз і прогнозів, 1998 - 96 с.</w:t>
      </w:r>
    </w:p>
    <w:p w14:paraId="1FE6B6A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sz w:val="28"/>
        </w:rPr>
        <w:t>Морогин В.Г., Залевский Г.В. Ценностно-потребностная сфера личности осужденных, переживших смертный приговор // Психологический журнал. – 1999. - № 2. – С.73-81.</w:t>
      </w:r>
    </w:p>
    <w:p w14:paraId="70FB158A" w14:textId="77777777" w:rsidR="00565DF4" w:rsidRDefault="00565DF4" w:rsidP="00565DF4">
      <w:pPr>
        <w:pStyle w:val="BodyText20"/>
        <w:numPr>
          <w:ilvl w:val="0"/>
          <w:numId w:val="70"/>
        </w:numPr>
        <w:tabs>
          <w:tab w:val="clear" w:pos="417"/>
          <w:tab w:val="left" w:pos="397"/>
          <w:tab w:val="left" w:pos="454"/>
        </w:tabs>
        <w:spacing w:line="500" w:lineRule="exact"/>
        <w:ind w:hanging="454"/>
        <w:rPr>
          <w:rFonts w:ascii="Times New Roman" w:hAnsi="Times New Roman"/>
        </w:rPr>
      </w:pPr>
      <w:r>
        <w:rPr>
          <w:rFonts w:ascii="Times New Roman" w:hAnsi="Times New Roman"/>
        </w:rPr>
        <w:lastRenderedPageBreak/>
        <w:t>На шляху подолання // Вісник Чорнобиля. – 2001. - №11. – 17 березня. – С.2.</w:t>
      </w:r>
    </w:p>
    <w:p w14:paraId="6B76314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Нагорна А.М., Прокліна Т.Л., Оснач Г.В. Динаміка показників стану здоров'я дитячого населення, яке проживає на території радіологічного контролю // Вісник Чорнобиля. - 1998. - № 49-50 (942-943). - 20 червня.</w:t>
      </w:r>
    </w:p>
    <w:p w14:paraId="304DBBE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Нагорная А. М., Проклина Т.Л., Степаненко А.В. К вопросу о влиянии последствий аварии на ЧАЭС на здоровье участников ее ликвидации</w:t>
      </w:r>
      <w:r>
        <w:rPr>
          <w:rFonts w:ascii="Times New Roman CYR" w:hAnsi="Times New Roman CYR"/>
          <w:sz w:val="28"/>
          <w:lang w:val="uk-UA"/>
        </w:rPr>
        <w:t xml:space="preserve"> // Український конгрес радіологів. Київ, 15-18 травня 1995 р.: Тези доповідей. - К., 1995. - С. 176.</w:t>
      </w:r>
    </w:p>
    <w:p w14:paraId="312F370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Надирашвили Ш.А. Понятие установки в общей и социальной психологии. - Тбилиси: Мецниереба, 1974. - 170 с.</w:t>
      </w:r>
    </w:p>
    <w:p w14:paraId="7B600A9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Наука для майбутнього / В. Вовченко, Т. Варфоломеєва, М. Малишко, М. Стеценко // Урядовий кур'єр. – 2001. - 24 квітня. - №67. – С.6.</w:t>
      </w:r>
    </w:p>
    <w:p w14:paraId="2E845D3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Наумова Н.Ф. </w:t>
      </w:r>
      <w:r>
        <w:rPr>
          <w:rFonts w:ascii="Times New Roman CYR" w:hAnsi="Times New Roman CYR"/>
          <w:sz w:val="28"/>
        </w:rPr>
        <w:t>Социологические и психологические аспекты целенаправленного поведения. - М.: Наука, 1988. - 200 с.</w:t>
      </w:r>
    </w:p>
    <w:p w14:paraId="26F9C128" w14:textId="77777777" w:rsidR="00565DF4" w:rsidRDefault="00565DF4" w:rsidP="00565DF4">
      <w:pPr>
        <w:pStyle w:val="BodyText20"/>
        <w:numPr>
          <w:ilvl w:val="0"/>
          <w:numId w:val="70"/>
        </w:numPr>
        <w:tabs>
          <w:tab w:val="clear" w:pos="417"/>
          <w:tab w:val="left" w:pos="397"/>
          <w:tab w:val="left" w:pos="454"/>
        </w:tabs>
        <w:spacing w:line="500" w:lineRule="exact"/>
        <w:ind w:hanging="454"/>
        <w:rPr>
          <w:rFonts w:ascii="Times New Roman" w:hAnsi="Times New Roman"/>
        </w:rPr>
      </w:pPr>
      <w:r>
        <w:t>Некоторые показатели здоровья ликвидаторов в период аварийно-восстановительных работ / Шантырь И.И., Романович И.К., Шварц В.А. и др. // Военно-медицинский журнал. - 1996. - № 6. - С.2-62.</w:t>
      </w:r>
    </w:p>
    <w:p w14:paraId="5673E6C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Несветайлов Г.А. Чернобыль с точки зрения социологии катастроф // Вестник Российской Академии Наук. - 1992. - № 4. - С. 54-64.</w:t>
      </w:r>
    </w:p>
    <w:p w14:paraId="3768886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Нечипоренко В. Закон - є, захисту – немає // </w:t>
      </w:r>
      <w:r>
        <w:rPr>
          <w:rFonts w:ascii="Times New Roman CYR" w:hAnsi="Times New Roman CYR"/>
          <w:sz w:val="28"/>
        </w:rPr>
        <w:t>Заложники Чернобыля</w:t>
      </w:r>
      <w:r>
        <w:rPr>
          <w:rFonts w:ascii="Times New Roman CYR" w:hAnsi="Times New Roman CYR"/>
          <w:sz w:val="28"/>
          <w:lang w:val="uk-UA"/>
        </w:rPr>
        <w:t>. - 1992. -№ 2. - С.17-19.</w:t>
      </w:r>
    </w:p>
    <w:p w14:paraId="4045AEC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Новиков В.С., Никифоров А.М., Чепрасов В.Ю. Психологические последствия аварии // Военно-медицинский журнал. - 1996. - № 6. - С. 57-62.</w:t>
      </w:r>
    </w:p>
    <w:p w14:paraId="4C4F26E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Новини “Інтернешнл. Геральд Тріб'юн”. 22 жовтня 1991 р. // Заложники Чорнобиля. - 1992. - № 1. - С. 23.</w:t>
      </w:r>
    </w:p>
    <w:p w14:paraId="1394CD4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Нягу А.И. </w:t>
      </w:r>
      <w:r>
        <w:rPr>
          <w:rFonts w:ascii="Times New Roman CYR" w:hAnsi="Times New Roman CYR"/>
          <w:sz w:val="28"/>
        </w:rPr>
        <w:t>Медицинские последствия Чернобыльской аварии в Украине.</w:t>
      </w:r>
      <w:r>
        <w:rPr>
          <w:rFonts w:ascii="Times New Roman CYR" w:hAnsi="Times New Roman CYR"/>
          <w:sz w:val="28"/>
          <w:lang w:val="uk-UA"/>
        </w:rPr>
        <w:t xml:space="preserve"> - К.: Чернобыль, 1994. - 35 с.</w:t>
      </w:r>
    </w:p>
    <w:p w14:paraId="4E94EB3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lastRenderedPageBreak/>
        <w:t>Образ жизни участников ликвидации Чернобыльской аварии: Количественные результаты опроса. – Сери: Социальные проблемы экологии. - Вып. 5. - М.: Институт социологии РАН, Центр общечеловеческих ценностей, 1992. - 35 с.</w:t>
      </w:r>
    </w:p>
    <w:p w14:paraId="420FD06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Общественное мнение и социальные последствия аварии на ЧАЭС / В.П. Ференц, В.А. Прилипко, Е.Т. Москаленко, Ю.Ю. Озерова / Авария на Чернобыльской АЭС: Радиационный мониторинг, клинические проблемы, социально-психологические аспекты демографической ситуации, малые дозы излучения. Информационный бюллетень. - К.: Украинский Научный Центр Радиационной Медицины МЗ и АН Украины, 1992. - Вып. 2. - Т. 1. - С. 38-47.</w:t>
      </w:r>
    </w:p>
    <w:p w14:paraId="73BAE73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Ольшевский В.Й. Напрямки удосконалення програмно - цільового регулювання заходів, щодо пом'якшення наслідків Чорнобильської катастрофи // Чорнобильська аварія, її наслідки та проблеми їх подолання: Тези доповідей. Київ, 20-21 квітня 1994 р. - К., 1994. - С. 109.</w:t>
      </w:r>
    </w:p>
    <w:p w14:paraId="6444329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Організація та оптимізація медико-соціальної експертиної допомоги дитячому населенню, яке постраждало внаслідок Чорнобильської катастрофи / Марунич В.В., Іпатов А.В., Сергієні О.В., Матвєєнко Л.І., Войчак Т.Г., Матяш О.М. // Вісник соціальної гігієни та організації охорони здоров'я України. – 2000. - №4. - С.13-16.</w:t>
      </w:r>
    </w:p>
    <w:p w14:paraId="2755CB5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Основи державної політики у сфері захисту населення і територій від надзвичайних ситуацій. Завдання місцевих органів виконавчої влади щодо її реалізації: Виступ Міністра В. Дурдинця на зустрічі зі слухачами Інституту підвищення кваліфікації кадрів 21 травня 2001 року // Надзвичайна ситуація. – 2001. - №6. – С.27-36.</w:t>
      </w:r>
    </w:p>
    <w:p w14:paraId="21674F9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Основні підходи до оцінки працездатності ліквідаторів наслідків аварії на ЧАЕС /Аміразян С.А., Роздільський С.І., Філіппова С.М. та ін. // Український Радіологічний Журнал. - 1996. -№ 4. - С. 44-46.</w:t>
      </w:r>
    </w:p>
    <w:p w14:paraId="1365B63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lastRenderedPageBreak/>
        <w:t>Основные типы психической дезадаптации у ликвидаторов последствий аварии на ЧАЭС // Український вісник психоневрології. - 1994. - Вип. 4. - С.118-121.</w:t>
      </w:r>
      <w:r>
        <w:rPr>
          <w:sz w:val="28"/>
        </w:rPr>
        <w:t xml:space="preserve"> </w:t>
      </w:r>
    </w:p>
    <w:p w14:paraId="400C2BB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sz w:val="28"/>
        </w:rPr>
        <w:t xml:space="preserve">Оссовский В.Л. Формирование трудовых ориентаций молодежи. (Методологические проблемы социологического исследования). – К.: Наукова думка, 1985. – 124 с. </w:t>
      </w:r>
    </w:p>
    <w:p w14:paraId="2DF57C6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Офіційні матеріали з питань соціального захисту громадян, які постраждали від Чорнобильської катастрофи. - К.: Інформаційне агентство “Ехо Восток”, 1992. - Ч. І. - 115 с.</w:t>
      </w:r>
    </w:p>
    <w:p w14:paraId="3DB3018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Паніна Н. Молодь України: структура цінностей, соціальне самопочуття та морально-психологічний стан за умов тотальної аномії // Соціологія: теорія, методи, маркетинг. - 2001. - № 1. - С.15-26.</w:t>
      </w:r>
    </w:p>
    <w:p w14:paraId="174E0D5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Паніна Н. Соціально-демографічні та особистісно-мотиваційні чинники психологічного стану ліквідаторів // Соціальні наслідки Чорнобильської катастрофи: Результати соціологічних досліджень 1986-1995 рр. - Харків: Фоліо, 1996. - С. 318-329.</w:t>
      </w:r>
    </w:p>
    <w:p w14:paraId="28622A5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Панок В.Г., Скребець В.О., Яковенко С.І. Психологічна феноменологія екологічної катастрофи (на матеріалах Чорнобильської катастрофи): Монографія. - К.: Інститут соціології НАНУ, Центр соціальних експертиз і прогнозів, 1998. - 302 с.</w:t>
      </w:r>
    </w:p>
    <w:p w14:paraId="58FEB80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Пантич Д.</w:t>
      </w:r>
      <w:r>
        <w:rPr>
          <w:rFonts w:ascii="Times New Roman CYR" w:hAnsi="Times New Roman CYR"/>
          <w:sz w:val="28"/>
        </w:rPr>
        <w:t xml:space="preserve"> Конфликты ценностей в странах транзиции // Социс. - 1997. - № 6. - С.24-36.</w:t>
      </w:r>
    </w:p>
    <w:p w14:paraId="3EE794E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Переживший катастрофу становится чище // Вестник Чернобыля. -</w:t>
      </w:r>
      <w:r>
        <w:rPr>
          <w:rFonts w:ascii="Times New Roman CYR" w:hAnsi="Times New Roman CYR"/>
          <w:sz w:val="28"/>
          <w:lang w:val="uk-UA"/>
        </w:rPr>
        <w:t xml:space="preserve"> 1993. - № 49 (484). - июль.</w:t>
      </w:r>
    </w:p>
    <w:p w14:paraId="5548350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Пилипенко В.Е., Вишняк А.И., Донченко А.А. Молодежь Украины: ожидания, ориентации, поведение. - К.: Наукова думка, 1993. - 158 с.</w:t>
      </w:r>
    </w:p>
    <w:p w14:paraId="4E269EC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Підсумки і здобуття, прорахунки, проблеми, завдання... // Вісник Міністерства України з питань надзвичайних ситуацій та у справах захисту населення від наслідків Чорнобильської катастрофи. - 1997. - № 8. - С.2-13.</w:t>
      </w:r>
    </w:p>
    <w:p w14:paraId="3AA6780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 xml:space="preserve">Пік Чорнобильських хвороб ще попереду... // Вісник Чорнобиля. - 1997. - (№ 97-98). - 13 грудня. </w:t>
      </w:r>
    </w:p>
    <w:p w14:paraId="1F57C42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Платонов К.К. Структура и развитие личности. - М.: Наука, 1986. - 256 с.</w:t>
      </w:r>
    </w:p>
    <w:p w14:paraId="050C6EE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Повідомлення Полтавського обкому Комуністичної Партії України в ЦК Комуністичної Партії України про скарги і заяви родичів військовослужбовців строкової служби та запасу, призваних на військові збори і працюючих по ліквідації наслідків аварії (20 липня 1986 р.) // Чорнобильська трагедія (документи і матеріали). - К.: Наукова думка, 1996. - С. 288-298.</w:t>
      </w:r>
    </w:p>
    <w:p w14:paraId="49063A0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Подання Мінчорнобиля України до Кабінету Міністрів Республіки у зв'язку з формуванням плану дій Уряду на 1996-1999 рр. № 1436/15 31 серпня 1995 р. Кабінет Міністрів України // Чорнобильська трагедія (документи і матеріали). - К.: Наукова думка, 1996. - С. 738-740.</w:t>
      </w:r>
    </w:p>
    <w:p w14:paraId="0EECF04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Показники здоров'я та надання медичної допомоги потерпілим від  наслідків аварії на Чорнобильській АЕС (1994-1995 роки). - К.: Інформаційно-аналітичний центр науково-виробничої фірми “Техніка. Медицина. Екологія”, 1996.- Ч. І. - 184 с.</w:t>
      </w:r>
    </w:p>
    <w:p w14:paraId="32CB273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Поликарпов В.А. Методологические проблемы социологического изучения последствий аварии на Чернобыльской АЭС // Вестник Беларускага дзяржаунага універсітэта. Серия 3.- 1993. -№ 2. - С. 38-41.</w:t>
      </w:r>
    </w:p>
    <w:p w14:paraId="36AD3FA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Пономаренко В.М., Нагорна А.М., Прокліна Т.Л. Динаміка змін у стані здоров'я дорослого населення, що постраждало внаслідок аварії на ЧАЕС // Вісник соціальної гігієни та організації охорони здоров'я України. – 1999. - №2. – С.43-45.</w:t>
      </w:r>
    </w:p>
    <w:p w14:paraId="2F6ECF9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Попович В. Чорнобиль у повсякденному житті населення України // Чорнобиль і соціум. - Вип. 3: Динаміка соціальних процесів: соціально-психологічний моніторинг наслідків Чорнобильської катастрофи. - К.: Ін-т соціології НАН України, 1997. - С. 63-83.</w:t>
      </w:r>
    </w:p>
    <w:p w14:paraId="491FA8D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Попович В.В. Соціальні чинники катастроф (чорнобильський досвід). - К.: Центр соціальних експертиз і прогнозів Інституту соціології НАНУ, 1999. -    86 с.</w:t>
      </w:r>
    </w:p>
    <w:p w14:paraId="5E9DA5D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Приліпко В.А. Динаміка показників фізичного самопочуття, психічного стану населення, що мешкає в зоні добровільного гарантованого відселення у віддалений від Чорнобильської аварії період // Вісник соціальної гігієни та організації охорони здоров'я України. – 1999. - №2. – С.46-49.</w:t>
      </w:r>
    </w:p>
    <w:p w14:paraId="60EFD92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Прилуцький М. Допоможемо кожному чорнобильцю // Надзвичайна ситуація. – 2001. - №2. – С.12.</w:t>
      </w:r>
    </w:p>
    <w:p w14:paraId="6C69D7B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Про підсумки МНС у 1997 р. та завдання на 1998 р. // Вісник Чорнобиля. - 1998. - № 15-16. - 28 лютого.</w:t>
      </w:r>
    </w:p>
    <w:p w14:paraId="3386B7E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Про пропозиції завідуючих відділами ЦК Комуністичної Партії України  до ЦК про недоцільність публікацій відомостей про рівні радіації (20 липня 1988 р.) // Чорнобильська трагедія (документи і матеріали). - К.: Наукова думка, 1996. - С. 556.</w:t>
      </w:r>
    </w:p>
    <w:p w14:paraId="5249894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Про хід виконання постанови Кабінету Міністрів України “Про перевірку правильності видачі посвідчень “Учасника ліквідації наслідків аварії на Чорнобильській АЕС”” // Вісник Міністерства України з питань надзвичайних ситуацій та у справах захисту населення від наслідків Чорнобильської катастрофи. - 1997. - № 8. - С. 20-21.</w:t>
      </w:r>
    </w:p>
    <w:p w14:paraId="6A23843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Проблема </w:t>
      </w:r>
      <w:r>
        <w:rPr>
          <w:rFonts w:ascii="Times New Roman CYR" w:hAnsi="Times New Roman CYR"/>
          <w:sz w:val="28"/>
        </w:rPr>
        <w:t>организации жизни и карьеры инженера. - Кишинев: ИПФ “Центральная типография”, 1997. - 192 с.</w:t>
      </w:r>
    </w:p>
    <w:p w14:paraId="6F94FB2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Психічне здоров'я дітей, потерпілих внаслідок аварії на Чорнобильській АЕС: досвід епідеміологічного дослідження /Бромет Е., Паніна Н., Карлсон Г., Головаха Є., Голдгабер Д., Глузман С., Горбачик А. // Соціологія: теорія, методи, маркетинг, 1998. - № 6. - С.25-52.</w:t>
      </w:r>
    </w:p>
    <w:p w14:paraId="41736BE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Психогении в экстремальных условиях / Ю.А. Александровский,                      О.С. Лобасов, Л.И.Спивак, Б.П. Щукин. - М.: Медицина, 1991. - 96 с.</w:t>
      </w:r>
    </w:p>
    <w:p w14:paraId="03FF058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lastRenderedPageBreak/>
        <w:t>Психологический словарь / Под. ред. В.П. Зинченко, Б.Г. Мещерякова.</w:t>
      </w:r>
      <w:r>
        <w:rPr>
          <w:sz w:val="28"/>
        </w:rPr>
        <w:t xml:space="preserve"> </w:t>
      </w:r>
      <w:r>
        <w:rPr>
          <w:rFonts w:ascii="Times New Roman CYR" w:hAnsi="Times New Roman CYR"/>
          <w:sz w:val="28"/>
        </w:rPr>
        <w:t>- М.: Педагогика - Пресс, 1996. - 440 с.</w:t>
      </w:r>
    </w:p>
    <w:p w14:paraId="69842E5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Психология жизненного успеха. Опыт социально-психологического анализа преодоления критических ситуаций / Сохань Л.В., Головаха Е.И., Ануфриева Р.А., Балакирева О.Н., Очеретяный В.В. - К.: Институт социологии НАН Украины, 1995. - 149 с.</w:t>
      </w:r>
    </w:p>
    <w:p w14:paraId="0EF283B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Психологічний словник / Під ред. Войтка І. - К.: Вища школа, 1982. -                216 с. </w:t>
      </w:r>
    </w:p>
    <w:p w14:paraId="08B3E19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Психологія і педагогіка життєтворчості: Науково-методичний посібник / Ред. рада: Доній В.М.(голова), Несен Г.М. (заст. голови), Сохань Л.В., Єрмакова І.Г. (наук. ред.) та ін. - К.: Віпол, 1996. - 792 с.</w:t>
      </w:r>
    </w:p>
    <w:p w14:paraId="77E23D1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Пярна К.А., Титма М.Х. Жизненная ориентированность вузовской молодежи // Высшая школа и социально-профессиональная ориентированность молодежи. - Книга 2. - Тарту: Тартуский государственный университет, 1975. - С.276-325. </w:t>
      </w:r>
    </w:p>
    <w:p w14:paraId="3D4E7006" w14:textId="77777777" w:rsidR="00565DF4" w:rsidRDefault="00565DF4" w:rsidP="00565DF4">
      <w:pPr>
        <w:pStyle w:val="BodyText20"/>
        <w:numPr>
          <w:ilvl w:val="0"/>
          <w:numId w:val="70"/>
        </w:numPr>
        <w:tabs>
          <w:tab w:val="clear" w:pos="417"/>
          <w:tab w:val="left" w:pos="397"/>
          <w:tab w:val="left" w:pos="454"/>
        </w:tabs>
        <w:spacing w:line="500" w:lineRule="exact"/>
        <w:ind w:hanging="454"/>
        <w:rPr>
          <w:rFonts w:ascii="Times New Roman" w:hAnsi="Times New Roman"/>
        </w:rPr>
      </w:pPr>
      <w:r>
        <w:t>П'ятнадцять років Чорнобильської катастрофи: Вступне слово, виголошене Міністром В.Дурдинцем при відкритті міжнародної конференції 18 квітня 2001 року // Надзвичайна ситуація. – 2001. - №5. – С.8-11.</w:t>
      </w:r>
    </w:p>
    <w:p w14:paraId="052C79E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Радиация и льготы // Вестник Чернобыля. - 1993. - № 8 (441). - август.</w:t>
      </w:r>
    </w:p>
    <w:p w14:paraId="164DB06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Резник Т.Е., Резник Ю.М. Жизненное ориентирование личности: анализ и консультирование // Социс. - 1996. - № 6. - С. 110-117. </w:t>
      </w:r>
    </w:p>
    <w:p w14:paraId="3D75CB5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Резник Т.Е., Резник Ю.М. Жизненные стратегии личности // Социс. - 1995. - № 12. - С. 100-105. </w:t>
      </w:r>
    </w:p>
    <w:p w14:paraId="6B07AE7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Результаты изучения инвалидности среди участников ликвидации последствий аварии на Чернобыльской АЭС (по данным украинского национального регистра) / Нагорная А.М., Картыш А.П., Степаненко А.В., Проклина Т.Л., Оснач А.В., Сытенко Е.Р.</w:t>
      </w:r>
      <w:r>
        <w:rPr>
          <w:rFonts w:ascii="Times New Roman CYR" w:hAnsi="Times New Roman CYR"/>
          <w:sz w:val="28"/>
          <w:lang w:val="uk-UA"/>
        </w:rPr>
        <w:t xml:space="preserve"> // Лікарська справа. - 1995. - № 1-2. - С. 36-38.</w:t>
      </w:r>
    </w:p>
    <w:p w14:paraId="20BCD27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lastRenderedPageBreak/>
        <w:t>Результаты психофизиологического обследования участников аварии на ЧАЭС / Захаров И.В., Лазуткин В.И., Ханжиев В.И., Волошина И.А., Игнаткин В.Н., Овдиенко А.Г. // Военно-медицинский журнал. - 1994. - № 2. - С. 52-56.</w:t>
      </w:r>
      <w:r>
        <w:rPr>
          <w:sz w:val="28"/>
        </w:rPr>
        <w:t xml:space="preserve"> </w:t>
      </w:r>
    </w:p>
    <w:p w14:paraId="06E3D55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Ретроспективная реконструкция доз облучения / Чумак В.В., Шолом С.В., Лихтарев И. А. и др.</w:t>
      </w:r>
      <w:r>
        <w:rPr>
          <w:rFonts w:ascii="Times New Roman CYR" w:hAnsi="Times New Roman CYR"/>
          <w:sz w:val="28"/>
          <w:lang w:val="uk-UA"/>
        </w:rPr>
        <w:t xml:space="preserve"> // Чорнобильська аварія, її наслідки та проблеми їх подолання: Тези доповідей. Київ, 20-21 квітня 1994 р. - К., 1994. - С. 83.</w:t>
      </w:r>
    </w:p>
    <w:p w14:paraId="6D7CFCF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Романенко А.Ю. Медичні наслідки Чорнобильської катастрофи (підсумки 10-річної діяльності Наукового центру радіаційної медицини) // Український Радіологічний Журнал. - 1996. - № 4. - С. 16-18. </w:t>
      </w:r>
    </w:p>
    <w:p w14:paraId="6F027C8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Російсько-український словник наукової термінології: Суспільні науки / Андерш Й.Ф., Воробйова С.А., Кравченко М.В., Максименко М.Т.,              Міщук Р.С., Фоменко В.М. – К.: Наукова думка,  1994. – 600 с.</w:t>
      </w:r>
    </w:p>
    <w:p w14:paraId="4D713D2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Рубан Ю. Відселення та самостійне переселення громадян із зони радіоактивно забруднених територій та поліпшення житлових умов інвалідів внаслідок Чорнобильської катастрофи // Вісник Чорнобиля. – 2001. - №16. – 18 квітня. – С.3.</w:t>
      </w:r>
    </w:p>
    <w:p w14:paraId="0C44253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Ручка А., Костенко Н., Чечель Л. Масова свідомість населення уражених регіонів у постчорнобильській ситуації // Соціальні наслідки Чорнобильської катастрофи: Результати соціологічних досліджень 1986-1995 рр. - Харків: Фоліо, 1996. - С.78-85.</w:t>
      </w:r>
    </w:p>
    <w:p w14:paraId="2D536D5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Ручка А.А. Социальные ценности и нормы. - К.: Наукова думка, 1976. - 152 с.</w:t>
      </w:r>
    </w:p>
    <w:p w14:paraId="74977B3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Ручка А.А. Ценностный подход в системе социологического знания. - К.: Наукова думка, 1987. - 156 с.</w:t>
      </w:r>
    </w:p>
    <w:p w14:paraId="725E3B6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Саєнко Ю, Ходоровська Н. Адаптаційні процеси в життєдіяльності потерпілих // Чорнобиль і соціум. - Вип. 3: Динаміка соціальних процесів: соціально-психологічний моніторинг наслідків Чорнобильської катастрофи. - К.: Ін-т соціології НАН України, 1997. - С. 186-221.</w:t>
      </w:r>
    </w:p>
    <w:p w14:paraId="2418C8C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Саєнко Ю. Вісім з половиною років після катастрофи // Соціальні наслідки Чорнобильської катастрофи: Результати соціологічних досліджень 1986-1995 рр. - Харків: Фоліо, 1996. - С. 155-164.</w:t>
      </w:r>
    </w:p>
    <w:p w14:paraId="65DBAB0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Саєнко Ю. Віч-на-віч з чорнобильським лихом // Універсум. - 1997. - № 9-10. - С. 20-25.</w:t>
      </w:r>
    </w:p>
    <w:p w14:paraId="373DD80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Саєнко Ю. Соціальне самопочуття чорнобильських потерпілих і соціальні ризики //Соціологія: теорія, методи, маркетинг. - 1998. - № 4-5. - С.160-176.</w:t>
      </w:r>
    </w:p>
    <w:p w14:paraId="5A9486B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Саєнко Ю. Соціальні ризики в постчорнобильській ситуації // Чорнобиль і соціум. - Вип. 3: Динаміка соціальних процесів: соціально-психологічний моніторинг наслідків Чорнобильської катастрофи. - К.: Ін-т соціології НАН України, 1997. - С. 46-62.</w:t>
      </w:r>
    </w:p>
    <w:p w14:paraId="0F01DB7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Саєнко Ю. Соціально-психологічний слід Чорнобиля // Соціальні наслідки Чорнобильської катастрофи: Результати соціологічних досліджень 1986-                     1995 рр. - Харків: Фоліо, 1996. - С. 59-60.</w:t>
      </w:r>
    </w:p>
    <w:p w14:paraId="554D907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Саєнко Ю., Прилипко В. Експертні оцінки процесу переселення // Соціальні наслідки Чорнобильської катастрофи: Результати соціологічних досліджень 1986-1995 рр. - Харків: Фоліо, 1996. - С. 123-129.</w:t>
      </w:r>
      <w:r>
        <w:rPr>
          <w:sz w:val="28"/>
          <w:lang w:val="uk-UA"/>
        </w:rPr>
        <w:t xml:space="preserve"> </w:t>
      </w:r>
    </w:p>
    <w:p w14:paraId="1BACFBF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Саламатов В. Бизнес и стресс // Посредник. - 1997. - № 32(521). -                      11 августа. - С. 24-28. </w:t>
      </w:r>
    </w:p>
    <w:p w14:paraId="564A92B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Саламатов В.А. </w:t>
      </w:r>
      <w:r>
        <w:rPr>
          <w:rFonts w:ascii="Times New Roman CYR" w:hAnsi="Times New Roman CYR"/>
          <w:sz w:val="28"/>
        </w:rPr>
        <w:t>Психологическая напряженность при работах в зоне устранения последствий аварии на Чернобыльской АЭС // Авария на Чернобыльской АЭС: Радиационный мониторинг, клинические проблемы, социально-психологические аспекты демографической ситуации, малые дозы излучения. Информационный бюллетень. - К.: Украинский Научный Центр Радиационной Медицины МЗ и АН Украины, 1992. - Вып. 2. - Т. 1. - С. 26-37.</w:t>
      </w:r>
    </w:p>
    <w:p w14:paraId="05EC210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Саморегуляция и прогнозирование социального поведения личности </w:t>
      </w:r>
      <w:r>
        <w:rPr>
          <w:sz w:val="28"/>
        </w:rPr>
        <w:t xml:space="preserve">/ </w:t>
      </w:r>
      <w:r>
        <w:rPr>
          <w:rFonts w:ascii="Times New Roman CYR" w:hAnsi="Times New Roman CYR"/>
          <w:sz w:val="28"/>
        </w:rPr>
        <w:t xml:space="preserve">Борзикова Л.В., Водзинская ВВ, Докторова Л.Д, Каюрова В.Н., Киссель </w:t>
      </w:r>
      <w:r>
        <w:rPr>
          <w:rFonts w:ascii="Times New Roman CYR" w:hAnsi="Times New Roman CYR"/>
          <w:sz w:val="28"/>
        </w:rPr>
        <w:lastRenderedPageBreak/>
        <w:t xml:space="preserve">А.А., Магун В.С., Саганенко Г.И., Семенов А.А., Узунова В.Н., Ядов В.А. / Под. ред. В.А. Ядова. - Л.: Наука, Ленингр. отделение, 1979. - 264 с. </w:t>
      </w:r>
    </w:p>
    <w:p w14:paraId="4EBAA34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Сборник основных законных актов, инструкций и разъяснений по социальной защите граждан, пострадавших вследствие Чернобыльской катастрофы. - К.: АО “Киевская книжная фабрика”, 1998. - 140 с.</w:t>
      </w:r>
      <w:r>
        <w:rPr>
          <w:sz w:val="28"/>
        </w:rPr>
        <w:t xml:space="preserve"> </w:t>
      </w:r>
    </w:p>
    <w:p w14:paraId="691720C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Светличный А.Н. Ценностно-смысловая сфера личности и особенности ее конфликтности: Дис... канд. псих. наук: 19.00.01. - Х., 1997. - 160 с. </w:t>
      </w:r>
    </w:p>
    <w:p w14:paraId="375061E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Сердюк А.М., Бобильова О.О., Набока М.В. Медична політика в галузі охорони здоров'я населення після Чорнобильської катастрофи // Український Радіологічний Журнал Радіологічний Журнал. - 1996. - № 4. - С. 16-18.</w:t>
      </w:r>
    </w:p>
    <w:p w14:paraId="21C8DA4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Силасте Г.Г. Эволюция духовных ценностей россиянок в новой социокультурной ситуации // Социс. - 1995. - № 10. - С. 88-95.</w:t>
      </w:r>
    </w:p>
    <w:p w14:paraId="316B675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Синяківська А. Чорнобильський дзвін нічого не навчив // Голос України. - 1998. - № 153 (1903). - 12 серпня.</w:t>
      </w:r>
    </w:p>
    <w:p w14:paraId="0068EE6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Словник іншомовних слів / За ред. О.С. Мельничука. - К.: Головна редакція Української Радянської Енциклопедії, 1977. - 776 с.</w:t>
      </w:r>
    </w:p>
    <w:p w14:paraId="548F48F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Соколов В.М. </w:t>
      </w:r>
      <w:r>
        <w:rPr>
          <w:rFonts w:ascii="Times New Roman CYR" w:hAnsi="Times New Roman CYR"/>
          <w:sz w:val="28"/>
        </w:rPr>
        <w:t>Нравственный мир советского человека: Опыт социологического анализа нравственных проблем современника. - М.: Политиздат, 1981. - 279 с.</w:t>
      </w:r>
    </w:p>
    <w:p w14:paraId="17EF6AF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Соколов В.М. Социология нравственного развития личности. - М.: Политиздат, 1986. - 240 с.</w:t>
      </w:r>
    </w:p>
    <w:p w14:paraId="56E6C31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Соломатін Ю. У кожній владній хаті - своя правда // Голос України. - 1998. - № 153 (1903). - 12 серпня.</w:t>
      </w:r>
    </w:p>
    <w:p w14:paraId="6DD843B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 xml:space="preserve">Состояние здоровья населения республики Беларусь в отдаленный период Чернобыльской катастрофы // </w:t>
      </w:r>
      <w:r>
        <w:rPr>
          <w:rFonts w:ascii="Times New Roman CYR" w:hAnsi="Times New Roman CYR"/>
          <w:sz w:val="28"/>
          <w:lang w:val="uk-UA"/>
        </w:rPr>
        <w:t>Вісник Чорнобиля. - 1998. - № 49-50 (942-943). - 20 червня.</w:t>
      </w:r>
    </w:p>
    <w:p w14:paraId="1CABB4C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Состояние психической дезадаптации в экстремальных условиях (по материалам аварии на Чернобыльской АЭС) / Ю.А. Александровский, Г.М. </w:t>
      </w:r>
      <w:r>
        <w:rPr>
          <w:rFonts w:ascii="Times New Roman CYR" w:hAnsi="Times New Roman CYR"/>
          <w:sz w:val="28"/>
        </w:rPr>
        <w:lastRenderedPageBreak/>
        <w:t>Румянцева, Б.П. Щукин, В.В. Юров // Журнал невропатологии и психиатрии имени С.С. Корсакова. - 1989. - Т. 89. - Вып. 5.- С.111.-114.</w:t>
      </w:r>
    </w:p>
    <w:p w14:paraId="02440228"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Сохань Л., Каменєва І. Життєвий простір і життєвий світ особистості // Соціологія: теорія, методи, маркетинг. - 2002. - № 1. - С.190-201.</w:t>
      </w:r>
    </w:p>
    <w:p w14:paraId="0613584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Социологические проблемы личности. Сб. научн. ст. - Красноярск: СТИ, 1973. - 287 с.</w:t>
      </w:r>
    </w:p>
    <w:p w14:paraId="2F2F5C6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Социологический справочник / Под общ. ред. В.И. Воловича. - К.: Политиздат Украины, 1990. - 382 с.</w:t>
      </w:r>
    </w:p>
    <w:p w14:paraId="46F9223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Социологический энциклопедический словарь. На русском, английском, немецком, французском и чешском языках / Под</w:t>
      </w:r>
      <w:r>
        <w:rPr>
          <w:rFonts w:ascii="Times New Roman CYR" w:hAnsi="Times New Roman CYR"/>
          <w:sz w:val="28"/>
          <w:lang w:val="uk-UA"/>
        </w:rPr>
        <w:t xml:space="preserve"> ред. Г.В.Осипова. - М.: Издательская группа ИНФРА М-Норма, 1998. - 488 с.</w:t>
      </w:r>
    </w:p>
    <w:p w14:paraId="5EA19EA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Соціальна філософія: Короткий Енциклопедичний Словник / Заг. ред. і уклад.: В.П. Андрущенко, М.І. Горлач, В.Л. Чуйко - Київ-Харків: ВМП “Рубікон”, 1997. - 400 с.</w:t>
      </w:r>
    </w:p>
    <w:p w14:paraId="794F938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Соціальні наслідки Чорнобильської катастрофи: Результати соціологічних досліджень 1986-1995 рр. - Харків: Фоліо, 1996. - 416 с.</w:t>
      </w:r>
    </w:p>
    <w:p w14:paraId="7CDA8FD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Соціально-економічні наслідки техногенних та природних катастроф: експертне оцінювання / Відп. ред.: В.В.Дурдинець, Ю.І.Саєнко. – К.: Стилос, </w:t>
      </w:r>
      <w:r>
        <w:rPr>
          <w:sz w:val="28"/>
          <w:lang w:val="uk-UA"/>
        </w:rPr>
        <w:t>2000. – 260 с.</w:t>
      </w:r>
    </w:p>
    <w:p w14:paraId="67CDB63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sz w:val="28"/>
        </w:rPr>
        <w:t>Соціологія: Навчальний посібник / Упор. П.П. Марчук. - Тернопіль: Астон, 1998. - 300 с.</w:t>
      </w:r>
    </w:p>
    <w:p w14:paraId="59D497A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sz w:val="28"/>
          <w:lang w:val="uk-UA"/>
        </w:rPr>
        <w:t>Спіженко Ю.П., Розенфельд Л.Г., Мельник В.М. Ціна знання і безцінність здоров'я: Попередні підсумки й перспективи наукових досліджень медичних</w:t>
      </w:r>
      <w:r>
        <w:rPr>
          <w:rFonts w:ascii="Times New Roman CYR" w:hAnsi="Times New Roman CYR"/>
          <w:sz w:val="28"/>
          <w:lang w:val="uk-UA"/>
        </w:rPr>
        <w:t xml:space="preserve"> аспектів наслідків аварії на ЧАЕС вчених Міністерства охорони здоров'я України // Вестник Чернобыля. - 1993. - № 54 (489). - август.</w:t>
      </w:r>
    </w:p>
    <w:p w14:paraId="4BCBA21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Спринь О.Б. Стан вищої нервової діяльності у ліквідаторів аварії на ЧАЕС: Автореф. дис... канд. біолг. наук: 03.00.13 / КУ ім. Тараса Шевченка. - К., 1997. - 19 с.</w:t>
      </w:r>
    </w:p>
    <w:p w14:paraId="5E150DF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lastRenderedPageBreak/>
        <w:t>Сравнительная оценка состояния здоровья и иммунологического статусу у лиц, принимавших участие в ликвидации аварии на ЧАЭС, и родившихся у них детей / А.Е. Романенко, Е.И. Бомко, Е.В. Кучер, А.Ю. Лагутин // Актуальные проблемы гигиены детей и подростков: Материалы научно-практической конференции. Харьков,  24-25 мая 1995 г. - Х., 1995. -                     С. 113-114.</w:t>
      </w:r>
    </w:p>
    <w:p w14:paraId="68C5818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Старовойтенко Е.Б. Жизненные отношения личности. - К.: Лыбидь, 1992. - 216 с.</w:t>
      </w:r>
    </w:p>
    <w:p w14:paraId="7C06750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Старостенко Г. Соціально-демографічні наслідки Чорнобильської катастрофи // Інформаційний бюлетень Міністерства статистики України. - 1997. - № 4-5. - С. 102-104.</w:t>
      </w:r>
    </w:p>
    <w:p w14:paraId="1EC5543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Статистичні відомості про звернення громадян з питань Чорнобильської катастрофи до комісії Верховної Ради України протягом 1993 року // Чорнобильська трагедія (документи і матеріали). - К.: Наукова думка, 1996. - С. 691-704.</w:t>
      </w:r>
    </w:p>
    <w:p w14:paraId="133D337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Створення Чорнобильського комітету перетворено на політичний фарс // Голос України. - 1998. - № 115 (1865). - 19 червня.</w:t>
      </w:r>
    </w:p>
    <w:p w14:paraId="2DEC933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Степаненко А.В. Смертность от новообразований участников восстановительных работ на ЧАЭС в зоне радиологического воздействия</w:t>
      </w:r>
      <w:r>
        <w:rPr>
          <w:rFonts w:ascii="Times New Roman CYR" w:hAnsi="Times New Roman CYR"/>
          <w:sz w:val="28"/>
          <w:lang w:val="uk-UA"/>
        </w:rPr>
        <w:t xml:space="preserve"> // Український конгрес радіологів. Київ, 15-18 травня 1995 р.: Тези доповідей. - К., 1995. - С. 183.</w:t>
      </w:r>
    </w:p>
    <w:p w14:paraId="67D8217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Стукало С.Н. </w:t>
      </w:r>
      <w:r>
        <w:rPr>
          <w:rFonts w:ascii="Times New Roman CYR" w:hAnsi="Times New Roman CYR"/>
          <w:sz w:val="28"/>
        </w:rPr>
        <w:t>Структура ценностных ориентаций рабочей молодежи в сфере профессиональной деятельности: Автореф. дис... канд. филос. наук: 09.00.09 / Ін-т філософії АН УССР. - К., 1985. - 17 с.</w:t>
      </w:r>
    </w:p>
    <w:p w14:paraId="6988711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Суворов М. Чимало справ чорнобильців доводиться перевіряти в архівах, уточнювати причетність до ліквідації аварії // Кіровоградська правда. - 1997. - №86 (1103). - 12 серпня.</w:t>
      </w:r>
    </w:p>
    <w:p w14:paraId="3267C5F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Суть навіть не в механізмі - були б кошти... // Вісник Чорнобиля. - 1998. - № 71-72 (964-965). - 5 вересня.</w:t>
      </w:r>
    </w:p>
    <w:p w14:paraId="5223690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lastRenderedPageBreak/>
        <w:t>Сушков И.Р. Самокатегоризационная теория и групповые феномены // Психологический журнал. – 1994. - №1. - С.158-167.</w:t>
      </w:r>
    </w:p>
    <w:p w14:paraId="3382186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Там, під Чорнобилем, ми були не на прогулянці... // Кіровоградська правда. - 1997. - № 147 (2006). - 30 грудня.</w:t>
      </w:r>
    </w:p>
    <w:p w14:paraId="20EDEFF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Тарабрина Н.В., Петрухин Е.В. </w:t>
      </w:r>
      <w:r>
        <w:rPr>
          <w:rFonts w:ascii="Times New Roman CYR" w:hAnsi="Times New Roman CYR"/>
          <w:sz w:val="28"/>
        </w:rPr>
        <w:t>Психологические особенности восприятия радиационной опасности // Психологический Журнал. - 1994. - Т. 15. - № 1. - С.27-40.</w:t>
      </w:r>
    </w:p>
    <w:p w14:paraId="631CCA4C"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Тельнов А.А. О понятии социальной ориентации // Вопросы исторического материализма  и критики некоторых концепций буржуазной социологии. -</w:t>
      </w:r>
      <w:r>
        <w:rPr>
          <w:rFonts w:ascii="Times New Roman CYR" w:hAnsi="Times New Roman CYR"/>
          <w:sz w:val="28"/>
          <w:lang w:val="uk-UA"/>
        </w:rPr>
        <w:t xml:space="preserve"> М.: МГУ, 1969. - С. 164-181.</w:t>
      </w:r>
    </w:p>
    <w:p w14:paraId="6289BC7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Тельнов А.А.</w:t>
      </w:r>
      <w:r>
        <w:rPr>
          <w:rFonts w:ascii="Times New Roman CYR" w:hAnsi="Times New Roman CYR"/>
          <w:sz w:val="28"/>
        </w:rPr>
        <w:t xml:space="preserve"> Ориентация личности как предмет социологического исследования: Автореф. дис... канд. филос. наук: 620, МГУ им.                          М.В. Ломоносова. - М., 1970. - 13 с.</w:t>
      </w:r>
    </w:p>
    <w:p w14:paraId="590F3E6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Территориально-временные модели заболеваемости злокачественными новообразованиями среди населения региона, подвергшегося радиационному воздействию, как основа для прогнозных оценок частоты этой патологии / Присяжнюк А.Е., Грищенко В.Г., Хоменко Н.Р. и др. // І Всесоюзный радиобиологический съезд (Москва, 21-27 августа 1989 г.): Тезисы докладов. - Том IV. – М.: Пущино, 1989. - С. 848-849.</w:t>
      </w:r>
    </w:p>
    <w:p w14:paraId="38D9B8D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Техногенні небезпеки радіаційного походження. Доза опромінення // Вісник Чорнобиля. - 1998. - № 11-12. - 14 лютого.</w:t>
      </w:r>
    </w:p>
    <w:p w14:paraId="13956F5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Титенко С. </w:t>
      </w:r>
      <w:r>
        <w:rPr>
          <w:rFonts w:ascii="Times New Roman CYR" w:hAnsi="Times New Roman CYR"/>
          <w:sz w:val="28"/>
        </w:rPr>
        <w:t>Ликвидатор в зоне. “Военные Чернобыля. Никто не забыт?”</w:t>
      </w:r>
      <w:r>
        <w:rPr>
          <w:rFonts w:ascii="Times New Roman CYR" w:hAnsi="Times New Roman CYR"/>
          <w:sz w:val="28"/>
          <w:lang w:val="uk-UA"/>
        </w:rPr>
        <w:t xml:space="preserve"> // Вісник Чорнобиля. - 1995. - № 49 (654). - червень.</w:t>
      </w:r>
    </w:p>
    <w:p w14:paraId="66DC546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Титма М.Х. Формирование жизненных ориентаций учащейся молодежи (на материалах Эстонской ССР) // Социс. - 1977</w:t>
      </w:r>
      <w:r>
        <w:rPr>
          <w:rFonts w:ascii="Times New Roman CYR" w:hAnsi="Times New Roman CYR"/>
          <w:sz w:val="28"/>
          <w:lang w:val="uk-UA"/>
        </w:rPr>
        <w:t>. - № 3. - С. 52-59.</w:t>
      </w:r>
    </w:p>
    <w:p w14:paraId="2D9E2B4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Ткаченко В., Головатюк В., Мазур В. Інформаційний вакуум за дефіциту гарантій // Віче. - 1995. - № 8. - С. 85-93.</w:t>
      </w:r>
    </w:p>
    <w:p w14:paraId="27EE864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lastRenderedPageBreak/>
        <w:t>Торчинская Е.Е. Роль ценностно-смысловых образований личности в адаптации к хроническому стрессу (на примере спинальных больных) // Психологический журнал. – 2001. - №2. – С. 27-35.</w:t>
      </w:r>
    </w:p>
    <w:p w14:paraId="04A1281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Траверсе Г.М. Клінічні та параклінічні аспекти стану здоров'я та реабілітації дітей з сімей ліквідаторів аварії на Чорнобильській АЕС: Автореф. дис... д-ра мед. наук: 14.01.10 / АМН ін-т педіатрії, акушерства, генікології. - К., 1996. - 35 с.</w:t>
      </w:r>
    </w:p>
    <w:p w14:paraId="358B778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Траверсе Г.М. Функциональное состояние адаптационных механизмов у детей, чьи родители были ликвидаторами последствий аварии на ЧАЭС // Экология детства: социальные и медицинские проблемы: Материалы Всероссийской научно - практической конференции. Санкт-Петербург, 22-24 ноября 1994 г. - СПб., 1994. - С. 51-52.</w:t>
      </w:r>
    </w:p>
    <w:p w14:paraId="427493D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Тривожна статистика // Вісник Чорнобиля. - 1998. - № 43-44. - 6 червня. </w:t>
      </w:r>
    </w:p>
    <w:p w14:paraId="0D57676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У мене все болить…// Кіровоградська Правда. - 1996. - № 88. - 8 серпня.</w:t>
      </w:r>
    </w:p>
    <w:p w14:paraId="6D25E5C1"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У Фонд Чорнобиля // Вісник Чорнобиля. - 1997. - № 85-86. - 1 листопада.</w:t>
      </w:r>
      <w:r>
        <w:rPr>
          <w:sz w:val="28"/>
          <w:lang w:val="uk-UA"/>
        </w:rPr>
        <w:t xml:space="preserve"> </w:t>
      </w:r>
    </w:p>
    <w:p w14:paraId="61EBFE1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Удар по “жирних котах”? Чистка чорнобильських рядів? // Кіровоградська правда. - 1996. - № 142 (19852). - 17 грудня. </w:t>
      </w:r>
    </w:p>
    <w:p w14:paraId="357ED42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Ударит ли колокол? // Вестник Чернобыля. - 1992. - № 9 (347). - февраль.</w:t>
      </w:r>
    </w:p>
    <w:p w14:paraId="5D9EA1C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Указ Президента Про скорочення видатків Державного бюджету України на 1998 рік // Голос України. - 1998. - № 155 (1905). - 14 серпня.</w:t>
      </w:r>
    </w:p>
    <w:p w14:paraId="29B2456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Україна у цифрах у 2000 році: Короткий статистичний довідник. – К.: Техніка, 2001. – 256 с.</w:t>
      </w:r>
    </w:p>
    <w:p w14:paraId="371DA45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Умовист Н.М. Признаки преждевременного старения органа зрения у лиц, подвергшихся воздействию ионизирующего излучения при ликвидации последствий аварии на Чернобыльской АЭС // Тези докл. ІІ Національного конгресу геронтологів і геріатрів України (Київ, 4-6 жовтня 1994 р.). - Ч. ІІ. - К., 1994. - С. 622.</w:t>
      </w:r>
    </w:p>
    <w:p w14:paraId="073747C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 xml:space="preserve">Услышьте нас, поймите... // Вестник Чернобыля. - 1993. - № 42 (477). - июнь. </w:t>
      </w:r>
    </w:p>
    <w:p w14:paraId="6EC83A8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Ухвала науково-технічної ради Держатоменергонагляду СРСР з приводу обговорення праці О.Ядрихінського “Ядерная авария на 4-м блоке Чернобильськой АЭС и ядерная безопастность реакторов РБМК” (15 лютого 1990 р.) // Чорнобильська трагедія (документи і матеріали). - К.: Наукова думка, 1996. - С. 600-608.</w:t>
      </w:r>
    </w:p>
    <w:p w14:paraId="127B676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Файнбург З.И. Ценностные ориентации личности в некоторых социальных группах социалистического общества // Личность и ее ценностные ориентации. Информационный бюллетень. М., 1969. - № 25 (40). - С. 59-88.</w:t>
      </w:r>
    </w:p>
    <w:p w14:paraId="233B9498" w14:textId="77777777" w:rsidR="00565DF4" w:rsidRDefault="00565DF4" w:rsidP="00565DF4">
      <w:pPr>
        <w:pStyle w:val="BodyTextIndent22"/>
        <w:numPr>
          <w:ilvl w:val="0"/>
          <w:numId w:val="70"/>
        </w:numPr>
        <w:tabs>
          <w:tab w:val="clear" w:pos="417"/>
          <w:tab w:val="left" w:pos="397"/>
          <w:tab w:val="left" w:pos="454"/>
        </w:tabs>
        <w:spacing w:line="500" w:lineRule="exact"/>
        <w:ind w:right="0" w:hanging="454"/>
        <w:rPr>
          <w:rFonts w:ascii="Times New Roman" w:hAnsi="Times New Roman"/>
        </w:rPr>
      </w:pPr>
      <w:r>
        <w:t>Фаустова Э.Н. Доминирующие ценностные ориентации студентов // Вестник Московского университета. Серия 18: Социология и политология, 1995. - № 4. - С. 96-102.</w:t>
      </w:r>
    </w:p>
    <w:p w14:paraId="3FC0567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Хмелько В.Е.</w:t>
      </w:r>
      <w:r>
        <w:rPr>
          <w:sz w:val="28"/>
        </w:rPr>
        <w:t xml:space="preserve"> </w:t>
      </w:r>
      <w:r>
        <w:rPr>
          <w:rFonts w:ascii="Times New Roman CYR" w:hAnsi="Times New Roman CYR"/>
          <w:sz w:val="28"/>
        </w:rPr>
        <w:t>Социальная направленность личности: некоторые вопросы теории и методики социологического исследования. - К.: Политиздат Украины, 1988. - 279 с.</w:t>
      </w:r>
    </w:p>
    <w:p w14:paraId="50C13B5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Холоша В. Уроки Чорнобиля // Надзвичайна ситуація. – 2000. - №4. –                          С.7-8.</w:t>
      </w:r>
    </w:p>
    <w:p w14:paraId="200E4FF9"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Цифри - річ уперта, або Про що свідчать результати соціологічних досліджень ставлення населення до ядерної енергетики // Голос України. - 1998. - № 174. - 11 вересня.</w:t>
      </w:r>
    </w:p>
    <w:p w14:paraId="601ED55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Человек в экстремальной производственной ситуации / Головаха Е.И., Котов В.Г., Чурилов Н.Н., Панина Н.В. и др. - К.: Наукова думка, 1990. -                               144 с.</w:t>
      </w:r>
    </w:p>
    <w:p w14:paraId="19EBCBF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 xml:space="preserve">Черненко С. Фінансування. Проекція в 2000 р. // Вісник Чорнобиля. – 1999. - №87-89. – 16 листопада. </w:t>
      </w:r>
    </w:p>
    <w:p w14:paraId="05FD912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Чернобыль запрещает рожать детей // Вестник Чернобыля. - 1993. - № 41 (476). - июнь.</w:t>
      </w:r>
    </w:p>
    <w:p w14:paraId="6BB5B897"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Чернобыль: оправдались ли прогнозы // Вестник Чернобыля. - 1993</w:t>
      </w:r>
      <w:r>
        <w:rPr>
          <w:rFonts w:ascii="Times New Roman CYR" w:hAnsi="Times New Roman CYR"/>
          <w:sz w:val="28"/>
          <w:lang w:val="uk-UA"/>
        </w:rPr>
        <w:t>. -              № 12 (445). - февраль.</w:t>
      </w:r>
    </w:p>
    <w:p w14:paraId="357760A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lastRenderedPageBreak/>
        <w:t xml:space="preserve">Чернов А. </w:t>
      </w:r>
      <w:r>
        <w:rPr>
          <w:rFonts w:ascii="Times New Roman CYR" w:hAnsi="Times New Roman CYR"/>
          <w:sz w:val="28"/>
        </w:rPr>
        <w:t>Чернобыльский бумеранг: Удар! Еще удар! Еще ...</w:t>
      </w:r>
      <w:r>
        <w:rPr>
          <w:rFonts w:ascii="Times New Roman CYR" w:hAnsi="Times New Roman CYR"/>
          <w:sz w:val="28"/>
          <w:lang w:val="uk-UA"/>
        </w:rPr>
        <w:t xml:space="preserve"> // Вісник Чорнобиля. - 1997. - № 21-22. - 15 березня.</w:t>
      </w:r>
    </w:p>
    <w:p w14:paraId="3FC2F05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Чорна Б. Синдром жертви поки що перемага час // Вісник Чорнобиля. - 1998. - № 29-30. - 11 квітня.</w:t>
      </w:r>
    </w:p>
    <w:p w14:paraId="348BB42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Чорнобиль і преса: реалії взаємодії: Матеріали Першої Міжнародної науково-практичної конференції “Чорнобиль у засобах інформації”. Київ,                        15-16 квітня 1991 р. - К.: Хрещатик, 1992. - 80 с.</w:t>
      </w:r>
    </w:p>
    <w:p w14:paraId="6E8B98AE"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Чорнобиль: Десять років подолання. За матеріалами Мінчорнобиля України / Під заг. ред. В. Холоші. - К.: Чорнобильінтерінформ, - 1996. - 50 с.</w:t>
      </w:r>
    </w:p>
    <w:p w14:paraId="7C6D3AD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Чорнобиль: доля всенародної культури (І республіканська науково-практична конференція по врятуванню спадщини Полісся) // Філософська і соціологічна думка. - 1992. -№ 8. - С. 165.</w:t>
      </w:r>
    </w:p>
    <w:p w14:paraId="0577AFEA"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Чорнобиль: медичні аспекти. Медична служба МВС України на варті охорони здоров'я учасників ліквідації наслідків катастрофи 1986 – 2001 рр. – К.: Варта, 2001. – 288 с.</w:t>
      </w:r>
    </w:p>
    <w:p w14:paraId="5BA45B1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Чорнобильська трагедія (документи і матеріали). - К.: Наукова думка, 1996. - 784 с.</w:t>
      </w:r>
    </w:p>
    <w:p w14:paraId="4B46FB8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Чорнобильці поза законом? // Вісник Чорнобиля. - 1997. - № 19-20. -                       8 березня.</w:t>
      </w:r>
    </w:p>
    <w:p w14:paraId="7D2BA3F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Чорнобыльский набат, или государство не ведет социальную защиту ликвидаторов?</w:t>
      </w:r>
      <w:r>
        <w:rPr>
          <w:rFonts w:ascii="Times New Roman CYR" w:hAnsi="Times New Roman CYR"/>
          <w:sz w:val="28"/>
          <w:lang w:val="uk-UA"/>
        </w:rPr>
        <w:t xml:space="preserve"> //Вісник Чорнобиля. - 1998. - № 43-44. - 30 травня.</w:t>
      </w:r>
    </w:p>
    <w:p w14:paraId="0E3EDAC2"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rPr>
        <w:t>Что ни тема, то проблема // Вестник Чернобыля. - 1993. - № 14 (447). - февраль.</w:t>
      </w:r>
    </w:p>
    <w:p w14:paraId="1C5B00A6"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Шейко Ю. Закон чи політика // Голос України. - 1998. - № 170. - 5 вересня.</w:t>
      </w:r>
    </w:p>
    <w:p w14:paraId="6A348E4F"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Шестопалова Л. Характеристика емоційно-особистісної сфери учасників ліквідації наслідків аварії на ЧАЕС, що зазнали впливу малих доз іонізуючого випромінювання // Чорнобиль і соціум. - Вип. 6: Соціально - психологічний моніторинг умов життя та діяльності соціальних груп, </w:t>
      </w:r>
      <w:r>
        <w:rPr>
          <w:rFonts w:ascii="Times New Roman CYR" w:hAnsi="Times New Roman CYR"/>
          <w:sz w:val="28"/>
          <w:lang w:val="uk-UA"/>
        </w:rPr>
        <w:lastRenderedPageBreak/>
        <w:t>потерпілих від Чорнобильської аварії: порівняльний аналіз та рекомендації. - К.: Ін-т соціології НАН України, 2000. - С.124-137.</w:t>
      </w:r>
    </w:p>
    <w:p w14:paraId="7D445AC4"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Шуневич Н. Соціальний статус ліквідатоів у дзеркалі часу // Чорнобиль і соціум. - Вип. 6: Соціально - психологічний моніторинг умов життя та діяльності соціальних груп, потерпілих від Чорнобильської аварії: порівняльний аналіз та рекомендації. - К.: Ін-т соціології НАН України, 2000. - С.138-149.</w:t>
      </w:r>
    </w:p>
    <w:p w14:paraId="425B0AE3"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rPr>
        <w:t>Щербак Ю. Чернобыль: Документальное повествование. - М.: Советский писатель, 1991. - 464 с.</w:t>
      </w:r>
    </w:p>
    <w:p w14:paraId="39BD7FB5"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Экономическая социология: курс лекций. - М.: Аспект пресс, 1997. - 367 с.</w:t>
      </w:r>
    </w:p>
    <w:p w14:paraId="35D9030B" w14:textId="77777777" w:rsidR="00565DF4" w:rsidRDefault="00565DF4" w:rsidP="00565DF4">
      <w:pPr>
        <w:numPr>
          <w:ilvl w:val="0"/>
          <w:numId w:val="70"/>
        </w:numPr>
        <w:tabs>
          <w:tab w:val="left" w:pos="397"/>
          <w:tab w:val="left" w:pos="454"/>
        </w:tabs>
        <w:suppressAutoHyphens w:val="0"/>
        <w:spacing w:line="500" w:lineRule="exact"/>
        <w:ind w:hanging="454"/>
        <w:jc w:val="both"/>
        <w:rPr>
          <w:sz w:val="28"/>
        </w:rPr>
      </w:pPr>
      <w:r>
        <w:rPr>
          <w:rFonts w:ascii="Times New Roman CYR" w:hAnsi="Times New Roman CYR"/>
          <w:sz w:val="28"/>
          <w:lang w:val="uk-UA"/>
        </w:rPr>
        <w:t xml:space="preserve">Ядов В.А. </w:t>
      </w:r>
      <w:r>
        <w:rPr>
          <w:rFonts w:ascii="Times New Roman CYR" w:hAnsi="Times New Roman CYR"/>
          <w:sz w:val="28"/>
        </w:rPr>
        <w:t>Диспозиционная концепция личности // Социальная психология в трудах отечественных психологов: Хрестоматия. – СПб: Питер, 2000. - С.76-93.</w:t>
      </w:r>
    </w:p>
    <w:p w14:paraId="615690F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Яковенко С.</w:t>
      </w:r>
      <w:r>
        <w:rPr>
          <w:sz w:val="28"/>
          <w:lang w:val="uk-UA"/>
        </w:rPr>
        <w:t xml:space="preserve"> </w:t>
      </w:r>
      <w:r>
        <w:rPr>
          <w:rFonts w:ascii="Times New Roman CYR" w:hAnsi="Times New Roman CYR"/>
          <w:sz w:val="28"/>
          <w:lang w:val="uk-UA"/>
        </w:rPr>
        <w:t>Психічний стан людей та психологічна допомога у постчорнобильській ситуації // Соціальні наслідки Чорнобильської катастрофи: Результати соціологічних досліджень 1986-1995 рр. - Харків: Фоліо, 1996. - С</w:t>
      </w:r>
      <w:r>
        <w:rPr>
          <w:sz w:val="28"/>
          <w:lang w:val="uk-UA"/>
        </w:rPr>
        <w:t>. 354-367.</w:t>
      </w:r>
    </w:p>
    <w:p w14:paraId="51052B80"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Яковлєв Б.С., Волович В.І., Попович В.В. Учасники ліквідації наслідків аварії на ЧАЕС як соціальна група. - К.: Чорнобильінтерінформ, 1997. - 84 с.</w:t>
      </w:r>
    </w:p>
    <w:p w14:paraId="4E62B56D" w14:textId="77777777" w:rsidR="00565DF4" w:rsidRDefault="00565DF4" w:rsidP="00565DF4">
      <w:pPr>
        <w:numPr>
          <w:ilvl w:val="0"/>
          <w:numId w:val="70"/>
        </w:numPr>
        <w:tabs>
          <w:tab w:val="left" w:pos="397"/>
          <w:tab w:val="left" w:pos="454"/>
        </w:tabs>
        <w:suppressAutoHyphens w:val="0"/>
        <w:spacing w:line="500" w:lineRule="exact"/>
        <w:ind w:hanging="454"/>
        <w:jc w:val="both"/>
        <w:rPr>
          <w:sz w:val="28"/>
          <w:lang w:val="uk-UA"/>
        </w:rPr>
      </w:pPr>
      <w:r>
        <w:rPr>
          <w:rFonts w:ascii="Times New Roman CYR" w:hAnsi="Times New Roman CYR"/>
          <w:sz w:val="28"/>
          <w:lang w:val="uk-UA"/>
        </w:rPr>
        <w:t xml:space="preserve">Ярошинская А. </w:t>
      </w:r>
      <w:r>
        <w:rPr>
          <w:rFonts w:ascii="Times New Roman CYR" w:hAnsi="Times New Roman CYR"/>
          <w:sz w:val="28"/>
        </w:rPr>
        <w:t>Чернобыль с нами. - М.:</w:t>
      </w:r>
      <w:r>
        <w:rPr>
          <w:rFonts w:ascii="Times New Roman CYR" w:hAnsi="Times New Roman CYR"/>
          <w:sz w:val="28"/>
          <w:lang w:val="uk-UA"/>
        </w:rPr>
        <w:t xml:space="preserve"> Книга, 1991. - 160 с.</w:t>
      </w:r>
    </w:p>
    <w:p w14:paraId="3BD6EDF7" w14:textId="77777777" w:rsidR="00565DF4" w:rsidRDefault="00565DF4" w:rsidP="00565DF4">
      <w:pPr>
        <w:numPr>
          <w:ilvl w:val="0"/>
          <w:numId w:val="70"/>
        </w:numPr>
        <w:tabs>
          <w:tab w:val="left" w:pos="417"/>
          <w:tab w:val="left" w:pos="454"/>
        </w:tabs>
        <w:suppressAutoHyphens w:val="0"/>
        <w:spacing w:line="500" w:lineRule="exact"/>
        <w:ind w:hanging="454"/>
        <w:jc w:val="both"/>
        <w:rPr>
          <w:sz w:val="28"/>
          <w:lang w:val="uk-UA"/>
        </w:rPr>
      </w:pPr>
      <w:r>
        <w:rPr>
          <w:rFonts w:ascii="Times New Roman CYR" w:hAnsi="Times New Roman CYR"/>
          <w:sz w:val="28"/>
          <w:lang w:val="uk-UA"/>
        </w:rPr>
        <w:t>Яценко В. “Чиновникам - “звернути увагу”, у чорнобильців “забрати””... // Голос України. - 1998. - № 140 (1895). - 24 серпня.</w:t>
      </w:r>
    </w:p>
    <w:p w14:paraId="0D360B4F" w14:textId="5B8DB5AB" w:rsidR="00AC42BD" w:rsidRPr="00565DF4" w:rsidRDefault="00AC42BD" w:rsidP="00565DF4">
      <w:pPr>
        <w:pStyle w:val="afffffffe"/>
        <w:rPr>
          <w:sz w:val="28"/>
          <w:lang w:val="uk-UA"/>
        </w:rPr>
      </w:pPr>
    </w:p>
    <w:p w14:paraId="5A9CC070" w14:textId="7403968F" w:rsidR="00D20DA3" w:rsidRPr="00A30992" w:rsidRDefault="00D20DA3" w:rsidP="00AC42BD">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30692" w14:textId="77777777" w:rsidR="009331FD" w:rsidRDefault="009331FD">
      <w:r>
        <w:separator/>
      </w:r>
    </w:p>
  </w:endnote>
  <w:endnote w:type="continuationSeparator" w:id="0">
    <w:p w14:paraId="4854E935" w14:textId="77777777" w:rsidR="009331FD" w:rsidRDefault="0093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C4257" w14:textId="77777777" w:rsidR="009331FD" w:rsidRDefault="009331FD">
      <w:r>
        <w:separator/>
      </w:r>
    </w:p>
  </w:footnote>
  <w:footnote w:type="continuationSeparator" w:id="0">
    <w:p w14:paraId="2C2496BD" w14:textId="77777777" w:rsidR="009331FD" w:rsidRDefault="009331FD">
      <w:r>
        <w:continuationSeparator/>
      </w:r>
    </w:p>
  </w:footnote>
  <w:footnote w:id="1">
    <w:p w14:paraId="667F39FC" w14:textId="77777777" w:rsidR="00565DF4" w:rsidRDefault="00565DF4" w:rsidP="00565DF4">
      <w:pPr>
        <w:pStyle w:val="afffffffc"/>
        <w:spacing w:before="100"/>
        <w:ind w:firstLine="284"/>
      </w:pPr>
      <w:r>
        <w:t>[133]</w:t>
      </w:r>
      <w:r>
        <w:rPr>
          <w:rStyle w:val="affffffffffffffffffff7"/>
        </w:rPr>
        <w:t xml:space="preserve"> 1)</w:t>
      </w:r>
      <w:r>
        <w:t xml:space="preserve"> </w:t>
      </w:r>
      <w:r>
        <w:rPr>
          <w:rFonts w:ascii="Times New Roman CYR" w:hAnsi="Times New Roman CYR"/>
        </w:rPr>
        <w:t xml:space="preserve">Лоскот Т. Видача та перереєстрація посвідчень “Учасник ліквідації наслідків аварії на Чорнобильській АЕС” // Вісник Чорнобиля. – 2001. - №16. – 18 квітня.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FFFFFFFE"/>
    <w:multiLevelType w:val="singleLevel"/>
    <w:tmpl w:val="FFFFFFFF"/>
    <w:lvl w:ilvl="0">
      <w:numFmt w:val="decimal"/>
      <w:lvlText w:val="*"/>
      <w:lvlJc w:val="left"/>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2">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214E6BA9"/>
    <w:multiLevelType w:val="hybridMultilevel"/>
    <w:tmpl w:val="063EDB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953674A"/>
    <w:multiLevelType w:val="hybridMultilevel"/>
    <w:tmpl w:val="801E8942"/>
    <w:lvl w:ilvl="0" w:tplc="532AF456">
      <w:start w:val="1"/>
      <w:numFmt w:val="decimal"/>
      <w:lvlText w:val="%1."/>
      <w:lvlJc w:val="left"/>
      <w:pPr>
        <w:tabs>
          <w:tab w:val="num" w:pos="708"/>
        </w:tabs>
        <w:ind w:left="70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3FC81ADB"/>
    <w:multiLevelType w:val="hybridMultilevel"/>
    <w:tmpl w:val="D38E8B72"/>
    <w:lvl w:ilvl="0" w:tplc="4BC074FA">
      <w:start w:val="1"/>
      <w:numFmt w:val="bullet"/>
      <w:lvlText w:val=""/>
      <w:lvlJc w:val="left"/>
      <w:pPr>
        <w:tabs>
          <w:tab w:val="num" w:pos="360"/>
        </w:tabs>
        <w:ind w:left="57" w:hanging="57"/>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069320B"/>
    <w:multiLevelType w:val="singleLevel"/>
    <w:tmpl w:val="21948910"/>
    <w:lvl w:ilvl="0">
      <w:start w:val="6"/>
      <w:numFmt w:val="decimal"/>
      <w:lvlText w:val="%1) "/>
      <w:legacy w:legacy="1" w:legacySpace="0" w:legacyIndent="283"/>
      <w:lvlJc w:val="left"/>
      <w:pPr>
        <w:ind w:left="907" w:hanging="283"/>
      </w:pPr>
      <w:rPr>
        <w:b w:val="0"/>
        <w:i w:val="0"/>
        <w:sz w:val="28"/>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9132E0D"/>
    <w:multiLevelType w:val="singleLevel"/>
    <w:tmpl w:val="E78A5F00"/>
    <w:lvl w:ilvl="0">
      <w:start w:val="8"/>
      <w:numFmt w:val="decimal"/>
      <w:lvlText w:val="%1. "/>
      <w:legacy w:legacy="1" w:legacySpace="0" w:legacyIndent="283"/>
      <w:lvlJc w:val="left"/>
      <w:pPr>
        <w:ind w:left="907" w:hanging="283"/>
      </w:pPr>
      <w:rPr>
        <w:b w:val="0"/>
        <w:i w:val="0"/>
        <w:sz w:val="28"/>
      </w:rPr>
    </w:lvl>
  </w:abstractNum>
  <w:abstractNum w:abstractNumId="5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0">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07D6C5D"/>
    <w:multiLevelType w:val="singleLevel"/>
    <w:tmpl w:val="1B04D2A4"/>
    <w:lvl w:ilvl="0">
      <w:start w:val="1"/>
      <w:numFmt w:val="decimal"/>
      <w:pStyle w:val="spis"/>
      <w:lvlText w:val="%1."/>
      <w:lvlJc w:val="left"/>
      <w:pPr>
        <w:tabs>
          <w:tab w:val="num" w:pos="360"/>
        </w:tabs>
        <w:ind w:left="360" w:hanging="360"/>
      </w:pPr>
    </w:lvl>
  </w:abstractNum>
  <w:abstractNum w:abstractNumId="64">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5">
    <w:nsid w:val="6E4F1AD8"/>
    <w:multiLevelType w:val="multilevel"/>
    <w:tmpl w:val="08EA5CF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814" w:hanging="360"/>
      </w:pPr>
    </w:lvl>
    <w:lvl w:ilvl="2">
      <w:start w:val="1"/>
      <w:numFmt w:val="lowerRoman"/>
      <w:lvlText w:val="%3."/>
      <w:legacy w:legacy="1" w:legacySpace="120" w:legacyIndent="180"/>
      <w:lvlJc w:val="left"/>
      <w:pPr>
        <w:ind w:left="994" w:hanging="180"/>
      </w:pPr>
    </w:lvl>
    <w:lvl w:ilvl="3">
      <w:start w:val="1"/>
      <w:numFmt w:val="decimal"/>
      <w:lvlText w:val="%4."/>
      <w:legacy w:legacy="1" w:legacySpace="120" w:legacyIndent="360"/>
      <w:lvlJc w:val="left"/>
      <w:pPr>
        <w:ind w:left="1354" w:hanging="360"/>
      </w:pPr>
    </w:lvl>
    <w:lvl w:ilvl="4">
      <w:start w:val="1"/>
      <w:numFmt w:val="lowerLetter"/>
      <w:lvlText w:val="%5."/>
      <w:legacy w:legacy="1" w:legacySpace="120" w:legacyIndent="360"/>
      <w:lvlJc w:val="left"/>
      <w:pPr>
        <w:ind w:left="1714" w:hanging="360"/>
      </w:pPr>
    </w:lvl>
    <w:lvl w:ilvl="5">
      <w:start w:val="1"/>
      <w:numFmt w:val="lowerRoman"/>
      <w:lvlText w:val="%6."/>
      <w:legacy w:legacy="1" w:legacySpace="120" w:legacyIndent="180"/>
      <w:lvlJc w:val="left"/>
      <w:pPr>
        <w:ind w:left="1894" w:hanging="180"/>
      </w:pPr>
    </w:lvl>
    <w:lvl w:ilvl="6">
      <w:start w:val="1"/>
      <w:numFmt w:val="decimal"/>
      <w:lvlText w:val="%7."/>
      <w:legacy w:legacy="1" w:legacySpace="120" w:legacyIndent="360"/>
      <w:lvlJc w:val="left"/>
      <w:pPr>
        <w:ind w:left="2254" w:hanging="360"/>
      </w:pPr>
    </w:lvl>
    <w:lvl w:ilvl="7">
      <w:start w:val="1"/>
      <w:numFmt w:val="lowerLetter"/>
      <w:lvlText w:val="%8."/>
      <w:legacy w:legacy="1" w:legacySpace="120" w:legacyIndent="360"/>
      <w:lvlJc w:val="left"/>
      <w:pPr>
        <w:ind w:left="2614" w:hanging="360"/>
      </w:pPr>
    </w:lvl>
    <w:lvl w:ilvl="8">
      <w:start w:val="1"/>
      <w:numFmt w:val="lowerRoman"/>
      <w:lvlText w:val="%9."/>
      <w:legacy w:legacy="1" w:legacySpace="120" w:legacyIndent="180"/>
      <w:lvlJc w:val="left"/>
      <w:pPr>
        <w:ind w:left="2794" w:hanging="180"/>
      </w:pPr>
    </w:lvl>
  </w:abstractNum>
  <w:abstractNum w:abstractNumId="66">
    <w:nsid w:val="731125F5"/>
    <w:multiLevelType w:val="singleLevel"/>
    <w:tmpl w:val="4E32241E"/>
    <w:lvl w:ilvl="0">
      <w:numFmt w:val="none"/>
      <w:pStyle w:val="63"/>
      <w:lvlText w:val=""/>
      <w:lvlJc w:val="left"/>
      <w:pPr>
        <w:tabs>
          <w:tab w:val="num" w:pos="360"/>
        </w:tabs>
      </w:pPr>
    </w:lvl>
  </w:abstractNum>
  <w:abstractNum w:abstractNumId="67">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8">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5"/>
  </w:num>
  <w:num w:numId="39">
    <w:abstractNumId w:val="52"/>
  </w:num>
  <w:num w:numId="40">
    <w:abstractNumId w:val="59"/>
  </w:num>
  <w:num w:numId="41">
    <w:abstractNumId w:val="49"/>
  </w:num>
  <w:num w:numId="42">
    <w:abstractNumId w:val="41"/>
  </w:num>
  <w:num w:numId="43">
    <w:abstractNumId w:val="67"/>
  </w:num>
  <w:num w:numId="44">
    <w:abstractNumId w:val="64"/>
  </w:num>
  <w:num w:numId="45">
    <w:abstractNumId w:val="69"/>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6"/>
  </w:num>
  <w:num w:numId="52">
    <w:abstractNumId w:val="63"/>
  </w:num>
  <w:num w:numId="53">
    <w:abstractNumId w:val="66"/>
    <w:lvlOverride w:ilvl="0">
      <w:startOverride w:val="1"/>
    </w:lvlOverride>
  </w:num>
  <w:num w:numId="54">
    <w:abstractNumId w:val="62"/>
  </w:num>
  <w:num w:numId="55">
    <w:abstractNumId w:val="38"/>
  </w:num>
  <w:num w:numId="56">
    <w:abstractNumId w:val="42"/>
  </w:num>
  <w:num w:numId="57">
    <w:abstractNumId w:val="50"/>
  </w:num>
  <w:num w:numId="58">
    <w:abstractNumId w:val="48"/>
  </w:num>
  <w:num w:numId="59">
    <w:abstractNumId w:val="57"/>
  </w:num>
  <w:num w:numId="60">
    <w:abstractNumId w:val="0"/>
  </w:num>
  <w:num w:numId="61">
    <w:abstractNumId w:val="61"/>
  </w:num>
  <w:num w:numId="62">
    <w:abstractNumId w:val="60"/>
  </w:num>
  <w:num w:numId="63">
    <w:abstractNumId w:val="47"/>
  </w:num>
  <w:num w:numId="64">
    <w:abstractNumId w:val="51"/>
  </w:num>
  <w:num w:numId="65">
    <w:abstractNumId w:val="46"/>
  </w:num>
  <w:num w:numId="66">
    <w:abstractNumId w:val="2"/>
    <w:lvlOverride w:ilvl="0">
      <w:lvl w:ilvl="0">
        <w:start w:val="1"/>
        <w:numFmt w:val="bullet"/>
        <w:lvlText w:val=""/>
        <w:legacy w:legacy="1" w:legacySpace="0" w:legacyIndent="283"/>
        <w:lvlJc w:val="left"/>
        <w:pPr>
          <w:ind w:left="283" w:hanging="283"/>
        </w:pPr>
        <w:rPr>
          <w:rFonts w:ascii="Symbol" w:hAnsi="Symbol" w:cs="Times New Roman" w:hint="default"/>
          <w:b w:val="0"/>
          <w:i w:val="0"/>
          <w:sz w:val="30"/>
          <w:szCs w:val="30"/>
        </w:rPr>
      </w:lvl>
    </w:lvlOverride>
  </w:num>
  <w:num w:numId="67">
    <w:abstractNumId w:val="53"/>
  </w:num>
  <w:num w:numId="68">
    <w:abstractNumId w:val="54"/>
  </w:num>
  <w:num w:numId="69">
    <w:abstractNumId w:val="58"/>
  </w:num>
  <w:num w:numId="70">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82B4C"/>
    <w:rsid w:val="00290CB6"/>
    <w:rsid w:val="002918DF"/>
    <w:rsid w:val="002952D6"/>
    <w:rsid w:val="00295F43"/>
    <w:rsid w:val="0029621E"/>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50C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37FA"/>
    <w:rsid w:val="004D4514"/>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1AD"/>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44FE"/>
    <w:rsid w:val="0081596F"/>
    <w:rsid w:val="00816CEC"/>
    <w:rsid w:val="0081779A"/>
    <w:rsid w:val="00817D2A"/>
    <w:rsid w:val="008206BD"/>
    <w:rsid w:val="0082534A"/>
    <w:rsid w:val="00826DA7"/>
    <w:rsid w:val="00827E8A"/>
    <w:rsid w:val="00830772"/>
    <w:rsid w:val="00830BDE"/>
    <w:rsid w:val="00830C13"/>
    <w:rsid w:val="00830E48"/>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E4F"/>
    <w:rsid w:val="00860A21"/>
    <w:rsid w:val="008638C0"/>
    <w:rsid w:val="00871509"/>
    <w:rsid w:val="00875876"/>
    <w:rsid w:val="0087761C"/>
    <w:rsid w:val="00877AA5"/>
    <w:rsid w:val="00877ACB"/>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1FD"/>
    <w:rsid w:val="00933AEB"/>
    <w:rsid w:val="00934318"/>
    <w:rsid w:val="0093448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635B7"/>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4903"/>
    <w:rsid w:val="00C466EE"/>
    <w:rsid w:val="00C46F22"/>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01C"/>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8AE"/>
    <w:rsid w:val="00E27F24"/>
    <w:rsid w:val="00E30E88"/>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5E0E"/>
    <w:rsid w:val="00F973F3"/>
    <w:rsid w:val="00FA21BF"/>
    <w:rsid w:val="00FA61D4"/>
    <w:rsid w:val="00FA6228"/>
    <w:rsid w:val="00FB3ED2"/>
    <w:rsid w:val="00FB4459"/>
    <w:rsid w:val="00FB5652"/>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BodyText20">
    <w:name w:val="Body Text 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80176-A1B6-4372-BD69-5300EE05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4158</TotalTime>
  <Pages>50</Pages>
  <Words>12888</Words>
  <Characters>73465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86181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584</cp:revision>
  <cp:lastPrinted>2009-02-06T08:36:00Z</cp:lastPrinted>
  <dcterms:created xsi:type="dcterms:W3CDTF">2015-03-22T11:10:00Z</dcterms:created>
  <dcterms:modified xsi:type="dcterms:W3CDTF">2015-04-29T18:04:00Z</dcterms:modified>
</cp:coreProperties>
</file>