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605DF5" w:rsidRDefault="00605DF5" w:rsidP="00605DF5">
      <w:r w:rsidRPr="00605DF5">
        <w:rPr>
          <w:rFonts w:ascii="Times New Roman" w:eastAsia="Calibri" w:hAnsi="Times New Roman" w:cs="Times New Roman"/>
          <w:b/>
          <w:kern w:val="0"/>
          <w:sz w:val="24"/>
          <w:szCs w:val="24"/>
          <w:lang w:val="uk-UA" w:eastAsia="en-US"/>
        </w:rPr>
        <w:t>Забудський Олександр Васильович</w:t>
      </w:r>
      <w:r w:rsidRPr="00605DF5">
        <w:rPr>
          <w:rFonts w:ascii="Times New Roman" w:eastAsia="Calibri" w:hAnsi="Times New Roman" w:cs="Times New Roman"/>
          <w:kern w:val="0"/>
          <w:sz w:val="24"/>
          <w:szCs w:val="24"/>
          <w:lang w:val="uk-UA" w:eastAsia="en-US"/>
        </w:rPr>
        <w:t xml:space="preserve">, завідувач відділення гінекології № 1, Комунальне неприбуткове підприємство «Київський міський пологовий будинок № 3». </w:t>
      </w:r>
      <w:r w:rsidRPr="00605DF5">
        <w:rPr>
          <w:rFonts w:ascii="Times New Roman" w:eastAsia="Calibri" w:hAnsi="Times New Roman" w:cs="Times New Roman"/>
          <w:bCs/>
          <w:color w:val="000000"/>
          <w:kern w:val="0"/>
          <w:sz w:val="24"/>
          <w:shd w:val="clear" w:color="auto" w:fill="FFFFFF"/>
          <w:lang w:val="uk-UA" w:eastAsia="en-US"/>
        </w:rPr>
        <w:t xml:space="preserve">Назва дисертації: </w:t>
      </w:r>
      <w:r w:rsidRPr="00605DF5">
        <w:rPr>
          <w:rFonts w:ascii="Times New Roman" w:eastAsia="Calibri" w:hAnsi="Times New Roman" w:cs="Times New Roman"/>
          <w:b/>
          <w:bCs/>
          <w:color w:val="000000"/>
          <w:kern w:val="0"/>
          <w:sz w:val="24"/>
          <w:shd w:val="clear" w:color="auto" w:fill="FFFFFF"/>
          <w:lang w:val="uk-UA" w:eastAsia="en-US"/>
        </w:rPr>
        <w:t>«</w:t>
      </w:r>
      <w:r w:rsidRPr="00605DF5">
        <w:rPr>
          <w:rFonts w:ascii="Times New Roman" w:eastAsia="Calibri" w:hAnsi="Times New Roman" w:cs="Times New Roman"/>
          <w:kern w:val="0"/>
          <w:sz w:val="24"/>
          <w:szCs w:val="24"/>
          <w:lang w:val="uk-UA" w:eastAsia="en-US"/>
        </w:rPr>
        <w:t xml:space="preserve">Профілактика післяопераційних ускладнень у хворих з субмукозною лейоміомою матки після гістероскопії». Шифр та назва спеціальності </w:t>
      </w:r>
      <w:r w:rsidRPr="00605DF5">
        <w:rPr>
          <w:rFonts w:ascii="Times New Roman" w:eastAsia="Calibri" w:hAnsi="Times New Roman" w:cs="Times New Roman"/>
          <w:color w:val="000000"/>
          <w:spacing w:val="2"/>
          <w:kern w:val="0"/>
          <w:sz w:val="24"/>
          <w:shd w:val="clear" w:color="auto" w:fill="FFFFFF"/>
          <w:lang w:val="uk-UA" w:eastAsia="en-US"/>
        </w:rPr>
        <w:t xml:space="preserve">– 14.01.01 – акушерство та гінекологія. </w:t>
      </w:r>
      <w:r w:rsidRPr="00605DF5">
        <w:rPr>
          <w:rFonts w:ascii="Times New Roman" w:eastAsia="Calibri" w:hAnsi="Times New Roman" w:cs="Times New Roman"/>
          <w:kern w:val="0"/>
          <w:sz w:val="24"/>
          <w:szCs w:val="24"/>
          <w:lang w:val="uk-UA" w:eastAsia="en-US"/>
        </w:rPr>
        <w:t xml:space="preserve">Спецрада </w:t>
      </w:r>
      <w:r w:rsidRPr="00605DF5">
        <w:rPr>
          <w:rFonts w:ascii="Times New Roman" w:eastAsia="Calibri" w:hAnsi="Times New Roman" w:cs="Times New Roman"/>
          <w:color w:val="000000"/>
          <w:spacing w:val="2"/>
          <w:kern w:val="0"/>
          <w:sz w:val="24"/>
          <w:shd w:val="clear" w:color="auto" w:fill="FFFFFF"/>
          <w:lang w:val="uk-UA" w:eastAsia="en-US"/>
        </w:rPr>
        <w:t xml:space="preserve">Д 26.003.03. </w:t>
      </w:r>
      <w:r w:rsidRPr="00605DF5">
        <w:rPr>
          <w:rFonts w:ascii="Times New Roman" w:eastAsia="Calibri" w:hAnsi="Times New Roman" w:cs="Times New Roman"/>
          <w:kern w:val="0"/>
          <w:sz w:val="24"/>
          <w:szCs w:val="24"/>
          <w:lang w:val="uk-UA" w:eastAsia="en-US"/>
        </w:rPr>
        <w:t>Національного медичного університету імені О.О. Богомольця</w:t>
      </w:r>
    </w:p>
    <w:sectPr w:rsidR="00970C5C" w:rsidRPr="00605DF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05DF5" w:rsidRPr="00605DF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ECF59-CFDB-4B2E-900F-74DC2C0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2020-11-12T19:39:00Z</dcterms:created>
  <dcterms:modified xsi:type="dcterms:W3CDTF">2020-11-13T08:57:00Z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