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B97083" w:rsidRDefault="00B97083" w:rsidP="00B97083">
      <w:r w:rsidRPr="00B97083">
        <w:rPr>
          <w:rFonts w:ascii="Calibri" w:eastAsia="Calibri" w:hAnsi="Calibri" w:cs="Times New Roman"/>
          <w:b/>
          <w:kern w:val="0"/>
          <w:lang w:val="uk-UA" w:eastAsia="en-US"/>
        </w:rPr>
        <w:t>Перепьолкін Сергій Михайлович</w:t>
      </w:r>
      <w:r w:rsidRPr="00B97083">
        <w:rPr>
          <w:rFonts w:ascii="Calibri" w:eastAsia="Calibri" w:hAnsi="Calibri" w:cs="Times New Roman"/>
          <w:kern w:val="0"/>
          <w:lang w:val="uk-UA" w:eastAsia="en-US"/>
        </w:rPr>
        <w:t xml:space="preserve">, завідувач кафедри міжнародного права Навчально-наукового інституту права та міжнародно-правових відносин, Університет митної справи та фінансів. </w:t>
      </w:r>
      <w:r w:rsidRPr="00B97083">
        <w:rPr>
          <w:rFonts w:ascii="Calibri" w:eastAsia="Calibri" w:hAnsi="Calibri" w:cs="Times New Roman"/>
          <w:iCs/>
          <w:kern w:val="0"/>
          <w:lang w:val="uk-UA" w:eastAsia="en-US"/>
        </w:rPr>
        <w:t>Назва дисертації</w:t>
      </w:r>
      <w:r w:rsidRPr="00B97083">
        <w:rPr>
          <w:rFonts w:ascii="Calibri" w:eastAsia="Calibri" w:hAnsi="Calibri" w:cs="Times New Roman"/>
          <w:kern w:val="0"/>
          <w:lang w:val="uk-UA" w:eastAsia="en-US"/>
        </w:rPr>
        <w:t xml:space="preserve">: «Міжнародне митне право: питання теорії та практика застосування». Шифр та назва спеціальності – 12.00.11 </w:t>
      </w:r>
      <w:r w:rsidRPr="00B97083">
        <w:rPr>
          <w:rFonts w:ascii="Calibri" w:eastAsia="Calibri" w:hAnsi="Calibri" w:cs="Times New Roman"/>
          <w:bCs/>
          <w:iCs/>
          <w:kern w:val="0"/>
          <w:lang w:val="uk-UA" w:eastAsia="en-US"/>
        </w:rPr>
        <w:t>«Міжнародне право</w:t>
      </w:r>
      <w:r w:rsidRPr="00B97083">
        <w:rPr>
          <w:rFonts w:ascii="Calibri" w:eastAsia="Calibri" w:hAnsi="Calibri" w:cs="Times New Roman"/>
          <w:kern w:val="0"/>
          <w:lang w:val="uk-UA" w:eastAsia="en-US"/>
        </w:rPr>
        <w:t>». Спецрада Д 64.086.03 Національного юридичного університету імені Ярослава Мудрого</w:t>
      </w:r>
    </w:p>
    <w:sectPr w:rsidR="004111C7" w:rsidRPr="00B9708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B97083" w:rsidRPr="00B9708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A23E8-0A1A-451A-9F23-CE079A8A4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89</cp:revision>
  <cp:lastPrinted>2009-02-06T05:36:00Z</cp:lastPrinted>
  <dcterms:created xsi:type="dcterms:W3CDTF">2021-03-18T09:04:00Z</dcterms:created>
  <dcterms:modified xsi:type="dcterms:W3CDTF">2021-03-18T15:10:00Z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