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21648D" w:rsidRPr="00C515F6" w:rsidRDefault="0021648D" w:rsidP="0021648D">
      <w:pPr>
        <w:shd w:val="clear" w:color="auto" w:fill="FFFFFF"/>
        <w:spacing w:line="360" w:lineRule="auto"/>
        <w:rPr>
          <w:b/>
          <w:bCs/>
          <w:color w:val="000000"/>
          <w:sz w:val="28"/>
          <w:szCs w:val="28"/>
          <w:lang w:val="uk-UA"/>
        </w:rPr>
      </w:pPr>
      <w:bookmarkStart w:id="0" w:name="_Hlt522973996"/>
      <w:bookmarkStart w:id="1" w:name="_Toc179505988"/>
      <w:bookmarkEnd w:id="0"/>
    </w:p>
    <w:p w:rsidR="0021648D" w:rsidRPr="003F1AAB" w:rsidRDefault="0021648D" w:rsidP="0021648D">
      <w:pPr>
        <w:spacing w:line="360" w:lineRule="auto"/>
        <w:jc w:val="center"/>
        <w:rPr>
          <w:b/>
          <w:sz w:val="28"/>
          <w:szCs w:val="28"/>
          <w:lang w:val="uk-UA"/>
        </w:rPr>
      </w:pPr>
      <w:r w:rsidRPr="003F1AAB">
        <w:rPr>
          <w:b/>
          <w:sz w:val="28"/>
          <w:szCs w:val="28"/>
          <w:lang w:val="uk-UA"/>
        </w:rPr>
        <w:t>ХАРКІВСЬКИЙ НАЦІОНАЛЬНИЙ УНІВЕРСИТЕТ ВНУТРІШНІХ СПРАВ</w:t>
      </w:r>
    </w:p>
    <w:p w:rsidR="0021648D" w:rsidRPr="003F1AAB" w:rsidRDefault="0021648D" w:rsidP="0021648D">
      <w:pPr>
        <w:spacing w:line="360" w:lineRule="auto"/>
        <w:jc w:val="both"/>
        <w:rPr>
          <w:sz w:val="28"/>
          <w:szCs w:val="28"/>
          <w:lang w:val="uk-UA"/>
        </w:rPr>
      </w:pPr>
    </w:p>
    <w:p w:rsidR="0021648D" w:rsidRPr="003F1AAB" w:rsidRDefault="0021648D" w:rsidP="0021648D">
      <w:pPr>
        <w:spacing w:line="360" w:lineRule="auto"/>
        <w:jc w:val="both"/>
        <w:rPr>
          <w:sz w:val="28"/>
          <w:szCs w:val="28"/>
          <w:lang w:val="uk-UA"/>
        </w:rPr>
      </w:pPr>
    </w:p>
    <w:p w:rsidR="0021648D" w:rsidRPr="003F1AAB" w:rsidRDefault="0021648D" w:rsidP="0021648D">
      <w:pPr>
        <w:pStyle w:val="30"/>
        <w:spacing w:line="360" w:lineRule="auto"/>
        <w:rPr>
          <w:b/>
          <w:i/>
          <w:szCs w:val="28"/>
        </w:rPr>
      </w:pPr>
      <w:r w:rsidRPr="003F1AAB">
        <w:rPr>
          <w:b/>
          <w:i/>
          <w:szCs w:val="28"/>
        </w:rPr>
        <w:t>На правах рукопису</w:t>
      </w:r>
    </w:p>
    <w:p w:rsidR="0021648D" w:rsidRPr="003F1AAB" w:rsidRDefault="0021648D" w:rsidP="0021648D">
      <w:pPr>
        <w:pStyle w:val="af4"/>
        <w:spacing w:after="0" w:line="360" w:lineRule="auto"/>
        <w:jc w:val="center"/>
        <w:rPr>
          <w:b/>
          <w:szCs w:val="28"/>
          <w:lang w:val="uk-UA"/>
        </w:rPr>
      </w:pPr>
    </w:p>
    <w:p w:rsidR="0021648D" w:rsidRPr="003F1AAB" w:rsidRDefault="0021648D" w:rsidP="0021648D">
      <w:pPr>
        <w:pStyle w:val="af4"/>
        <w:spacing w:after="0" w:line="360" w:lineRule="auto"/>
        <w:jc w:val="center"/>
        <w:rPr>
          <w:b/>
          <w:szCs w:val="28"/>
          <w:lang w:val="uk-UA"/>
        </w:rPr>
      </w:pPr>
    </w:p>
    <w:p w:rsidR="0021648D" w:rsidRPr="003F1AAB" w:rsidRDefault="0021648D" w:rsidP="0021648D">
      <w:pPr>
        <w:pStyle w:val="af4"/>
        <w:spacing w:after="0" w:line="360" w:lineRule="auto"/>
        <w:jc w:val="center"/>
        <w:rPr>
          <w:b/>
          <w:bCs/>
          <w:sz w:val="32"/>
          <w:szCs w:val="32"/>
          <w:lang w:val="uk-UA"/>
        </w:rPr>
      </w:pPr>
    </w:p>
    <w:p w:rsidR="0021648D" w:rsidRPr="003F1AAB" w:rsidRDefault="0021648D" w:rsidP="0021648D">
      <w:pPr>
        <w:pStyle w:val="af4"/>
        <w:spacing w:after="0" w:line="360" w:lineRule="auto"/>
        <w:jc w:val="center"/>
        <w:rPr>
          <w:b/>
          <w:bCs/>
          <w:sz w:val="32"/>
          <w:szCs w:val="32"/>
          <w:lang w:val="uk-UA"/>
        </w:rPr>
      </w:pPr>
      <w:r>
        <w:rPr>
          <w:b/>
          <w:bCs/>
          <w:sz w:val="32"/>
          <w:szCs w:val="32"/>
          <w:lang w:val="uk-UA"/>
        </w:rPr>
        <w:t>ШВИДКІЙ ІГОР ІВАНОВИЧ</w:t>
      </w:r>
    </w:p>
    <w:p w:rsidR="0021648D" w:rsidRPr="003F1AAB" w:rsidRDefault="0021648D" w:rsidP="0021648D">
      <w:pPr>
        <w:pStyle w:val="15"/>
        <w:spacing w:line="360" w:lineRule="auto"/>
        <w:ind w:left="2124"/>
        <w:jc w:val="both"/>
        <w:rPr>
          <w:b/>
          <w:szCs w:val="28"/>
        </w:rPr>
      </w:pPr>
    </w:p>
    <w:p w:rsidR="0021648D" w:rsidRPr="003F1AAB" w:rsidRDefault="0021648D" w:rsidP="0021648D">
      <w:pPr>
        <w:tabs>
          <w:tab w:val="left" w:pos="6120"/>
          <w:tab w:val="left" w:pos="7020"/>
          <w:tab w:val="left" w:pos="7380"/>
        </w:tabs>
        <w:spacing w:line="360" w:lineRule="auto"/>
        <w:jc w:val="right"/>
        <w:rPr>
          <w:i/>
          <w:sz w:val="28"/>
          <w:szCs w:val="28"/>
          <w:lang w:val="uk-UA"/>
        </w:rPr>
      </w:pPr>
      <w:r w:rsidRPr="003F1AAB">
        <w:rPr>
          <w:i/>
          <w:sz w:val="28"/>
          <w:szCs w:val="28"/>
          <w:lang w:val="uk-UA"/>
        </w:rPr>
        <w:t>УДК</w:t>
      </w:r>
      <w:r w:rsidRPr="003F1AAB">
        <w:rPr>
          <w:bCs/>
          <w:i/>
          <w:sz w:val="28"/>
          <w:szCs w:val="28"/>
          <w:lang w:val="uk-UA"/>
        </w:rPr>
        <w:t xml:space="preserve"> 349.2</w:t>
      </w:r>
    </w:p>
    <w:p w:rsidR="0021648D" w:rsidRPr="003F1AAB" w:rsidRDefault="0021648D" w:rsidP="0021648D">
      <w:pPr>
        <w:pStyle w:val="af4"/>
        <w:spacing w:after="0" w:line="360" w:lineRule="auto"/>
        <w:rPr>
          <w:b/>
          <w:bCs/>
          <w:sz w:val="36"/>
          <w:szCs w:val="36"/>
          <w:lang w:val="uk-UA"/>
        </w:rPr>
      </w:pPr>
    </w:p>
    <w:p w:rsidR="0021648D" w:rsidRPr="007719D1" w:rsidRDefault="0021648D" w:rsidP="0021648D">
      <w:pPr>
        <w:pStyle w:val="af4"/>
        <w:spacing w:after="0" w:line="360" w:lineRule="auto"/>
        <w:jc w:val="center"/>
        <w:rPr>
          <w:b/>
          <w:bCs/>
          <w:sz w:val="32"/>
          <w:szCs w:val="32"/>
          <w:lang w:val="uk-UA"/>
        </w:rPr>
      </w:pPr>
      <w:bookmarkStart w:id="2" w:name="_GoBack"/>
      <w:r w:rsidRPr="007719D1">
        <w:rPr>
          <w:b/>
          <w:bCs/>
          <w:sz w:val="32"/>
          <w:szCs w:val="32"/>
          <w:lang w:val="uk-UA"/>
        </w:rPr>
        <w:t>Особливості правового регулювання праці працівників ДАІ як суб’єктів трудових правовідносин</w:t>
      </w:r>
    </w:p>
    <w:p w:rsidR="0021648D" w:rsidRPr="003F1AAB" w:rsidRDefault="0021648D" w:rsidP="0021648D">
      <w:pPr>
        <w:pStyle w:val="af4"/>
        <w:spacing w:after="0" w:line="360" w:lineRule="auto"/>
        <w:jc w:val="center"/>
        <w:rPr>
          <w:szCs w:val="28"/>
          <w:lang w:val="uk-UA"/>
        </w:rPr>
      </w:pPr>
    </w:p>
    <w:bookmarkEnd w:id="2"/>
    <w:p w:rsidR="0021648D" w:rsidRPr="003F1AAB" w:rsidRDefault="0021648D" w:rsidP="0021648D">
      <w:pPr>
        <w:pStyle w:val="af4"/>
        <w:spacing w:after="0" w:line="360" w:lineRule="auto"/>
        <w:jc w:val="center"/>
        <w:rPr>
          <w:szCs w:val="28"/>
          <w:lang w:val="uk-UA"/>
        </w:rPr>
      </w:pPr>
      <w:r w:rsidRPr="003F1AAB">
        <w:rPr>
          <w:szCs w:val="28"/>
          <w:lang w:val="uk-UA"/>
        </w:rPr>
        <w:t>Спеціальність 12.00.05 – трудове право;</w:t>
      </w:r>
    </w:p>
    <w:p w:rsidR="0021648D" w:rsidRPr="003F1AAB" w:rsidRDefault="0021648D" w:rsidP="0021648D">
      <w:pPr>
        <w:pStyle w:val="af4"/>
        <w:spacing w:after="0" w:line="360" w:lineRule="auto"/>
        <w:jc w:val="center"/>
        <w:rPr>
          <w:szCs w:val="28"/>
          <w:lang w:val="uk-UA"/>
        </w:rPr>
      </w:pPr>
      <w:r w:rsidRPr="003F1AAB">
        <w:rPr>
          <w:szCs w:val="28"/>
          <w:lang w:val="uk-UA"/>
        </w:rPr>
        <w:t>право соціального забезпечення</w:t>
      </w:r>
    </w:p>
    <w:p w:rsidR="0021648D" w:rsidRPr="003F1AAB" w:rsidRDefault="0021648D" w:rsidP="0021648D">
      <w:pPr>
        <w:pStyle w:val="af4"/>
        <w:spacing w:after="0" w:line="360" w:lineRule="auto"/>
        <w:jc w:val="center"/>
        <w:rPr>
          <w:szCs w:val="28"/>
          <w:lang w:val="uk-UA"/>
        </w:rPr>
      </w:pPr>
    </w:p>
    <w:p w:rsidR="0021648D" w:rsidRPr="003F1AAB" w:rsidRDefault="0021648D" w:rsidP="0021648D">
      <w:pPr>
        <w:pStyle w:val="af4"/>
        <w:spacing w:after="0" w:line="360" w:lineRule="auto"/>
        <w:rPr>
          <w:b/>
          <w:szCs w:val="28"/>
          <w:lang w:val="uk-UA"/>
        </w:rPr>
      </w:pPr>
    </w:p>
    <w:p w:rsidR="0021648D" w:rsidRPr="003F1AAB" w:rsidRDefault="0021648D" w:rsidP="0021648D">
      <w:pPr>
        <w:pStyle w:val="af4"/>
        <w:spacing w:after="0" w:line="360" w:lineRule="auto"/>
        <w:jc w:val="center"/>
        <w:rPr>
          <w:szCs w:val="28"/>
          <w:lang w:val="uk-UA"/>
        </w:rPr>
      </w:pPr>
      <w:r w:rsidRPr="003F1AAB">
        <w:rPr>
          <w:szCs w:val="28"/>
          <w:lang w:val="uk-UA"/>
        </w:rPr>
        <w:t>Дисертація на здобуття наукового ступеня</w:t>
      </w:r>
    </w:p>
    <w:p w:rsidR="0021648D" w:rsidRPr="003F1AAB" w:rsidRDefault="0021648D" w:rsidP="0021648D">
      <w:pPr>
        <w:pStyle w:val="af4"/>
        <w:spacing w:after="0" w:line="360" w:lineRule="auto"/>
        <w:jc w:val="center"/>
        <w:rPr>
          <w:szCs w:val="28"/>
          <w:lang w:val="uk-UA"/>
        </w:rPr>
      </w:pPr>
      <w:r w:rsidRPr="003F1AAB">
        <w:rPr>
          <w:szCs w:val="28"/>
          <w:lang w:val="uk-UA"/>
        </w:rPr>
        <w:t>кандидата юридичних наук</w:t>
      </w:r>
    </w:p>
    <w:p w:rsidR="0021648D" w:rsidRPr="003F1AAB" w:rsidRDefault="0021648D" w:rsidP="0021648D">
      <w:pPr>
        <w:pStyle w:val="aff"/>
        <w:spacing w:line="360" w:lineRule="auto"/>
        <w:jc w:val="both"/>
        <w:rPr>
          <w:sz w:val="28"/>
          <w:szCs w:val="28"/>
          <w:lang w:val="uk-UA"/>
        </w:rPr>
      </w:pPr>
    </w:p>
    <w:p w:rsidR="0021648D" w:rsidRDefault="0021648D" w:rsidP="0021648D">
      <w:pPr>
        <w:pStyle w:val="90"/>
        <w:ind w:left="3540" w:firstLine="708"/>
        <w:jc w:val="both"/>
      </w:pPr>
      <w:r w:rsidRPr="003F1AAB">
        <w:rPr>
          <w:b/>
          <w:i/>
        </w:rPr>
        <w:t>Науковий керівник</w:t>
      </w:r>
      <w:r w:rsidRPr="003F1AAB">
        <w:t xml:space="preserve"> –</w:t>
      </w:r>
      <w:r>
        <w:t xml:space="preserve"> </w:t>
      </w:r>
    </w:p>
    <w:p w:rsidR="0021648D" w:rsidRPr="00023EB1" w:rsidRDefault="0021648D" w:rsidP="0021648D">
      <w:pPr>
        <w:pStyle w:val="af4"/>
        <w:ind w:left="4956"/>
        <w:jc w:val="both"/>
        <w:rPr>
          <w:szCs w:val="28"/>
          <w:lang w:val="uk-UA"/>
        </w:rPr>
      </w:pPr>
      <w:r w:rsidRPr="00023EB1">
        <w:rPr>
          <w:szCs w:val="28"/>
          <w:lang w:val="uk-UA"/>
        </w:rPr>
        <w:t xml:space="preserve">доктор юридичних наук, доцент </w:t>
      </w:r>
    </w:p>
    <w:p w:rsidR="0021648D" w:rsidRPr="00023EB1" w:rsidRDefault="0021648D" w:rsidP="0021648D">
      <w:pPr>
        <w:pStyle w:val="af4"/>
        <w:ind w:left="4248" w:firstLine="708"/>
        <w:jc w:val="both"/>
        <w:rPr>
          <w:b/>
          <w:szCs w:val="28"/>
          <w:lang w:val="uk-UA"/>
        </w:rPr>
      </w:pPr>
      <w:r w:rsidRPr="00023EB1">
        <w:rPr>
          <w:b/>
          <w:szCs w:val="28"/>
          <w:lang w:val="uk-UA"/>
        </w:rPr>
        <w:lastRenderedPageBreak/>
        <w:t>Ярошенко Олег Миколайович</w:t>
      </w:r>
    </w:p>
    <w:p w:rsidR="0021648D" w:rsidRDefault="0021648D" w:rsidP="0021648D">
      <w:pPr>
        <w:pStyle w:val="af4"/>
        <w:spacing w:after="0" w:line="360" w:lineRule="auto"/>
        <w:jc w:val="both"/>
        <w:rPr>
          <w:szCs w:val="28"/>
          <w:lang w:val="uk-UA"/>
        </w:rPr>
      </w:pPr>
    </w:p>
    <w:p w:rsidR="0021648D" w:rsidRDefault="0021648D" w:rsidP="0021648D">
      <w:pPr>
        <w:pStyle w:val="af4"/>
        <w:spacing w:after="0" w:line="360" w:lineRule="auto"/>
        <w:jc w:val="both"/>
        <w:rPr>
          <w:szCs w:val="28"/>
          <w:lang w:val="uk-UA"/>
        </w:rPr>
      </w:pPr>
    </w:p>
    <w:p w:rsidR="0021648D" w:rsidRPr="003F1AAB" w:rsidRDefault="0021648D" w:rsidP="0021648D">
      <w:pPr>
        <w:pStyle w:val="af4"/>
        <w:spacing w:after="0" w:line="360" w:lineRule="auto"/>
        <w:jc w:val="both"/>
        <w:rPr>
          <w:szCs w:val="28"/>
          <w:lang w:val="uk-UA"/>
        </w:rPr>
      </w:pPr>
    </w:p>
    <w:p w:rsidR="0021648D" w:rsidRPr="007719D1" w:rsidRDefault="0021648D" w:rsidP="0021648D">
      <w:pPr>
        <w:spacing w:line="360" w:lineRule="auto"/>
        <w:jc w:val="center"/>
        <w:rPr>
          <w:b/>
          <w:sz w:val="28"/>
          <w:szCs w:val="28"/>
          <w:lang w:val="uk-UA"/>
        </w:rPr>
      </w:pPr>
      <w:r w:rsidRPr="007719D1">
        <w:rPr>
          <w:b/>
          <w:sz w:val="28"/>
          <w:szCs w:val="28"/>
        </w:rPr>
        <w:t>ХАРКІВ - 2009</w:t>
      </w:r>
    </w:p>
    <w:p w:rsidR="0021648D" w:rsidRPr="00C515F6" w:rsidRDefault="0021648D" w:rsidP="0021648D">
      <w:pPr>
        <w:pStyle w:val="1c"/>
        <w:rPr>
          <w:rStyle w:val="af3"/>
          <w:b/>
        </w:rPr>
      </w:pPr>
      <w:r w:rsidRPr="00C515F6">
        <w:rPr>
          <w:rStyle w:val="af3"/>
          <w:b/>
        </w:rPr>
        <w:t>ЗМІСТ</w:t>
      </w:r>
    </w:p>
    <w:p w:rsidR="0021648D" w:rsidRPr="00C515F6" w:rsidRDefault="0021648D" w:rsidP="0021648D">
      <w:pPr>
        <w:pStyle w:val="1c"/>
        <w:rPr>
          <w:rStyle w:val="af3"/>
          <w:color w:val="000000"/>
        </w:rPr>
      </w:pPr>
      <w:hyperlink w:anchor="_Toc179507224" w:history="1">
        <w:r w:rsidRPr="00C515F6">
          <w:rPr>
            <w:rStyle w:val="af3"/>
            <w:b/>
            <w:color w:val="000000"/>
          </w:rPr>
          <w:t>ВСТУП</w:t>
        </w:r>
        <w:r w:rsidRPr="00C515F6">
          <w:rPr>
            <w:b/>
            <w:webHidden/>
          </w:rPr>
          <w:t>…………………………………………………………………………….4</w:t>
        </w:r>
      </w:hyperlink>
    </w:p>
    <w:p w:rsidR="0021648D" w:rsidRPr="00C515F6" w:rsidRDefault="0021648D" w:rsidP="0021648D">
      <w:pPr>
        <w:spacing w:line="360" w:lineRule="auto"/>
        <w:rPr>
          <w:sz w:val="28"/>
          <w:szCs w:val="28"/>
          <w:lang w:val="uk-UA"/>
        </w:rPr>
      </w:pPr>
    </w:p>
    <w:p w:rsidR="0021648D" w:rsidRPr="00C515F6" w:rsidRDefault="0021648D" w:rsidP="0021648D">
      <w:pPr>
        <w:pStyle w:val="29"/>
        <w:rPr>
          <w:rStyle w:val="af3"/>
          <w:b/>
          <w:color w:val="000000"/>
        </w:rPr>
      </w:pPr>
      <w:hyperlink w:anchor="_Toc179507225" w:history="1">
        <w:r w:rsidRPr="00C515F6">
          <w:rPr>
            <w:rStyle w:val="af3"/>
            <w:color w:val="000000"/>
          </w:rPr>
          <w:t>РОЗДІЛ 1. СУТНІСТЬ СЛУЖБОВО-ТРУДОВИХ ВІДНОСИН З ПРАЦІВНИКАМИ ДАІ</w:t>
        </w:r>
      </w:hyperlink>
      <w:r w:rsidRPr="00C515F6">
        <w:rPr>
          <w:rStyle w:val="af3"/>
          <w:b/>
          <w:color w:val="000000"/>
        </w:rPr>
        <w:t>………………………………………………………..11</w:t>
      </w:r>
    </w:p>
    <w:p w:rsidR="0021648D" w:rsidRPr="00C515F6" w:rsidRDefault="0021648D" w:rsidP="0021648D">
      <w:pPr>
        <w:pStyle w:val="29"/>
        <w:rPr>
          <w:rStyle w:val="af3"/>
          <w:color w:val="000000"/>
        </w:rPr>
      </w:pPr>
      <w:r w:rsidRPr="00C515F6">
        <w:rPr>
          <w:rStyle w:val="af3"/>
          <w:b/>
          <w:color w:val="000000"/>
        </w:rPr>
        <w:t xml:space="preserve">1.1. </w:t>
      </w:r>
      <w:hyperlink w:anchor="_Toc179507226" w:history="1">
        <w:r w:rsidRPr="00C515F6">
          <w:rPr>
            <w:rStyle w:val="af3"/>
            <w:b/>
            <w:color w:val="000000"/>
          </w:rPr>
          <w:t>Місце й роль підрозділів ДАІ в органах внутрішніх справ</w:t>
        </w:r>
      </w:hyperlink>
      <w:r w:rsidRPr="00C515F6">
        <w:rPr>
          <w:rStyle w:val="af3"/>
          <w:b/>
          <w:color w:val="000000"/>
        </w:rPr>
        <w:t>……………..11</w:t>
      </w:r>
    </w:p>
    <w:p w:rsidR="0021648D" w:rsidRPr="00C515F6" w:rsidRDefault="0021648D" w:rsidP="0021648D">
      <w:pPr>
        <w:pStyle w:val="29"/>
        <w:rPr>
          <w:bCs/>
        </w:rPr>
      </w:pPr>
      <w:hyperlink w:anchor="_Toc179507227" w:history="1">
        <w:r w:rsidRPr="00C515F6">
          <w:rPr>
            <w:rStyle w:val="af3"/>
            <w:b/>
            <w:color w:val="000000"/>
          </w:rPr>
          <w:t>1.2. Основні принципи правового регулювання службово-трудових відносин із працівниками ОВС</w:t>
        </w:r>
      </w:hyperlink>
      <w:r w:rsidRPr="00C515F6">
        <w:rPr>
          <w:rStyle w:val="af3"/>
          <w:b/>
          <w:color w:val="000000"/>
        </w:rPr>
        <w:t>……………………………………………………………29</w:t>
      </w:r>
    </w:p>
    <w:p w:rsidR="0021648D" w:rsidRPr="00C515F6" w:rsidRDefault="0021648D" w:rsidP="0021648D">
      <w:pPr>
        <w:pStyle w:val="29"/>
        <w:rPr>
          <w:bCs/>
        </w:rPr>
      </w:pPr>
      <w:hyperlink w:anchor="_Toc179507228" w:history="1">
        <w:r w:rsidRPr="00C515F6">
          <w:rPr>
            <w:rStyle w:val="af3"/>
            <w:b/>
            <w:color w:val="000000"/>
          </w:rPr>
          <w:t>1.3. Організаційне й нормативно-правове забезпечення службово-трудової діяльності працівників ДАІ</w:t>
        </w:r>
      </w:hyperlink>
      <w:r w:rsidRPr="00C515F6">
        <w:rPr>
          <w:rStyle w:val="af3"/>
          <w:b/>
          <w:color w:val="000000"/>
        </w:rPr>
        <w:t>……………………………………………………..61</w:t>
      </w:r>
    </w:p>
    <w:p w:rsidR="0021648D" w:rsidRPr="00C515F6" w:rsidRDefault="0021648D" w:rsidP="0021648D">
      <w:pPr>
        <w:pStyle w:val="2"/>
        <w:rPr>
          <w:b/>
          <w:i/>
          <w:lang w:eastAsia="ja-JP"/>
        </w:rPr>
      </w:pPr>
      <w:r w:rsidRPr="00C515F6">
        <w:rPr>
          <w:i/>
          <w:lang w:eastAsia="ja-JP"/>
        </w:rPr>
        <w:t>Висновки до розділу 1</w:t>
      </w:r>
      <w:r w:rsidRPr="00C515F6">
        <w:rPr>
          <w:b/>
          <w:i/>
          <w:lang w:eastAsia="ja-JP"/>
        </w:rPr>
        <w:t>………………………………………………………….71</w:t>
      </w:r>
    </w:p>
    <w:p w:rsidR="0021648D" w:rsidRPr="00C515F6" w:rsidRDefault="0021648D" w:rsidP="0021648D">
      <w:pPr>
        <w:spacing w:line="360" w:lineRule="auto"/>
        <w:rPr>
          <w:sz w:val="28"/>
          <w:szCs w:val="28"/>
          <w:lang w:val="uk-UA"/>
        </w:rPr>
      </w:pPr>
    </w:p>
    <w:p w:rsidR="0021648D" w:rsidRPr="00C515F6" w:rsidRDefault="0021648D" w:rsidP="0021648D">
      <w:pPr>
        <w:pStyle w:val="29"/>
        <w:rPr>
          <w:rStyle w:val="af3"/>
          <w:b/>
          <w:color w:val="000000"/>
        </w:rPr>
      </w:pPr>
      <w:hyperlink w:anchor="_Toc179507229" w:history="1">
        <w:r w:rsidRPr="00C515F6">
          <w:rPr>
            <w:rStyle w:val="af3"/>
            <w:color w:val="000000"/>
          </w:rPr>
          <w:t>РОЗДІЛ 2. ОСОБЛИВОСТІ ПРАВОВОГО РЕГУЛЮВАННЯ ПРАЦІ ПРАЦІВНИКІВ ДАІ</w:t>
        </w:r>
      </w:hyperlink>
      <w:r w:rsidRPr="00C515F6">
        <w:rPr>
          <w:rStyle w:val="af3"/>
          <w:b/>
          <w:color w:val="000000"/>
        </w:rPr>
        <w:t>……………………………………………………………75</w:t>
      </w:r>
    </w:p>
    <w:p w:rsidR="0021648D" w:rsidRPr="0021648D" w:rsidRDefault="0021648D" w:rsidP="0021648D">
      <w:pPr>
        <w:pStyle w:val="29"/>
        <w:rPr>
          <w:bCs/>
          <w:lang w:val="ru-RU"/>
        </w:rPr>
      </w:pPr>
      <w:hyperlink w:anchor="_Toc179507230" w:history="1">
        <w:r w:rsidRPr="00C515F6">
          <w:rPr>
            <w:rStyle w:val="af3"/>
            <w:b/>
            <w:color w:val="000000"/>
          </w:rPr>
          <w:t>2.1. Правовий статус атестованого працівника ДАІ як суб'єкта трудових правовідносин</w:t>
        </w:r>
      </w:hyperlink>
      <w:r w:rsidRPr="00C515F6">
        <w:rPr>
          <w:rStyle w:val="af3"/>
          <w:b/>
          <w:color w:val="000000"/>
        </w:rPr>
        <w:t>……………………………………………………………………75</w:t>
      </w:r>
    </w:p>
    <w:p w:rsidR="0021648D" w:rsidRPr="00C515F6" w:rsidRDefault="0021648D" w:rsidP="0021648D">
      <w:pPr>
        <w:pStyle w:val="29"/>
        <w:rPr>
          <w:bCs/>
        </w:rPr>
      </w:pPr>
      <w:hyperlink w:anchor="_Toc179507231" w:history="1">
        <w:r w:rsidRPr="00C515F6">
          <w:rPr>
            <w:rStyle w:val="af3"/>
            <w:b/>
            <w:color w:val="000000"/>
          </w:rPr>
          <w:t>2.2. Особливості реалізації трудових прав та обов'язків атестованими працівниками ДАІ</w:t>
        </w:r>
      </w:hyperlink>
      <w:r w:rsidRPr="00C515F6">
        <w:rPr>
          <w:rStyle w:val="af3"/>
          <w:b/>
          <w:color w:val="000000"/>
        </w:rPr>
        <w:t>……………………………………………………………...115</w:t>
      </w:r>
    </w:p>
    <w:p w:rsidR="0021648D" w:rsidRPr="00C515F6" w:rsidRDefault="0021648D" w:rsidP="0021648D">
      <w:pPr>
        <w:pStyle w:val="29"/>
        <w:rPr>
          <w:bCs/>
        </w:rPr>
      </w:pPr>
      <w:hyperlink w:anchor="_Toc179507232" w:history="1">
        <w:r w:rsidRPr="00C515F6">
          <w:rPr>
            <w:rStyle w:val="af3"/>
            <w:b/>
            <w:color w:val="000000"/>
          </w:rPr>
          <w:t>2.3. Правовий захист і правові гарантії як фактор підвищення ефективності діяльності атестованих працівників ДАІ</w:t>
        </w:r>
      </w:hyperlink>
      <w:r w:rsidRPr="0021648D">
        <w:rPr>
          <w:rStyle w:val="af3"/>
          <w:b/>
          <w:color w:val="000000"/>
          <w:lang w:val="ru-RU"/>
        </w:rPr>
        <w:t>…</w:t>
      </w:r>
      <w:r w:rsidRPr="00C515F6">
        <w:rPr>
          <w:rStyle w:val="af3"/>
          <w:b/>
          <w:color w:val="000000"/>
        </w:rPr>
        <w:t>…………………………………...</w:t>
      </w:r>
      <w:r w:rsidRPr="0021648D">
        <w:rPr>
          <w:rStyle w:val="af3"/>
          <w:b/>
          <w:color w:val="000000"/>
          <w:lang w:val="ru-RU"/>
        </w:rPr>
        <w:t>14</w:t>
      </w:r>
      <w:r w:rsidRPr="00C515F6">
        <w:rPr>
          <w:rStyle w:val="af3"/>
          <w:b/>
          <w:color w:val="000000"/>
        </w:rPr>
        <w:t>4</w:t>
      </w:r>
    </w:p>
    <w:p w:rsidR="0021648D" w:rsidRPr="00C515F6" w:rsidRDefault="0021648D" w:rsidP="0021648D">
      <w:pPr>
        <w:spacing w:line="360" w:lineRule="auto"/>
        <w:rPr>
          <w:rFonts w:eastAsia="MS Mincho"/>
          <w:bCs/>
          <w:iCs/>
          <w:sz w:val="28"/>
          <w:szCs w:val="28"/>
          <w:lang w:val="uk-UA" w:eastAsia="ja-JP"/>
        </w:rPr>
      </w:pPr>
      <w:r w:rsidRPr="00C515F6">
        <w:rPr>
          <w:rFonts w:eastAsia="MS Mincho"/>
          <w:b/>
          <w:bCs/>
          <w:iCs/>
          <w:sz w:val="28"/>
          <w:szCs w:val="28"/>
          <w:lang w:val="uk-UA" w:eastAsia="ja-JP"/>
        </w:rPr>
        <w:t>Висновки до розділу 2</w:t>
      </w:r>
      <w:r w:rsidRPr="00C515F6">
        <w:rPr>
          <w:rFonts w:eastAsia="MS Mincho"/>
          <w:bCs/>
          <w:iCs/>
          <w:sz w:val="28"/>
          <w:szCs w:val="28"/>
          <w:lang w:val="uk-UA" w:eastAsia="ja-JP"/>
        </w:rPr>
        <w:t>………………………………………………………...160</w:t>
      </w:r>
    </w:p>
    <w:p w:rsidR="0021648D" w:rsidRPr="00C515F6" w:rsidRDefault="0021648D" w:rsidP="0021648D">
      <w:pPr>
        <w:spacing w:line="360" w:lineRule="auto"/>
        <w:rPr>
          <w:rFonts w:eastAsia="MS Mincho"/>
          <w:bCs/>
          <w:iCs/>
          <w:sz w:val="28"/>
          <w:szCs w:val="28"/>
          <w:lang w:val="uk-UA" w:eastAsia="ja-JP"/>
        </w:rPr>
      </w:pPr>
    </w:p>
    <w:p w:rsidR="0021648D" w:rsidRPr="00C515F6" w:rsidRDefault="0021648D" w:rsidP="0021648D">
      <w:pPr>
        <w:spacing w:line="360" w:lineRule="auto"/>
        <w:rPr>
          <w:rFonts w:eastAsia="MS Mincho"/>
          <w:b/>
          <w:bCs/>
          <w:iCs/>
          <w:sz w:val="28"/>
          <w:szCs w:val="28"/>
          <w:lang w:val="uk-UA" w:eastAsia="ja-JP"/>
        </w:rPr>
      </w:pPr>
      <w:r w:rsidRPr="00C515F6">
        <w:rPr>
          <w:rFonts w:eastAsia="MS Mincho"/>
          <w:b/>
          <w:bCs/>
          <w:iCs/>
          <w:sz w:val="28"/>
          <w:szCs w:val="28"/>
          <w:lang w:val="uk-UA" w:eastAsia="ja-JP"/>
        </w:rPr>
        <w:t>ВИСНОВКИ</w:t>
      </w:r>
      <w:r w:rsidRPr="00C515F6">
        <w:rPr>
          <w:rFonts w:eastAsia="MS Mincho"/>
          <w:bCs/>
          <w:iCs/>
          <w:sz w:val="28"/>
          <w:szCs w:val="28"/>
          <w:lang w:val="uk-UA" w:eastAsia="ja-JP"/>
        </w:rPr>
        <w:t>……………………………………………………………………167</w:t>
      </w:r>
    </w:p>
    <w:p w:rsidR="0021648D" w:rsidRPr="00C515F6" w:rsidRDefault="0021648D" w:rsidP="0021648D">
      <w:pPr>
        <w:spacing w:line="360" w:lineRule="auto"/>
        <w:rPr>
          <w:b/>
          <w:sz w:val="28"/>
          <w:szCs w:val="28"/>
          <w:lang w:val="uk-UA"/>
        </w:rPr>
      </w:pPr>
    </w:p>
    <w:p w:rsidR="0021648D" w:rsidRPr="00C515F6" w:rsidRDefault="0021648D" w:rsidP="0021648D">
      <w:pPr>
        <w:spacing w:line="360" w:lineRule="auto"/>
        <w:jc w:val="both"/>
        <w:rPr>
          <w:b/>
          <w:sz w:val="28"/>
          <w:szCs w:val="28"/>
          <w:lang w:val="uk-UA"/>
        </w:rPr>
      </w:pPr>
      <w:r w:rsidRPr="00C515F6">
        <w:rPr>
          <w:b/>
          <w:sz w:val="28"/>
          <w:szCs w:val="28"/>
          <w:lang w:val="uk-UA"/>
        </w:rPr>
        <w:t>СПИСОК ВИКОРИСТАНИХ ДЖЕРЕЛ</w:t>
      </w:r>
      <w:r w:rsidRPr="00C515F6">
        <w:rPr>
          <w:sz w:val="28"/>
          <w:szCs w:val="28"/>
          <w:lang w:val="uk-UA"/>
        </w:rPr>
        <w:t>…………………………………...174</w:t>
      </w:r>
    </w:p>
    <w:p w:rsidR="0021648D" w:rsidRPr="00C515F6" w:rsidRDefault="0021648D" w:rsidP="0021648D">
      <w:pPr>
        <w:pStyle w:val="af8"/>
        <w:rPr>
          <w:szCs w:val="28"/>
        </w:rPr>
      </w:pPr>
      <w:r w:rsidRPr="00C515F6">
        <w:rPr>
          <w:szCs w:val="28"/>
        </w:rPr>
        <w:br w:type="page"/>
      </w:r>
    </w:p>
    <w:p w:rsidR="0021648D" w:rsidRPr="00C515F6" w:rsidRDefault="0021648D" w:rsidP="0021648D">
      <w:pPr>
        <w:pStyle w:val="af8"/>
        <w:rPr>
          <w:b w:val="0"/>
          <w:szCs w:val="28"/>
        </w:rPr>
      </w:pPr>
      <w:r w:rsidRPr="00C515F6">
        <w:rPr>
          <w:b w:val="0"/>
          <w:szCs w:val="28"/>
        </w:rPr>
        <w:lastRenderedPageBreak/>
        <w:t>ПЕРЕЛІК УМОВНИХ СКОРОЧЕНЬ</w:t>
      </w:r>
    </w:p>
    <w:p w:rsidR="0021648D" w:rsidRPr="00C515F6" w:rsidRDefault="0021648D" w:rsidP="0021648D">
      <w:pPr>
        <w:pStyle w:val="af8"/>
        <w:jc w:val="left"/>
        <w:rPr>
          <w:szCs w:val="28"/>
        </w:rPr>
      </w:pPr>
      <w:r w:rsidRPr="00C515F6">
        <w:rPr>
          <w:szCs w:val="28"/>
        </w:rPr>
        <w:t>ДАІ – Державна автомобільна інспекція</w:t>
      </w:r>
    </w:p>
    <w:p w:rsidR="0021648D" w:rsidRPr="00C515F6" w:rsidRDefault="0021648D" w:rsidP="0021648D">
      <w:pPr>
        <w:pStyle w:val="af8"/>
        <w:jc w:val="left"/>
        <w:rPr>
          <w:b w:val="0"/>
          <w:szCs w:val="28"/>
        </w:rPr>
      </w:pPr>
      <w:r w:rsidRPr="00C515F6">
        <w:rPr>
          <w:szCs w:val="28"/>
        </w:rPr>
        <w:t>ДПС – Дорожньо-патрульна служба</w:t>
      </w:r>
    </w:p>
    <w:p w:rsidR="0021648D" w:rsidRPr="00C515F6" w:rsidRDefault="0021648D" w:rsidP="0021648D">
      <w:pPr>
        <w:spacing w:line="360" w:lineRule="auto"/>
        <w:jc w:val="both"/>
        <w:rPr>
          <w:sz w:val="28"/>
          <w:szCs w:val="28"/>
          <w:lang w:val="uk-UA"/>
        </w:rPr>
      </w:pPr>
      <w:r w:rsidRPr="00C515F6">
        <w:rPr>
          <w:sz w:val="28"/>
          <w:szCs w:val="28"/>
          <w:lang w:val="uk-UA"/>
        </w:rPr>
        <w:t>КЗпП – Кодекс законів про працю України</w:t>
      </w:r>
    </w:p>
    <w:p w:rsidR="0021648D" w:rsidRPr="00C515F6" w:rsidRDefault="0021648D" w:rsidP="0021648D">
      <w:pPr>
        <w:spacing w:line="360" w:lineRule="auto"/>
        <w:jc w:val="both"/>
        <w:rPr>
          <w:sz w:val="28"/>
          <w:szCs w:val="28"/>
          <w:lang w:val="uk-UA"/>
        </w:rPr>
      </w:pPr>
      <w:r w:rsidRPr="00C515F6">
        <w:rPr>
          <w:sz w:val="28"/>
          <w:szCs w:val="28"/>
          <w:lang w:val="uk-UA"/>
        </w:rPr>
        <w:t>КК – Кримінальний кодекс України</w:t>
      </w:r>
    </w:p>
    <w:p w:rsidR="0021648D" w:rsidRPr="00C515F6" w:rsidRDefault="0021648D" w:rsidP="0021648D">
      <w:pPr>
        <w:spacing w:line="360" w:lineRule="auto"/>
        <w:jc w:val="both"/>
        <w:rPr>
          <w:sz w:val="28"/>
          <w:szCs w:val="28"/>
          <w:lang w:val="uk-UA"/>
        </w:rPr>
      </w:pPr>
      <w:r w:rsidRPr="00C515F6">
        <w:rPr>
          <w:sz w:val="28"/>
          <w:szCs w:val="28"/>
          <w:lang w:val="uk-UA"/>
        </w:rPr>
        <w:t xml:space="preserve">КУпАП – Кодекс України про адміністративні правопорушення </w:t>
      </w:r>
    </w:p>
    <w:p w:rsidR="0021648D" w:rsidRPr="00C515F6" w:rsidRDefault="0021648D" w:rsidP="0021648D">
      <w:pPr>
        <w:spacing w:line="360" w:lineRule="auto"/>
        <w:jc w:val="both"/>
        <w:rPr>
          <w:sz w:val="28"/>
          <w:szCs w:val="28"/>
          <w:lang w:val="uk-UA"/>
        </w:rPr>
      </w:pPr>
      <w:r w:rsidRPr="00C515F6">
        <w:rPr>
          <w:sz w:val="28"/>
          <w:szCs w:val="28"/>
          <w:lang w:val="uk-UA"/>
        </w:rPr>
        <w:t>МВС – Міністерство внутрішніх справ України</w:t>
      </w:r>
    </w:p>
    <w:p w:rsidR="0021648D" w:rsidRPr="00C515F6" w:rsidRDefault="0021648D" w:rsidP="0021648D">
      <w:pPr>
        <w:spacing w:line="360" w:lineRule="auto"/>
        <w:jc w:val="both"/>
        <w:rPr>
          <w:sz w:val="28"/>
          <w:szCs w:val="28"/>
          <w:lang w:val="uk-UA"/>
        </w:rPr>
      </w:pPr>
      <w:r w:rsidRPr="00C515F6">
        <w:rPr>
          <w:sz w:val="28"/>
          <w:szCs w:val="28"/>
          <w:lang w:val="uk-UA"/>
        </w:rPr>
        <w:t>ОВС – органи внутрішніх справ</w:t>
      </w:r>
    </w:p>
    <w:p w:rsidR="0021648D" w:rsidRPr="00C515F6" w:rsidRDefault="0021648D" w:rsidP="0021648D">
      <w:pPr>
        <w:spacing w:line="360" w:lineRule="auto"/>
        <w:rPr>
          <w:sz w:val="28"/>
          <w:szCs w:val="28"/>
        </w:rPr>
      </w:pPr>
      <w:r w:rsidRPr="00C515F6">
        <w:rPr>
          <w:sz w:val="28"/>
          <w:szCs w:val="28"/>
        </w:rPr>
        <w:br w:type="page"/>
      </w:r>
    </w:p>
    <w:bookmarkEnd w:id="1"/>
    <w:p w:rsidR="0021648D" w:rsidRPr="00C515F6" w:rsidRDefault="0021648D" w:rsidP="0021648D">
      <w:pPr>
        <w:pStyle w:val="15"/>
        <w:spacing w:line="360" w:lineRule="auto"/>
        <w:jc w:val="center"/>
        <w:rPr>
          <w:bCs/>
          <w:szCs w:val="28"/>
        </w:rPr>
      </w:pPr>
      <w:r w:rsidRPr="00C515F6">
        <w:rPr>
          <w:bCs/>
          <w:szCs w:val="28"/>
        </w:rPr>
        <w:lastRenderedPageBreak/>
        <w:t>ВСТУП</w:t>
      </w:r>
    </w:p>
    <w:p w:rsidR="0021648D" w:rsidRPr="00ED0911" w:rsidRDefault="0021648D" w:rsidP="0021648D">
      <w:pPr>
        <w:spacing w:line="360" w:lineRule="auto"/>
        <w:ind w:firstLine="426"/>
        <w:jc w:val="both"/>
        <w:rPr>
          <w:spacing w:val="4"/>
          <w:sz w:val="28"/>
          <w:szCs w:val="28"/>
          <w:lang w:val="uk-UA"/>
        </w:rPr>
      </w:pPr>
      <w:r w:rsidRPr="00ED0911">
        <w:rPr>
          <w:b/>
          <w:spacing w:val="4"/>
          <w:sz w:val="28"/>
          <w:szCs w:val="28"/>
          <w:lang w:val="uk-UA"/>
        </w:rPr>
        <w:t>Актуальність теми.</w:t>
      </w:r>
      <w:r w:rsidRPr="00ED0911">
        <w:rPr>
          <w:spacing w:val="4"/>
          <w:sz w:val="28"/>
          <w:szCs w:val="28"/>
          <w:lang w:val="uk-UA"/>
        </w:rPr>
        <w:t xml:space="preserve"> За сучасних умов одним з найактуальніших проблемних питань у діяльності органів внутрішніх справ України є функціонування й ефективне виконання поставлених перед Державною автомобільною інспекцією (далі – ДАІ) завдань. Нині в Україні склалась ситуація, що саме ця структура весь час перебуває в центрі уваги населення, засобів масової інформації та влади. Постійні реформування цього державного органу, тимчасові то розширення, то, навпаки, подальші звуження його повноважень, реорганізація й ліквідація – все це вказує на дійсно існуючі проблемні питання доцільності існування ДАІ і як наслідок – підвищення ефективності її діяльності.</w:t>
      </w:r>
    </w:p>
    <w:p w:rsidR="0021648D" w:rsidRPr="00ED0911" w:rsidRDefault="0021648D" w:rsidP="0021648D">
      <w:pPr>
        <w:spacing w:line="360" w:lineRule="auto"/>
        <w:ind w:firstLine="426"/>
        <w:jc w:val="both"/>
        <w:rPr>
          <w:b/>
          <w:spacing w:val="4"/>
          <w:sz w:val="28"/>
          <w:szCs w:val="28"/>
          <w:lang w:val="uk-UA"/>
        </w:rPr>
      </w:pPr>
      <w:r w:rsidRPr="00ED0911">
        <w:rPr>
          <w:color w:val="000000"/>
          <w:spacing w:val="4"/>
          <w:sz w:val="28"/>
          <w:szCs w:val="28"/>
          <w:lang w:val="uk-UA"/>
        </w:rPr>
        <w:t>Оскільки при здійсненні своїх прав та обов’язків працівники Державтоінспекції виконують професійну роботу, вона повинна задовольняти їх потреби, давати можливість на гідне життя й вільний розвиток. Ось чому суспільні відносини, що виникають під час службово-трудової діяльності працівників Державтоінспекції, потребують належного правового врегулювання нормами трудового права.</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 xml:space="preserve">Загалом діяльність Державтоінспекції неодноразово досліджувалася в працях представників різних галузей права. Так, проблеми забезпечення безпеки дорожнього руху висвітлені в роботах В.І. Жулєва, І.І. Веремєєнко, І.М. Рема, В.В. Лук’янова та Б.В. Россинського. О.В. Домашенко зробив спробу обґрунтувати причини аварій і дорожньо-транспортних пригод. Питання ефективного управління діяльністю ДАІ розглядали О.М. Бандурка, В.В. Грошевий, А.З. Дереха, С.М. Гусаров. Проблематика порушень правил дорожнього руху, внаслідок яких стаються ДТП, їх психологічний і соціальний аспект знайшла місце в роботах О.Б. Андрєєвої, П.М. Білого, М.М. Дідика, В.В. Новікова. Правові засади діяльності ДАІ аналізували М.І. </w:t>
      </w:r>
      <w:r w:rsidRPr="00ED0911">
        <w:rPr>
          <w:spacing w:val="4"/>
          <w:sz w:val="28"/>
          <w:szCs w:val="28"/>
          <w:lang w:val="uk-UA"/>
        </w:rPr>
        <w:lastRenderedPageBreak/>
        <w:t>Єропкін, Л.Л. Попов. Історичний екскурс щодо становлення й розвитку Державтоінспекції України здійснив Я.І. Хом’як.</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 xml:space="preserve">Окремі питання </w:t>
      </w:r>
      <w:r w:rsidRPr="00ED0911">
        <w:rPr>
          <w:bCs/>
          <w:color w:val="000000"/>
          <w:spacing w:val="4"/>
          <w:sz w:val="28"/>
          <w:szCs w:val="28"/>
          <w:lang w:val="uk-UA"/>
        </w:rPr>
        <w:t>правового регулювання праці деяких категорій працівників були предметом дослідження у наукових роботах таких вчених, як</w:t>
      </w:r>
      <w:r w:rsidRPr="00ED0911">
        <w:rPr>
          <w:spacing w:val="4"/>
          <w:sz w:val="28"/>
          <w:szCs w:val="28"/>
          <w:lang w:val="uk-UA"/>
        </w:rPr>
        <w:t xml:space="preserve"> А.В. Андрушко, Б.К. Бєгічев, В.С. Венедиктов, К.М. Гусов, М.І. Іншин, І.П. Лавринчук, О.В. Лавриненко, В.В. Лазор, Л.І. Лазор, П.Д. Пилипенко, С.М. Прилипко, </w:t>
      </w:r>
      <w:r w:rsidRPr="00ED0911">
        <w:rPr>
          <w:snapToGrid w:val="0"/>
          <w:spacing w:val="4"/>
          <w:sz w:val="28"/>
          <w:szCs w:val="28"/>
          <w:lang w:val="uk-UA"/>
        </w:rPr>
        <w:t>О.В.</w:t>
      </w:r>
      <w:r w:rsidRPr="00ED0911">
        <w:rPr>
          <w:spacing w:val="4"/>
          <w:sz w:val="28"/>
          <w:szCs w:val="28"/>
          <w:lang w:val="uk-UA"/>
        </w:rPr>
        <w:t> </w:t>
      </w:r>
      <w:r w:rsidRPr="00ED0911">
        <w:rPr>
          <w:snapToGrid w:val="0"/>
          <w:spacing w:val="4"/>
          <w:sz w:val="28"/>
          <w:szCs w:val="28"/>
          <w:lang w:val="uk-UA"/>
        </w:rPr>
        <w:t xml:space="preserve">Смирнова, </w:t>
      </w:r>
      <w:r w:rsidRPr="00ED0911">
        <w:rPr>
          <w:spacing w:val="4"/>
          <w:sz w:val="28"/>
          <w:szCs w:val="28"/>
          <w:lang w:val="uk-UA"/>
        </w:rPr>
        <w:t>В.М. Толкунова, Г.І. Чанишева, О.М. Ярошенка та ін. Однак, незважаючи на вагомі здобутки вказаних науковців, слід зазначити, що в нашій країні немає жодного комплексного дослідження в царині правового регулювання трудової діяльності працівників ДАІ.</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До цього часу не спостерігається жодної спроби досконало вивчити питання підвищення ефективності і якості діяльності працівників Державної автомобільної інспекції з позиції правового регулювання трудових відносин, що виникають при влаштуванні їх на роботу й у процесі подальшої служби в цій структурі.</w:t>
      </w:r>
    </w:p>
    <w:p w:rsidR="0021648D" w:rsidRPr="00ED0911" w:rsidRDefault="0021648D" w:rsidP="0021648D">
      <w:pPr>
        <w:shd w:val="clear" w:color="auto" w:fill="FFFFFF"/>
        <w:spacing w:line="360" w:lineRule="auto"/>
        <w:ind w:firstLine="426"/>
        <w:jc w:val="both"/>
        <w:rPr>
          <w:spacing w:val="4"/>
          <w:sz w:val="28"/>
          <w:szCs w:val="28"/>
          <w:lang w:val="uk-UA"/>
        </w:rPr>
      </w:pPr>
      <w:r w:rsidRPr="00ED0911">
        <w:rPr>
          <w:spacing w:val="4"/>
          <w:sz w:val="28"/>
          <w:szCs w:val="28"/>
          <w:lang w:val="uk-UA"/>
        </w:rPr>
        <w:t>Дослідження правового регулювання праці працівників Державтоінспекції України, визначення їх правового статусу у тому числі й атестованих, як суб'єктів трудових правовідносин, дослідження особливостей реалізації їх трудових прав та обов'язків, вивчення сучасного стану правового захисту цієї категорії службовців надзвичайно необхідно як для більш повного втілення в життя їх прав, свобод та обов’язків, так і для підвищення ефективності їх службово-трудової діяльності.</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Зважаючи на вищевикладене наукове дослідження з обраної теми набуває особливої значущості й актуальності.</w:t>
      </w:r>
    </w:p>
    <w:p w:rsidR="0021648D" w:rsidRPr="00ED0911" w:rsidRDefault="0021648D" w:rsidP="0021648D">
      <w:pPr>
        <w:spacing w:line="360" w:lineRule="auto"/>
        <w:ind w:firstLine="426"/>
        <w:jc w:val="both"/>
        <w:rPr>
          <w:b/>
          <w:spacing w:val="4"/>
          <w:sz w:val="28"/>
          <w:szCs w:val="28"/>
          <w:lang w:val="uk-UA"/>
        </w:rPr>
      </w:pPr>
      <w:r w:rsidRPr="00ED0911">
        <w:rPr>
          <w:b/>
          <w:spacing w:val="4"/>
          <w:sz w:val="28"/>
          <w:szCs w:val="28"/>
          <w:lang w:val="uk-UA"/>
        </w:rPr>
        <w:t xml:space="preserve">Зв'язок роботи з науковими програмами, планами, темами. </w:t>
      </w:r>
      <w:r w:rsidRPr="00ED0911">
        <w:rPr>
          <w:spacing w:val="4"/>
          <w:sz w:val="28"/>
          <w:szCs w:val="28"/>
          <w:lang w:val="uk-UA"/>
        </w:rPr>
        <w:t xml:space="preserve">Дисертація виконана відповідно до п. 1.1 Пріоритетних напрямів наукових та дисертаційних досліджень, які потребують першочергового розроблення і </w:t>
      </w:r>
      <w:r w:rsidRPr="00ED0911">
        <w:rPr>
          <w:spacing w:val="4"/>
          <w:sz w:val="28"/>
          <w:szCs w:val="28"/>
          <w:lang w:val="uk-UA"/>
        </w:rPr>
        <w:lastRenderedPageBreak/>
        <w:t>впровадження в практичну діяльність органів внутрішніх справ, на період 2004 – 2009 роки, затверджених наказом Міністерства внутрішніх справ України №755 від 5 липня 2004 р., а також планів наукових досліджень науково-дослідної лабораторії з розроблення законодавчих та інших нормативно-правових актів і кафедри трудового, екологічного й аграрного права Харківського національного ун</w:t>
      </w:r>
      <w:r w:rsidRPr="00ED0911">
        <w:rPr>
          <w:spacing w:val="4"/>
          <w:sz w:val="28"/>
          <w:szCs w:val="28"/>
          <w:lang w:val="uk-UA"/>
        </w:rPr>
        <w:t>і</w:t>
      </w:r>
      <w:r w:rsidRPr="00ED0911">
        <w:rPr>
          <w:spacing w:val="4"/>
          <w:sz w:val="28"/>
          <w:szCs w:val="28"/>
          <w:lang w:val="uk-UA"/>
        </w:rPr>
        <w:t>верситету внутрішніх справ.</w:t>
      </w:r>
      <w:r w:rsidRPr="00ED0911">
        <w:rPr>
          <w:b/>
          <w:spacing w:val="4"/>
          <w:sz w:val="28"/>
          <w:szCs w:val="28"/>
          <w:lang w:val="uk-UA"/>
        </w:rPr>
        <w:t xml:space="preserve"> </w:t>
      </w:r>
    </w:p>
    <w:p w:rsidR="0021648D" w:rsidRPr="00ED0911" w:rsidRDefault="0021648D" w:rsidP="0021648D">
      <w:pPr>
        <w:widowControl w:val="0"/>
        <w:spacing w:line="360" w:lineRule="auto"/>
        <w:ind w:firstLine="426"/>
        <w:jc w:val="both"/>
        <w:rPr>
          <w:spacing w:val="4"/>
          <w:sz w:val="28"/>
          <w:szCs w:val="28"/>
          <w:lang w:val="uk-UA"/>
        </w:rPr>
      </w:pPr>
      <w:r w:rsidRPr="00ED0911">
        <w:rPr>
          <w:b/>
          <w:spacing w:val="4"/>
          <w:sz w:val="28"/>
          <w:szCs w:val="28"/>
          <w:lang w:val="uk-UA"/>
        </w:rPr>
        <w:t>Мета і завдання дослідження.</w:t>
      </w:r>
      <w:r w:rsidRPr="00ED0911">
        <w:rPr>
          <w:spacing w:val="4"/>
          <w:sz w:val="28"/>
          <w:szCs w:val="28"/>
          <w:lang w:val="uk-UA"/>
        </w:rPr>
        <w:t xml:space="preserve"> Мета дисертаційного дослідження полягає у визначенні правового статусу працівників Державтоінспекції України як суб’єктів трудового права та наведенні рекомендацій щодо подальшого вдосконалення законодавства й правозастосовної практики з досліджуваних питань.</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Для досягнення поставленої мети в дисертації поставлені наступні дослідницькі завдання:</w:t>
      </w:r>
    </w:p>
    <w:p w:rsidR="0021648D" w:rsidRPr="00ED0911" w:rsidRDefault="0021648D" w:rsidP="0021648D">
      <w:pPr>
        <w:spacing w:line="360" w:lineRule="auto"/>
        <w:ind w:firstLine="426"/>
        <w:jc w:val="both"/>
        <w:rPr>
          <w:spacing w:val="4"/>
          <w:sz w:val="28"/>
          <w:szCs w:val="28"/>
          <w:lang w:val="uk-UA"/>
        </w:rPr>
      </w:pPr>
      <w:r w:rsidRPr="00ED0911">
        <w:rPr>
          <w:color w:val="000000"/>
          <w:spacing w:val="4"/>
          <w:sz w:val="28"/>
          <w:szCs w:val="28"/>
          <w:lang w:val="uk-UA"/>
        </w:rPr>
        <w:t xml:space="preserve">– </w:t>
      </w:r>
      <w:r w:rsidRPr="00ED0911">
        <w:rPr>
          <w:spacing w:val="4"/>
          <w:sz w:val="28"/>
          <w:szCs w:val="28"/>
          <w:lang w:val="uk-UA"/>
        </w:rPr>
        <w:t xml:space="preserve">визначити й обґрунтувати функції та завдання Державної автомобільної інспекції, виявити її </w:t>
      </w:r>
      <w:r w:rsidRPr="00ED0911">
        <w:rPr>
          <w:color w:val="000000"/>
          <w:spacing w:val="4"/>
          <w:sz w:val="28"/>
          <w:szCs w:val="28"/>
          <w:lang w:val="uk-UA"/>
        </w:rPr>
        <w:t>місце й роль у системі органів внутрішніх справ;</w:t>
      </w:r>
    </w:p>
    <w:p w:rsidR="0021648D" w:rsidRPr="00ED0911" w:rsidRDefault="0021648D" w:rsidP="0021648D">
      <w:pPr>
        <w:spacing w:line="360" w:lineRule="auto"/>
        <w:ind w:firstLine="426"/>
        <w:jc w:val="both"/>
        <w:rPr>
          <w:color w:val="000000"/>
          <w:spacing w:val="4"/>
          <w:sz w:val="28"/>
          <w:szCs w:val="28"/>
          <w:lang w:val="uk-UA"/>
        </w:rPr>
      </w:pPr>
      <w:r w:rsidRPr="00ED0911">
        <w:rPr>
          <w:color w:val="000000"/>
          <w:spacing w:val="4"/>
          <w:sz w:val="28"/>
          <w:szCs w:val="28"/>
          <w:lang w:val="uk-UA"/>
        </w:rPr>
        <w:t xml:space="preserve">– розкрити зміст основних принципів правового регулювання трудових відносин за участю </w:t>
      </w:r>
      <w:r w:rsidRPr="00ED0911">
        <w:rPr>
          <w:bCs/>
          <w:color w:val="000000"/>
          <w:spacing w:val="4"/>
          <w:sz w:val="28"/>
          <w:szCs w:val="28"/>
          <w:lang w:val="uk-UA"/>
        </w:rPr>
        <w:t>працівників</w:t>
      </w:r>
      <w:r w:rsidRPr="00ED0911">
        <w:rPr>
          <w:color w:val="000000"/>
          <w:spacing w:val="4"/>
          <w:sz w:val="28"/>
          <w:szCs w:val="28"/>
          <w:lang w:val="uk-UA"/>
        </w:rPr>
        <w:t xml:space="preserve"> Державтоінспекції;</w:t>
      </w:r>
    </w:p>
    <w:p w:rsidR="0021648D" w:rsidRPr="00ED0911" w:rsidRDefault="0021648D" w:rsidP="0021648D">
      <w:pPr>
        <w:spacing w:line="360" w:lineRule="auto"/>
        <w:ind w:firstLine="426"/>
        <w:jc w:val="both"/>
        <w:rPr>
          <w:color w:val="000000"/>
          <w:spacing w:val="4"/>
          <w:sz w:val="28"/>
          <w:szCs w:val="28"/>
          <w:lang w:val="uk-UA"/>
        </w:rPr>
      </w:pPr>
      <w:r w:rsidRPr="00ED0911">
        <w:rPr>
          <w:color w:val="000000"/>
          <w:spacing w:val="4"/>
          <w:sz w:val="28"/>
          <w:szCs w:val="28"/>
          <w:lang w:val="uk-UA"/>
        </w:rPr>
        <w:t>– охарактеризувати сучасний стан організаційного й нормативно-правового забезпечення службово-трудової діяльності службовців ДАІ;</w:t>
      </w:r>
    </w:p>
    <w:p w:rsidR="0021648D" w:rsidRPr="00ED0911" w:rsidRDefault="0021648D" w:rsidP="0021648D">
      <w:pPr>
        <w:spacing w:line="360" w:lineRule="auto"/>
        <w:ind w:firstLine="426"/>
        <w:jc w:val="both"/>
        <w:rPr>
          <w:spacing w:val="4"/>
          <w:sz w:val="28"/>
          <w:szCs w:val="28"/>
          <w:lang w:val="uk-UA"/>
        </w:rPr>
      </w:pPr>
      <w:r w:rsidRPr="00ED0911">
        <w:rPr>
          <w:color w:val="000000"/>
          <w:spacing w:val="4"/>
          <w:sz w:val="28"/>
          <w:szCs w:val="28"/>
          <w:lang w:val="uk-UA"/>
        </w:rPr>
        <w:t xml:space="preserve">– розкрити зміст </w:t>
      </w:r>
      <w:r w:rsidRPr="00ED0911">
        <w:rPr>
          <w:spacing w:val="4"/>
          <w:sz w:val="28"/>
          <w:szCs w:val="28"/>
          <w:lang w:val="uk-UA"/>
        </w:rPr>
        <w:t xml:space="preserve">правового статусу працівника </w:t>
      </w:r>
      <w:r w:rsidRPr="00ED0911">
        <w:rPr>
          <w:color w:val="000000"/>
          <w:spacing w:val="4"/>
          <w:sz w:val="28"/>
          <w:szCs w:val="28"/>
          <w:lang w:val="uk-UA"/>
        </w:rPr>
        <w:t>Державтоінспекції</w:t>
      </w:r>
      <w:r w:rsidRPr="00ED0911">
        <w:rPr>
          <w:spacing w:val="4"/>
          <w:sz w:val="28"/>
          <w:szCs w:val="28"/>
          <w:lang w:val="uk-UA"/>
        </w:rPr>
        <w:t xml:space="preserve"> як комплексного правового явища;</w:t>
      </w:r>
    </w:p>
    <w:p w:rsidR="0021648D" w:rsidRPr="00ED0911" w:rsidRDefault="0021648D" w:rsidP="0021648D">
      <w:pPr>
        <w:spacing w:line="360" w:lineRule="auto"/>
        <w:ind w:firstLine="426"/>
        <w:jc w:val="both"/>
        <w:rPr>
          <w:spacing w:val="4"/>
          <w:sz w:val="28"/>
          <w:szCs w:val="28"/>
          <w:lang w:val="uk-UA"/>
        </w:rPr>
      </w:pPr>
      <w:r w:rsidRPr="00ED0911">
        <w:rPr>
          <w:color w:val="000000"/>
          <w:spacing w:val="4"/>
          <w:sz w:val="28"/>
          <w:szCs w:val="28"/>
          <w:lang w:val="uk-UA"/>
        </w:rPr>
        <w:t xml:space="preserve">– виявити зміст процедури професійного відбору кандидатів на службу в </w:t>
      </w:r>
      <w:r w:rsidRPr="00ED0911">
        <w:rPr>
          <w:spacing w:val="4"/>
          <w:sz w:val="28"/>
          <w:szCs w:val="28"/>
          <w:lang w:val="uk-UA"/>
        </w:rPr>
        <w:t>Державну автомобільну інспекцію, показати її етапи й критерії;</w:t>
      </w:r>
    </w:p>
    <w:p w:rsidR="0021648D" w:rsidRPr="00ED0911" w:rsidRDefault="0021648D" w:rsidP="0021648D">
      <w:pPr>
        <w:spacing w:line="360" w:lineRule="auto"/>
        <w:ind w:firstLine="426"/>
        <w:jc w:val="both"/>
        <w:rPr>
          <w:noProof/>
          <w:spacing w:val="4"/>
          <w:sz w:val="28"/>
          <w:szCs w:val="28"/>
          <w:lang w:val="uk-UA"/>
        </w:rPr>
      </w:pPr>
      <w:r w:rsidRPr="00ED0911">
        <w:rPr>
          <w:color w:val="000000"/>
          <w:spacing w:val="4"/>
          <w:sz w:val="28"/>
          <w:szCs w:val="28"/>
          <w:lang w:val="uk-UA"/>
        </w:rPr>
        <w:t xml:space="preserve">– охарактеризувати трудові </w:t>
      </w:r>
      <w:r w:rsidRPr="00ED0911">
        <w:rPr>
          <w:noProof/>
          <w:spacing w:val="4"/>
          <w:sz w:val="28"/>
          <w:szCs w:val="28"/>
          <w:lang w:val="uk-UA"/>
        </w:rPr>
        <w:t xml:space="preserve">права й обов’язки працівника </w:t>
      </w:r>
      <w:r w:rsidRPr="00ED0911">
        <w:rPr>
          <w:spacing w:val="4"/>
          <w:sz w:val="28"/>
          <w:szCs w:val="28"/>
          <w:lang w:val="uk-UA"/>
        </w:rPr>
        <w:t xml:space="preserve">Державтоінспекції, </w:t>
      </w:r>
      <w:r w:rsidRPr="00ED0911">
        <w:rPr>
          <w:noProof/>
          <w:spacing w:val="4"/>
          <w:sz w:val="28"/>
          <w:szCs w:val="28"/>
          <w:lang w:val="uk-UA"/>
        </w:rPr>
        <w:t>провести їх класифікацію;</w:t>
      </w:r>
    </w:p>
    <w:p w:rsidR="0021648D" w:rsidRPr="00ED0911" w:rsidRDefault="0021648D" w:rsidP="0021648D">
      <w:pPr>
        <w:spacing w:line="360" w:lineRule="auto"/>
        <w:ind w:firstLine="426"/>
        <w:jc w:val="both"/>
        <w:rPr>
          <w:color w:val="000000"/>
          <w:spacing w:val="4"/>
          <w:sz w:val="28"/>
          <w:szCs w:val="28"/>
          <w:lang w:val="uk-UA"/>
        </w:rPr>
      </w:pPr>
      <w:r w:rsidRPr="00ED0911">
        <w:rPr>
          <w:color w:val="000000"/>
          <w:spacing w:val="4"/>
          <w:sz w:val="28"/>
          <w:szCs w:val="28"/>
          <w:lang w:val="uk-UA"/>
        </w:rPr>
        <w:lastRenderedPageBreak/>
        <w:t>– сформулювати науково обґрунтовані рекомендації по вдосконаленню законодавчого регламентування службово-трудової діяльності працівників Державтоінспекції України.</w:t>
      </w:r>
    </w:p>
    <w:p w:rsidR="0021648D" w:rsidRPr="00ED0911" w:rsidRDefault="0021648D" w:rsidP="0021648D">
      <w:pPr>
        <w:spacing w:line="360" w:lineRule="auto"/>
        <w:ind w:firstLine="426"/>
        <w:jc w:val="both"/>
        <w:rPr>
          <w:spacing w:val="4"/>
          <w:sz w:val="28"/>
          <w:szCs w:val="28"/>
          <w:lang w:val="uk-UA"/>
        </w:rPr>
      </w:pPr>
      <w:r w:rsidRPr="00ED0911">
        <w:rPr>
          <w:i/>
          <w:spacing w:val="4"/>
          <w:sz w:val="28"/>
          <w:szCs w:val="28"/>
          <w:lang w:val="uk-UA"/>
        </w:rPr>
        <w:t>Об’єктом дослідження</w:t>
      </w:r>
      <w:r w:rsidRPr="00ED0911">
        <w:rPr>
          <w:spacing w:val="4"/>
          <w:sz w:val="28"/>
          <w:szCs w:val="28"/>
          <w:lang w:val="uk-UA"/>
        </w:rPr>
        <w:t xml:space="preserve"> виступають службово-трудові відносини з працівниками Державної автомобільної інспекції.</w:t>
      </w:r>
    </w:p>
    <w:p w:rsidR="0021648D" w:rsidRPr="00ED0911" w:rsidRDefault="0021648D" w:rsidP="0021648D">
      <w:pPr>
        <w:spacing w:line="360" w:lineRule="auto"/>
        <w:ind w:firstLine="426"/>
        <w:jc w:val="both"/>
        <w:rPr>
          <w:spacing w:val="4"/>
          <w:sz w:val="28"/>
          <w:szCs w:val="28"/>
          <w:lang w:val="uk-UA"/>
        </w:rPr>
      </w:pPr>
      <w:r w:rsidRPr="00ED0911">
        <w:rPr>
          <w:i/>
          <w:spacing w:val="4"/>
          <w:sz w:val="28"/>
          <w:szCs w:val="28"/>
          <w:lang w:val="uk-UA"/>
        </w:rPr>
        <w:t>Предметом дослідження</w:t>
      </w:r>
      <w:r w:rsidRPr="00ED0911">
        <w:rPr>
          <w:spacing w:val="4"/>
          <w:sz w:val="28"/>
          <w:szCs w:val="28"/>
          <w:lang w:val="uk-UA"/>
        </w:rPr>
        <w:t xml:space="preserve"> є нормативно-правове забезпечення службово-трудової діяльності працівників Державної автомобільної інспекції.</w:t>
      </w:r>
    </w:p>
    <w:p w:rsidR="0021648D" w:rsidRPr="00ED0911" w:rsidRDefault="0021648D" w:rsidP="0021648D">
      <w:pPr>
        <w:spacing w:line="360" w:lineRule="auto"/>
        <w:ind w:firstLine="426"/>
        <w:jc w:val="both"/>
        <w:rPr>
          <w:spacing w:val="4"/>
          <w:sz w:val="28"/>
          <w:szCs w:val="28"/>
          <w:lang w:val="uk-UA"/>
        </w:rPr>
      </w:pPr>
      <w:r w:rsidRPr="00ED0911">
        <w:rPr>
          <w:b/>
          <w:spacing w:val="4"/>
          <w:sz w:val="28"/>
          <w:szCs w:val="28"/>
          <w:lang w:val="uk-UA"/>
        </w:rPr>
        <w:t xml:space="preserve">Методи дослідження </w:t>
      </w:r>
      <w:r w:rsidRPr="00ED0911">
        <w:rPr>
          <w:spacing w:val="4"/>
          <w:kern w:val="28"/>
          <w:sz w:val="28"/>
          <w:szCs w:val="28"/>
          <w:lang w:val="uk-UA"/>
        </w:rPr>
        <w:t xml:space="preserve">обрано з огляду на поставлені в роботі мету й завдання, з урахуванням її об’єкта і предмета. </w:t>
      </w:r>
      <w:r w:rsidRPr="00ED0911">
        <w:rPr>
          <w:spacing w:val="4"/>
          <w:sz w:val="28"/>
          <w:szCs w:val="28"/>
          <w:lang w:val="uk-UA"/>
        </w:rPr>
        <w:t xml:space="preserve">Наведені в дисертації основні положення й результати здобуті при науковому дослідженні з використанням загальнонаукових і спеціальних методів пізнання. Діалектичний метод пізнання дозволив провести цей процес у єдності, взаємозв’язку й розвитку соціальних і юридичних чинників (підрозділи 1.1., 1.2.). Для більш точного виявлення суті деяких понять були ретельно досліджені всі їх складники, що відповідає методу логічного аналізу виведення наукових понять, розроблених за допомогою діалектичної логіки. З’ясувавши кожен із складників, автор перейшов до їх синтезу, тобто зроблено перехід від аналізу до синтезу, від конкретного до абстрактного, що зумовлено умовами логіки наукового аналізу. </w:t>
      </w:r>
      <w:r w:rsidRPr="00ED0911">
        <w:rPr>
          <w:spacing w:val="4"/>
          <w:kern w:val="28"/>
          <w:sz w:val="28"/>
          <w:szCs w:val="28"/>
          <w:lang w:val="uk-UA"/>
        </w:rPr>
        <w:t>Поєднання аналізу й синтезу використано для підбиття підсумків, установлення нових даних і юридично значущих фактів особливостей правового регулювання службово-трудової діяльності працівників ДАІ. Л</w:t>
      </w:r>
      <w:r w:rsidRPr="00ED0911">
        <w:rPr>
          <w:spacing w:val="4"/>
          <w:sz w:val="28"/>
          <w:szCs w:val="28"/>
          <w:lang w:val="uk-UA"/>
        </w:rPr>
        <w:t xml:space="preserve">огіко-семантичний метод послужив для поглиблення понятійного апарату правового статусу атестованих працівників Державної автомобільної інспекції(підрозділи 1.2., 1.3.). Системно-структурний метод дозволив вивчити в сукупності права й обов’язки цих службовців(підрозділи 2.1., 2.2.). Завдяки історичному </w:t>
      </w:r>
      <w:r w:rsidRPr="00ED0911">
        <w:rPr>
          <w:spacing w:val="4"/>
          <w:sz w:val="28"/>
          <w:szCs w:val="28"/>
          <w:lang w:val="uk-UA"/>
        </w:rPr>
        <w:lastRenderedPageBreak/>
        <w:t xml:space="preserve">методу було вивчено деякі аспекти становлення й розвитку Державтоінспекції України від дня її заснування до сьогодні (підрозділи 1.1., 1.3.)і. Порівняльний метод став у нагоді при виявленні деяких суттєвих моментів у діяльності зарубіжних дорожніх поліцій, що можуть стати взірцем, прикладом при обранні напрямків підвищення ефективності діяльності ДАІ в Україні. </w:t>
      </w:r>
    </w:p>
    <w:p w:rsidR="0021648D" w:rsidRPr="00ED0911" w:rsidRDefault="0021648D" w:rsidP="0021648D">
      <w:pPr>
        <w:spacing w:line="360" w:lineRule="auto"/>
        <w:ind w:firstLine="426"/>
        <w:jc w:val="both"/>
        <w:rPr>
          <w:spacing w:val="4"/>
          <w:sz w:val="28"/>
          <w:szCs w:val="28"/>
          <w:lang w:val="uk-UA"/>
        </w:rPr>
      </w:pPr>
      <w:r w:rsidRPr="00ED0911">
        <w:rPr>
          <w:color w:val="000000"/>
          <w:spacing w:val="4"/>
          <w:sz w:val="28"/>
          <w:szCs w:val="28"/>
          <w:lang w:val="uk-UA"/>
        </w:rPr>
        <w:t>Нормативною основою роботи є Конституція й закони України, Кодекс законів про працю, а також нормативно-правові акти Верховної Ради України, Президента України, Кабінету Міністрів України, нормативні акти Міністерства внутрішніх справ України.</w:t>
      </w:r>
    </w:p>
    <w:p w:rsidR="0021648D" w:rsidRPr="00ED0911" w:rsidRDefault="0021648D" w:rsidP="0021648D">
      <w:pPr>
        <w:spacing w:line="360" w:lineRule="auto"/>
        <w:ind w:firstLine="426"/>
        <w:jc w:val="both"/>
        <w:rPr>
          <w:spacing w:val="4"/>
          <w:sz w:val="28"/>
          <w:szCs w:val="28"/>
          <w:lang w:val="uk-UA"/>
        </w:rPr>
      </w:pPr>
      <w:r w:rsidRPr="00ED0911">
        <w:rPr>
          <w:b/>
          <w:spacing w:val="4"/>
          <w:sz w:val="28"/>
          <w:szCs w:val="28"/>
          <w:lang w:val="uk-UA"/>
        </w:rPr>
        <w:t xml:space="preserve">Наукова новизна одержаних результатів </w:t>
      </w:r>
      <w:r w:rsidRPr="00ED0911">
        <w:rPr>
          <w:spacing w:val="4"/>
          <w:sz w:val="28"/>
          <w:szCs w:val="28"/>
          <w:lang w:val="uk-UA"/>
        </w:rPr>
        <w:t xml:space="preserve">полягає в тому, що дана дисертаційна робота становить собою першу спробу комплексно дослідити службово-трудову діяльність працівників Державтоінспекції України в рамках трудового права з урахуванням усіх нюансів, притаманних державній службі взагалі та службі в органах внутрішніх справ, зокрема. У процесі проведеного дослідження розроблені й сформульовані нові наукові положення й висновки, запропоновані здобувачем особисто. Основні з них такі: </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 xml:space="preserve">– дістало подальшого розвитку обґрунтування виокремлення службово-трудових відносин з державними службовцями в окремий вид трудових правовідносин; </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 вперше комплексно представлені основні принципи правового регулювання службово-трудових відносин працівників органів внутрішніх справ, зокрема ДАІ;</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 удосконалено й розкрито зміст ознак працівників органів внутрішніх справ, у тому числі ДАІ;</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lastRenderedPageBreak/>
        <w:t>– вперше показано правовий статус працівника Державтоінспекції як суб’єкта трудових правовідносин, установлено й проаналізовано елементи, які входять до його складу;</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 вперше визначено й досліджено етапи і критерії професійного відбору кандидатів у Державну автомобільну інспекцію;</w:t>
      </w:r>
    </w:p>
    <w:p w:rsidR="0021648D" w:rsidRPr="00ED0911" w:rsidRDefault="0021648D" w:rsidP="0021648D">
      <w:pPr>
        <w:spacing w:line="360" w:lineRule="auto"/>
        <w:ind w:firstLine="426"/>
        <w:jc w:val="both"/>
        <w:rPr>
          <w:noProof/>
          <w:spacing w:val="4"/>
          <w:sz w:val="28"/>
          <w:szCs w:val="28"/>
          <w:lang w:val="uk-UA"/>
        </w:rPr>
      </w:pPr>
      <w:r w:rsidRPr="00ED0911">
        <w:rPr>
          <w:spacing w:val="4"/>
          <w:sz w:val="28"/>
          <w:szCs w:val="28"/>
          <w:lang w:val="uk-UA"/>
        </w:rPr>
        <w:t xml:space="preserve">– дістала подальшого розвитку наукова позиція, що трудові </w:t>
      </w:r>
      <w:r w:rsidRPr="00ED0911">
        <w:rPr>
          <w:noProof/>
          <w:spacing w:val="4"/>
          <w:sz w:val="28"/>
          <w:szCs w:val="28"/>
          <w:lang w:val="uk-UA"/>
        </w:rPr>
        <w:t xml:space="preserve">права й обов’язки працівника </w:t>
      </w:r>
      <w:r w:rsidRPr="00ED0911">
        <w:rPr>
          <w:spacing w:val="4"/>
          <w:sz w:val="28"/>
          <w:szCs w:val="28"/>
          <w:lang w:val="uk-UA"/>
        </w:rPr>
        <w:t>Державтоінспекції</w:t>
      </w:r>
      <w:r w:rsidRPr="00ED0911">
        <w:rPr>
          <w:noProof/>
          <w:spacing w:val="4"/>
          <w:sz w:val="28"/>
          <w:szCs w:val="28"/>
          <w:lang w:val="uk-UA"/>
        </w:rPr>
        <w:t xml:space="preserve"> слід розглядати як сукупність 3-х складників. Це права й обов’язки: (а)</w:t>
      </w:r>
      <w:r w:rsidRPr="00ED0911">
        <w:rPr>
          <w:spacing w:val="4"/>
          <w:sz w:val="28"/>
          <w:szCs w:val="28"/>
          <w:lang w:val="uk-UA"/>
        </w:rPr>
        <w:t> </w:t>
      </w:r>
      <w:r w:rsidRPr="00ED0911">
        <w:rPr>
          <w:noProof/>
          <w:spacing w:val="4"/>
          <w:sz w:val="28"/>
          <w:szCs w:val="28"/>
          <w:lang w:val="uk-UA"/>
        </w:rPr>
        <w:t>передбачені трудовим законодавством; (б)</w:t>
      </w:r>
      <w:r w:rsidRPr="00ED0911">
        <w:rPr>
          <w:spacing w:val="4"/>
          <w:sz w:val="28"/>
          <w:szCs w:val="28"/>
          <w:lang w:val="uk-UA"/>
        </w:rPr>
        <w:t> </w:t>
      </w:r>
      <w:r w:rsidRPr="00ED0911">
        <w:rPr>
          <w:noProof/>
          <w:spacing w:val="4"/>
          <w:sz w:val="28"/>
          <w:szCs w:val="28"/>
          <w:lang w:val="uk-UA"/>
        </w:rPr>
        <w:t>встановлені нормативно-правовими актами, що регулюють державну службу та службу в органах внутрішніх справ; (в)</w:t>
      </w:r>
      <w:r w:rsidRPr="00ED0911">
        <w:rPr>
          <w:spacing w:val="4"/>
          <w:sz w:val="28"/>
          <w:szCs w:val="28"/>
          <w:lang w:val="uk-UA"/>
        </w:rPr>
        <w:t> </w:t>
      </w:r>
      <w:r w:rsidRPr="00ED0911">
        <w:rPr>
          <w:noProof/>
          <w:spacing w:val="4"/>
          <w:sz w:val="28"/>
          <w:szCs w:val="28"/>
          <w:lang w:val="uk-UA"/>
        </w:rPr>
        <w:t>які визначаються посадою, яку обіймає особа в ДАІ;</w:t>
      </w:r>
    </w:p>
    <w:p w:rsidR="0021648D" w:rsidRPr="00ED0911" w:rsidRDefault="0021648D" w:rsidP="0021648D">
      <w:pPr>
        <w:spacing w:line="360" w:lineRule="auto"/>
        <w:ind w:firstLine="426"/>
        <w:jc w:val="both"/>
        <w:rPr>
          <w:color w:val="000000"/>
          <w:spacing w:val="4"/>
          <w:sz w:val="28"/>
          <w:szCs w:val="28"/>
          <w:lang w:val="uk-UA"/>
        </w:rPr>
      </w:pPr>
      <w:r w:rsidRPr="00ED0911">
        <w:rPr>
          <w:spacing w:val="4"/>
          <w:sz w:val="28"/>
          <w:szCs w:val="28"/>
          <w:lang w:val="uk-UA"/>
        </w:rPr>
        <w:t xml:space="preserve">– вперше </w:t>
      </w:r>
      <w:r w:rsidRPr="00ED0911">
        <w:rPr>
          <w:color w:val="000000"/>
          <w:spacing w:val="4"/>
          <w:sz w:val="28"/>
          <w:szCs w:val="28"/>
          <w:lang w:val="uk-UA"/>
        </w:rPr>
        <w:t>класифіковано посадові права працівників Державтоінспекції. Це права, що сприяють: (а) безпосередньому виконанню ними своїх посадових обов’язків; (б) опосередкованому виконанню цих посадових обов’язків; (в) реалізації належних їм конституційних прав і свобод;</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 xml:space="preserve">– дістало подальшого розвитку твердження, що </w:t>
      </w:r>
      <w:r w:rsidRPr="00ED0911">
        <w:rPr>
          <w:color w:val="000000"/>
          <w:spacing w:val="4"/>
          <w:sz w:val="28"/>
          <w:szCs w:val="28"/>
          <w:lang w:val="uk-UA"/>
        </w:rPr>
        <w:t>реалізація працівниками ДАІ своїх трудових прав та обов’язків відбувається в умовах службового ризику, запропоновано його визначення;</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 дістало подальшого розвитку дослідження співвідношення понять «захист прав» та «охорона прав»; установлено, що вони поряд з юридичними гарантіями є складовими елементами категорії «забезпечення прав та обов’язків»; поглиблено аналізується стан правового захисту працівника Державтоінспекції;</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 накреслено основні напрямки подальшого вдосконалення правового регулювання праці працівників Державтоінспекції України.</w:t>
      </w:r>
    </w:p>
    <w:p w:rsidR="0021648D" w:rsidRPr="00ED0911" w:rsidRDefault="0021648D" w:rsidP="0021648D">
      <w:pPr>
        <w:spacing w:line="360" w:lineRule="auto"/>
        <w:ind w:firstLine="426"/>
        <w:jc w:val="both"/>
        <w:rPr>
          <w:spacing w:val="4"/>
          <w:sz w:val="28"/>
          <w:szCs w:val="28"/>
          <w:lang w:val="uk-UA"/>
        </w:rPr>
      </w:pPr>
      <w:r w:rsidRPr="00ED0911">
        <w:rPr>
          <w:b/>
          <w:spacing w:val="4"/>
          <w:sz w:val="28"/>
          <w:szCs w:val="28"/>
          <w:lang w:val="uk-UA"/>
        </w:rPr>
        <w:lastRenderedPageBreak/>
        <w:t>Практичне значення одержаних результатів.</w:t>
      </w:r>
      <w:r w:rsidRPr="00ED0911">
        <w:rPr>
          <w:spacing w:val="4"/>
          <w:sz w:val="28"/>
          <w:szCs w:val="28"/>
          <w:lang w:val="uk-UA"/>
        </w:rPr>
        <w:t xml:space="preserve"> Викладені в дисертації висновки, рекомендації та пропозиції можуть бути використані: </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 xml:space="preserve">а) у науково-дослідницькій роботі – при подальшому опрацюванні загальних і спеціальних питань правової регламентації праці працівників Державтоінспекції; </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 xml:space="preserve">б) у правотворчості – в процесі підготовки рекомендацій щодо змін і доповнень до чинного законодавства у сфері правового регулювання службово-трудової діяльності працівників ДАІ; </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в) у правозастосуванні – під час практичного втілення приписів но</w:t>
      </w:r>
      <w:r w:rsidRPr="00ED0911">
        <w:rPr>
          <w:spacing w:val="4"/>
          <w:sz w:val="28"/>
          <w:szCs w:val="28"/>
          <w:lang w:val="uk-UA"/>
        </w:rPr>
        <w:t>р</w:t>
      </w:r>
      <w:r w:rsidRPr="00ED0911">
        <w:rPr>
          <w:spacing w:val="4"/>
          <w:sz w:val="28"/>
          <w:szCs w:val="28"/>
          <w:lang w:val="uk-UA"/>
        </w:rPr>
        <w:t xml:space="preserve">мативно-правових актів щодо прийняття на службу в органи внутрішніх справа та її проходження з урахуванням особливостей реалізації трудових прав та обов’язків працівниками ДАІ; </w:t>
      </w:r>
    </w:p>
    <w:p w:rsidR="0021648D" w:rsidRPr="00ED0911" w:rsidRDefault="0021648D" w:rsidP="0021648D">
      <w:pPr>
        <w:spacing w:line="360" w:lineRule="auto"/>
        <w:ind w:firstLine="426"/>
        <w:jc w:val="both"/>
        <w:rPr>
          <w:spacing w:val="4"/>
          <w:sz w:val="28"/>
          <w:szCs w:val="28"/>
          <w:lang w:val="uk-UA"/>
        </w:rPr>
      </w:pPr>
      <w:r w:rsidRPr="00ED0911">
        <w:rPr>
          <w:spacing w:val="4"/>
          <w:sz w:val="28"/>
          <w:szCs w:val="28"/>
          <w:lang w:val="uk-UA"/>
        </w:rPr>
        <w:t>г) у навчальному процесі – положення й висновки дисертаційної роботи можуть стати в нагоді при вивченні питань проходження державної служби окремими категоріями працівників органів внутрішніх справ у вищих та інших закладах юридичної освіти, а також для опрацювання й публікації науково-практичних посібників і методичних рекомендацій.</w:t>
      </w:r>
    </w:p>
    <w:p w:rsidR="0021648D" w:rsidRPr="00ED0911" w:rsidRDefault="0021648D" w:rsidP="0021648D">
      <w:pPr>
        <w:spacing w:line="360" w:lineRule="auto"/>
        <w:ind w:firstLine="426"/>
        <w:jc w:val="both"/>
        <w:rPr>
          <w:spacing w:val="4"/>
          <w:sz w:val="28"/>
          <w:szCs w:val="28"/>
          <w:lang w:val="uk-UA"/>
        </w:rPr>
      </w:pPr>
      <w:r w:rsidRPr="00ED0911">
        <w:rPr>
          <w:b/>
          <w:spacing w:val="4"/>
          <w:sz w:val="28"/>
          <w:szCs w:val="28"/>
          <w:lang w:val="uk-UA"/>
        </w:rPr>
        <w:t>Апробація результатів дисертації.</w:t>
      </w:r>
      <w:r w:rsidRPr="00ED0911">
        <w:rPr>
          <w:spacing w:val="4"/>
          <w:sz w:val="28"/>
          <w:szCs w:val="28"/>
          <w:lang w:val="uk-UA"/>
        </w:rPr>
        <w:t xml:space="preserve"> Дана наукова робота підготовлена на кафедрі трудового, екологічного й аграрного права та в науково-дослідній лабораторії з розроблення законодавчих та інших нормативно-правових актів Харківського національного університету внутрішніх справ. Вона була представлена й обговорена на їх спільних засіданнях, схвалена й рекомендована до захисту. Результати проведеного дослідження знайшли відбиття в опублікованих статтях і тезах доповідей, оприлюднених на наукових і науково-практичних конференціях: „Форми соціально-правового захисту працівників у службово-трудових відносинах” (Суми, 2005), </w:t>
      </w:r>
      <w:r w:rsidRPr="00ED0911">
        <w:rPr>
          <w:spacing w:val="4"/>
          <w:sz w:val="28"/>
          <w:szCs w:val="28"/>
          <w:lang w:val="uk-UA"/>
        </w:rPr>
        <w:lastRenderedPageBreak/>
        <w:t>„Актуальні проблеми сучасної науки і правоохоронної діяльності” (Харків, 2006).</w:t>
      </w:r>
    </w:p>
    <w:p w:rsidR="0021648D" w:rsidRPr="00ED0911" w:rsidRDefault="0021648D" w:rsidP="0021648D">
      <w:pPr>
        <w:pStyle w:val="af6"/>
        <w:spacing w:after="0" w:line="360" w:lineRule="auto"/>
        <w:ind w:left="0" w:firstLine="426"/>
        <w:jc w:val="both"/>
        <w:rPr>
          <w:spacing w:val="4"/>
          <w:sz w:val="28"/>
          <w:szCs w:val="28"/>
          <w:lang w:val="uk-UA"/>
        </w:rPr>
      </w:pPr>
      <w:r w:rsidRPr="00ED0911">
        <w:rPr>
          <w:b/>
          <w:bCs/>
          <w:spacing w:val="4"/>
          <w:sz w:val="28"/>
          <w:szCs w:val="28"/>
          <w:lang w:val="uk-UA"/>
        </w:rPr>
        <w:t>Публікації.</w:t>
      </w:r>
      <w:r w:rsidRPr="00ED0911">
        <w:rPr>
          <w:spacing w:val="4"/>
          <w:sz w:val="28"/>
          <w:szCs w:val="28"/>
          <w:lang w:val="uk-UA"/>
        </w:rPr>
        <w:t xml:space="preserve"> </w:t>
      </w:r>
      <w:r w:rsidRPr="00ED0911">
        <w:rPr>
          <w:color w:val="000000"/>
          <w:spacing w:val="4"/>
          <w:sz w:val="28"/>
          <w:szCs w:val="28"/>
          <w:lang w:val="uk-UA"/>
        </w:rPr>
        <w:t>Основні результати дисертації, висновки та пропозиції опубліковані автором у десяти наукових публікаціях, зокрема, у п’яти статтях, що побачили світ у фахових періодичних виданнях з юридичних наук, затверджених Вищою атестаційною комісією України та в трьох тезах за результатами наукових доповідей і повідомлень на вказаних науково-практичних конференціях.</w:t>
      </w:r>
    </w:p>
    <w:p w:rsidR="0021648D" w:rsidRPr="00ED0911" w:rsidRDefault="0021648D" w:rsidP="0021648D">
      <w:pPr>
        <w:autoSpaceDE w:val="0"/>
        <w:autoSpaceDN w:val="0"/>
        <w:adjustRightInd w:val="0"/>
        <w:spacing w:line="360" w:lineRule="auto"/>
        <w:ind w:firstLine="426"/>
        <w:jc w:val="both"/>
        <w:rPr>
          <w:spacing w:val="4"/>
          <w:sz w:val="28"/>
          <w:szCs w:val="28"/>
          <w:lang w:val="uk-UA"/>
        </w:rPr>
      </w:pPr>
      <w:r w:rsidRPr="00ED0911">
        <w:rPr>
          <w:b/>
          <w:spacing w:val="4"/>
          <w:sz w:val="28"/>
          <w:szCs w:val="28"/>
          <w:lang w:val="uk-UA"/>
        </w:rPr>
        <w:t xml:space="preserve">Структура дисертації </w:t>
      </w:r>
      <w:r w:rsidRPr="00ED0911">
        <w:rPr>
          <w:spacing w:val="4"/>
          <w:sz w:val="28"/>
          <w:szCs w:val="28"/>
          <w:lang w:val="uk-UA"/>
        </w:rPr>
        <w:t>визначена завданням і логікою проведеного дослідження. Робота складається зі вступу, 2-х розділів, які об’єднують 6 підрозділів, висновків, списку використаних джерел (усього 190 найменувань, обсягом 18 сторінок). Загальний обсяг дисертації становить 190 сторінок.</w:t>
      </w:r>
    </w:p>
    <w:p w:rsidR="0021648D" w:rsidRPr="00ED0911" w:rsidRDefault="0021648D" w:rsidP="0021648D">
      <w:pPr>
        <w:spacing w:line="360" w:lineRule="auto"/>
        <w:rPr>
          <w:sz w:val="28"/>
          <w:szCs w:val="28"/>
        </w:rPr>
      </w:pPr>
    </w:p>
    <w:p w:rsidR="0021648D" w:rsidRPr="00C515F6" w:rsidRDefault="0021648D" w:rsidP="0021648D">
      <w:pPr>
        <w:pStyle w:val="15"/>
        <w:spacing w:line="360" w:lineRule="auto"/>
        <w:jc w:val="center"/>
        <w:rPr>
          <w:szCs w:val="28"/>
        </w:rPr>
      </w:pPr>
      <w:r w:rsidRPr="00C515F6">
        <w:rPr>
          <w:szCs w:val="28"/>
        </w:rPr>
        <w:br w:type="page"/>
      </w:r>
    </w:p>
    <w:p w:rsidR="0021648D" w:rsidRPr="00C515F6" w:rsidRDefault="0021648D" w:rsidP="0021648D">
      <w:pPr>
        <w:pStyle w:val="15"/>
        <w:spacing w:line="360" w:lineRule="auto"/>
        <w:jc w:val="center"/>
        <w:rPr>
          <w:bCs/>
          <w:szCs w:val="28"/>
        </w:rPr>
      </w:pPr>
      <w:r w:rsidRPr="00C515F6">
        <w:rPr>
          <w:bCs/>
          <w:szCs w:val="28"/>
        </w:rPr>
        <w:lastRenderedPageBreak/>
        <w:t>ВИСНОВКИ</w:t>
      </w:r>
    </w:p>
    <w:p w:rsidR="0021648D" w:rsidRPr="006415D1" w:rsidRDefault="0021648D" w:rsidP="0021648D">
      <w:pPr>
        <w:pStyle w:val="af6"/>
        <w:spacing w:after="0" w:line="360" w:lineRule="auto"/>
        <w:ind w:left="0" w:firstLine="709"/>
        <w:jc w:val="both"/>
        <w:rPr>
          <w:sz w:val="28"/>
          <w:szCs w:val="28"/>
          <w:lang w:val="uk-UA"/>
        </w:rPr>
      </w:pPr>
      <w:r w:rsidRPr="006415D1">
        <w:rPr>
          <w:sz w:val="28"/>
          <w:szCs w:val="28"/>
          <w:lang w:val="uk-UA"/>
        </w:rPr>
        <w:t xml:space="preserve">Дослідження </w:t>
      </w:r>
      <w:r>
        <w:rPr>
          <w:sz w:val="28"/>
          <w:szCs w:val="28"/>
          <w:lang w:val="uk-UA"/>
        </w:rPr>
        <w:t>й</w:t>
      </w:r>
      <w:r w:rsidRPr="006415D1">
        <w:rPr>
          <w:sz w:val="28"/>
          <w:szCs w:val="28"/>
          <w:lang w:val="uk-UA"/>
        </w:rPr>
        <w:t xml:space="preserve"> аналіз теоретико-прикладних проблем у царині правового регулювання праці працівників Державтоінспекції України стали підставою для </w:t>
      </w:r>
      <w:r>
        <w:rPr>
          <w:sz w:val="28"/>
          <w:szCs w:val="28"/>
          <w:lang w:val="uk-UA"/>
        </w:rPr>
        <w:t>нижченаведених</w:t>
      </w:r>
      <w:r w:rsidRPr="006415D1">
        <w:rPr>
          <w:sz w:val="28"/>
          <w:szCs w:val="28"/>
          <w:lang w:val="uk-UA"/>
        </w:rPr>
        <w:t xml:space="preserve"> висновків</w:t>
      </w:r>
      <w:r>
        <w:rPr>
          <w:sz w:val="28"/>
          <w:szCs w:val="28"/>
          <w:lang w:val="uk-UA"/>
        </w:rPr>
        <w:t>.</w:t>
      </w:r>
    </w:p>
    <w:p w:rsidR="0021648D" w:rsidRPr="00C515F6" w:rsidRDefault="0021648D" w:rsidP="0021648D">
      <w:pPr>
        <w:spacing w:line="360" w:lineRule="auto"/>
        <w:ind w:firstLine="709"/>
        <w:jc w:val="both"/>
        <w:rPr>
          <w:sz w:val="28"/>
          <w:szCs w:val="28"/>
          <w:lang w:val="uk-UA"/>
        </w:rPr>
      </w:pPr>
      <w:r w:rsidRPr="00C515F6">
        <w:rPr>
          <w:sz w:val="28"/>
          <w:szCs w:val="28"/>
          <w:lang w:val="uk-UA"/>
        </w:rPr>
        <w:t xml:space="preserve">1. </w:t>
      </w:r>
      <w:r w:rsidRPr="006415D1">
        <w:rPr>
          <w:sz w:val="28"/>
          <w:szCs w:val="28"/>
          <w:lang w:val="uk-UA"/>
        </w:rPr>
        <w:t xml:space="preserve">Працівники органів внутрішніх справ є державними службовцями. </w:t>
      </w:r>
      <w:r w:rsidRPr="00C515F6">
        <w:rPr>
          <w:sz w:val="28"/>
          <w:szCs w:val="28"/>
          <w:lang w:val="uk-UA"/>
        </w:rPr>
        <w:t xml:space="preserve">Однак, їм притаманні особливості, пов’язані із специфікою виконуваних функцій і правовою природою цього державного органу. Діяльність працівників ОВС є службово-трудовою: </w:t>
      </w:r>
      <w:r w:rsidRPr="006415D1">
        <w:rPr>
          <w:sz w:val="28"/>
          <w:szCs w:val="28"/>
          <w:lang w:val="uk-UA"/>
        </w:rPr>
        <w:t xml:space="preserve">в адміністративні відносини вони вступають, коли виконують поставлені перед ними завдання, реалізовуючи свої повноваження в межах компетенції </w:t>
      </w:r>
      <w:r>
        <w:rPr>
          <w:sz w:val="28"/>
          <w:szCs w:val="28"/>
          <w:lang w:val="uk-UA"/>
        </w:rPr>
        <w:t>цих о</w:t>
      </w:r>
      <w:r w:rsidRPr="006415D1">
        <w:rPr>
          <w:sz w:val="28"/>
          <w:szCs w:val="28"/>
          <w:lang w:val="uk-UA"/>
        </w:rPr>
        <w:t>рганів</w:t>
      </w:r>
      <w:r>
        <w:rPr>
          <w:sz w:val="28"/>
          <w:szCs w:val="28"/>
          <w:lang w:val="uk-UA"/>
        </w:rPr>
        <w:t>, а</w:t>
      </w:r>
      <w:r w:rsidRPr="006415D1">
        <w:rPr>
          <w:sz w:val="28"/>
          <w:szCs w:val="28"/>
          <w:lang w:val="uk-UA"/>
        </w:rPr>
        <w:t xml:space="preserve"> в трудові </w:t>
      </w:r>
      <w:r>
        <w:rPr>
          <w:sz w:val="28"/>
          <w:szCs w:val="28"/>
          <w:lang w:val="uk-UA"/>
        </w:rPr>
        <w:t xml:space="preserve">– при </w:t>
      </w:r>
      <w:r w:rsidRPr="006415D1">
        <w:rPr>
          <w:sz w:val="28"/>
          <w:szCs w:val="28"/>
          <w:lang w:val="uk-UA"/>
        </w:rPr>
        <w:t>підпис</w:t>
      </w:r>
      <w:r>
        <w:rPr>
          <w:sz w:val="28"/>
          <w:szCs w:val="28"/>
          <w:lang w:val="uk-UA"/>
        </w:rPr>
        <w:t>анні</w:t>
      </w:r>
      <w:r w:rsidRPr="006415D1">
        <w:rPr>
          <w:sz w:val="28"/>
          <w:szCs w:val="28"/>
          <w:lang w:val="uk-UA"/>
        </w:rPr>
        <w:t xml:space="preserve"> контракт</w:t>
      </w:r>
      <w:r>
        <w:rPr>
          <w:sz w:val="28"/>
          <w:szCs w:val="28"/>
          <w:lang w:val="uk-UA"/>
        </w:rPr>
        <w:t>у</w:t>
      </w:r>
      <w:r w:rsidRPr="006415D1">
        <w:rPr>
          <w:sz w:val="28"/>
          <w:szCs w:val="28"/>
          <w:lang w:val="uk-UA"/>
        </w:rPr>
        <w:t xml:space="preserve"> про прийняття на службу.</w:t>
      </w:r>
    </w:p>
    <w:p w:rsidR="0021648D" w:rsidRPr="00C515F6" w:rsidRDefault="0021648D" w:rsidP="0021648D">
      <w:pPr>
        <w:spacing w:line="360" w:lineRule="auto"/>
        <w:ind w:firstLine="709"/>
        <w:jc w:val="both"/>
        <w:rPr>
          <w:sz w:val="28"/>
          <w:szCs w:val="28"/>
          <w:lang w:val="uk-UA"/>
        </w:rPr>
      </w:pPr>
      <w:r w:rsidRPr="00C515F6">
        <w:rPr>
          <w:sz w:val="28"/>
          <w:szCs w:val="28"/>
          <w:lang w:val="uk-UA"/>
        </w:rPr>
        <w:t xml:space="preserve">2. </w:t>
      </w:r>
      <w:r w:rsidRPr="006415D1">
        <w:rPr>
          <w:sz w:val="28"/>
          <w:szCs w:val="28"/>
          <w:lang w:val="uk-UA"/>
        </w:rPr>
        <w:t xml:space="preserve">Працівники органів внутрішніх справ: </w:t>
      </w:r>
      <w:r>
        <w:rPr>
          <w:sz w:val="28"/>
          <w:szCs w:val="28"/>
          <w:lang w:val="uk-UA"/>
        </w:rPr>
        <w:t>(</w:t>
      </w:r>
      <w:r w:rsidRPr="006415D1">
        <w:rPr>
          <w:sz w:val="28"/>
          <w:szCs w:val="28"/>
          <w:lang w:val="uk-UA"/>
        </w:rPr>
        <w:t xml:space="preserve">1) є державними службовцями; </w:t>
      </w:r>
      <w:r>
        <w:rPr>
          <w:sz w:val="28"/>
          <w:szCs w:val="28"/>
          <w:lang w:val="uk-UA"/>
        </w:rPr>
        <w:t>(2)</w:t>
      </w:r>
      <w:r w:rsidRPr="006415D1">
        <w:rPr>
          <w:sz w:val="28"/>
          <w:szCs w:val="28"/>
          <w:lang w:val="uk-UA"/>
        </w:rPr>
        <w:t xml:space="preserve"> є представниками влади; </w:t>
      </w:r>
      <w:r>
        <w:rPr>
          <w:sz w:val="28"/>
          <w:szCs w:val="28"/>
          <w:lang w:val="uk-UA"/>
        </w:rPr>
        <w:t>(</w:t>
      </w:r>
      <w:r w:rsidRPr="006415D1">
        <w:rPr>
          <w:sz w:val="28"/>
          <w:szCs w:val="28"/>
          <w:lang w:val="uk-UA"/>
        </w:rPr>
        <w:t xml:space="preserve">3) виконують управлінські </w:t>
      </w:r>
      <w:r>
        <w:rPr>
          <w:sz w:val="28"/>
          <w:szCs w:val="28"/>
          <w:lang w:val="uk-UA"/>
        </w:rPr>
        <w:t>й</w:t>
      </w:r>
      <w:r w:rsidRPr="006415D1">
        <w:rPr>
          <w:sz w:val="28"/>
          <w:szCs w:val="28"/>
          <w:lang w:val="uk-UA"/>
        </w:rPr>
        <w:t xml:space="preserve"> правоохоронні функції; </w:t>
      </w:r>
      <w:r>
        <w:rPr>
          <w:sz w:val="28"/>
          <w:szCs w:val="28"/>
          <w:lang w:val="uk-UA"/>
        </w:rPr>
        <w:t>(</w:t>
      </w:r>
      <w:r w:rsidRPr="006415D1">
        <w:rPr>
          <w:sz w:val="28"/>
          <w:szCs w:val="28"/>
          <w:lang w:val="uk-UA"/>
        </w:rPr>
        <w:t xml:space="preserve">4) займають відповідну посаду в органах системи МВС України; </w:t>
      </w:r>
      <w:r>
        <w:rPr>
          <w:sz w:val="28"/>
          <w:szCs w:val="28"/>
          <w:lang w:val="uk-UA"/>
        </w:rPr>
        <w:t>(5)</w:t>
      </w:r>
      <w:r w:rsidRPr="006415D1">
        <w:rPr>
          <w:sz w:val="28"/>
          <w:szCs w:val="28"/>
          <w:lang w:val="uk-UA"/>
        </w:rPr>
        <w:t xml:space="preserve"> мають спеціальне звання; </w:t>
      </w:r>
      <w:r>
        <w:rPr>
          <w:sz w:val="28"/>
          <w:szCs w:val="28"/>
          <w:lang w:val="uk-UA"/>
        </w:rPr>
        <w:t>(</w:t>
      </w:r>
      <w:r w:rsidRPr="006415D1">
        <w:rPr>
          <w:sz w:val="28"/>
          <w:szCs w:val="28"/>
          <w:lang w:val="uk-UA"/>
        </w:rPr>
        <w:t xml:space="preserve">6) мають особливі повноваження; </w:t>
      </w:r>
      <w:r>
        <w:rPr>
          <w:sz w:val="28"/>
          <w:szCs w:val="28"/>
          <w:lang w:val="uk-UA"/>
        </w:rPr>
        <w:t>(</w:t>
      </w:r>
      <w:r w:rsidRPr="006415D1">
        <w:rPr>
          <w:sz w:val="28"/>
          <w:szCs w:val="28"/>
          <w:lang w:val="uk-UA"/>
        </w:rPr>
        <w:t xml:space="preserve">7) отримують заробітну плату за рахунок </w:t>
      </w:r>
      <w:r>
        <w:rPr>
          <w:sz w:val="28"/>
          <w:szCs w:val="28"/>
          <w:lang w:val="uk-UA"/>
        </w:rPr>
        <w:t>Д</w:t>
      </w:r>
      <w:r w:rsidRPr="006415D1">
        <w:rPr>
          <w:sz w:val="28"/>
          <w:szCs w:val="28"/>
          <w:lang w:val="uk-UA"/>
        </w:rPr>
        <w:t xml:space="preserve">ержавного бюджету; </w:t>
      </w:r>
      <w:r>
        <w:rPr>
          <w:sz w:val="28"/>
          <w:szCs w:val="28"/>
          <w:lang w:val="uk-UA"/>
        </w:rPr>
        <w:t>(</w:t>
      </w:r>
      <w:r w:rsidRPr="006415D1">
        <w:rPr>
          <w:sz w:val="28"/>
          <w:szCs w:val="28"/>
          <w:lang w:val="uk-UA"/>
        </w:rPr>
        <w:t xml:space="preserve">8) можуть отримувати гроші за рахунок </w:t>
      </w:r>
      <w:r>
        <w:rPr>
          <w:sz w:val="28"/>
          <w:szCs w:val="28"/>
          <w:lang w:val="uk-UA"/>
        </w:rPr>
        <w:t>підприємств, організацій чи</w:t>
      </w:r>
      <w:r w:rsidRPr="006415D1">
        <w:rPr>
          <w:sz w:val="28"/>
          <w:szCs w:val="28"/>
          <w:lang w:val="uk-UA"/>
        </w:rPr>
        <w:t xml:space="preserve"> громадян за виконання платних послуг; </w:t>
      </w:r>
      <w:r>
        <w:rPr>
          <w:sz w:val="28"/>
          <w:szCs w:val="28"/>
          <w:lang w:val="uk-UA"/>
        </w:rPr>
        <w:t>(</w:t>
      </w:r>
      <w:r w:rsidRPr="006415D1">
        <w:rPr>
          <w:sz w:val="28"/>
          <w:szCs w:val="28"/>
          <w:lang w:val="uk-UA"/>
        </w:rPr>
        <w:t xml:space="preserve">9) працюють за трудовим контрактом, </w:t>
      </w:r>
      <w:r>
        <w:rPr>
          <w:sz w:val="28"/>
          <w:szCs w:val="28"/>
          <w:lang w:val="uk-UA"/>
        </w:rPr>
        <w:t>у</w:t>
      </w:r>
      <w:r w:rsidRPr="006415D1">
        <w:rPr>
          <w:sz w:val="28"/>
          <w:szCs w:val="28"/>
          <w:lang w:val="uk-UA"/>
        </w:rPr>
        <w:t xml:space="preserve"> якому працівник органів внутрішніх справ є найманим працівником, а органи внутрішніх справ – наймодавцем; </w:t>
      </w:r>
      <w:r>
        <w:rPr>
          <w:sz w:val="28"/>
          <w:szCs w:val="28"/>
          <w:lang w:val="uk-UA"/>
        </w:rPr>
        <w:t>(10)</w:t>
      </w:r>
      <w:r w:rsidRPr="006415D1">
        <w:rPr>
          <w:sz w:val="28"/>
          <w:szCs w:val="28"/>
          <w:lang w:val="uk-UA"/>
        </w:rPr>
        <w:t xml:space="preserve"> між працівником ОВС та органами внутрішніх справ виникають відносини трудові </w:t>
      </w:r>
      <w:r>
        <w:rPr>
          <w:sz w:val="28"/>
          <w:szCs w:val="28"/>
          <w:lang w:val="uk-UA"/>
        </w:rPr>
        <w:t>й</w:t>
      </w:r>
      <w:r w:rsidRPr="006415D1">
        <w:rPr>
          <w:sz w:val="28"/>
          <w:szCs w:val="28"/>
          <w:lang w:val="uk-UA"/>
        </w:rPr>
        <w:t xml:space="preserve"> адміністративн</w:t>
      </w:r>
      <w:r>
        <w:rPr>
          <w:sz w:val="28"/>
          <w:szCs w:val="28"/>
          <w:lang w:val="uk-UA"/>
        </w:rPr>
        <w:t>і</w:t>
      </w:r>
      <w:r w:rsidRPr="006415D1">
        <w:rPr>
          <w:sz w:val="28"/>
          <w:szCs w:val="28"/>
          <w:lang w:val="uk-UA"/>
        </w:rPr>
        <w:t xml:space="preserve">; </w:t>
      </w:r>
      <w:r>
        <w:rPr>
          <w:sz w:val="28"/>
          <w:szCs w:val="28"/>
          <w:lang w:val="uk-UA"/>
        </w:rPr>
        <w:t>(</w:t>
      </w:r>
      <w:r w:rsidRPr="006415D1">
        <w:rPr>
          <w:sz w:val="28"/>
          <w:szCs w:val="28"/>
          <w:lang w:val="uk-UA"/>
        </w:rPr>
        <w:t xml:space="preserve">11) при здійсненні своїх функцій між працівниками ОВС </w:t>
      </w:r>
      <w:r>
        <w:rPr>
          <w:sz w:val="28"/>
          <w:szCs w:val="28"/>
          <w:lang w:val="uk-UA"/>
        </w:rPr>
        <w:t>і</w:t>
      </w:r>
      <w:r w:rsidRPr="006415D1">
        <w:rPr>
          <w:sz w:val="28"/>
          <w:szCs w:val="28"/>
          <w:lang w:val="uk-UA"/>
        </w:rPr>
        <w:t xml:space="preserve"> населенням виникають адміністративні правовідносини.</w:t>
      </w:r>
    </w:p>
    <w:p w:rsidR="0021648D" w:rsidRPr="00C515F6" w:rsidRDefault="0021648D" w:rsidP="0021648D">
      <w:pPr>
        <w:spacing w:line="360" w:lineRule="auto"/>
        <w:ind w:firstLine="709"/>
        <w:jc w:val="both"/>
        <w:rPr>
          <w:sz w:val="28"/>
          <w:szCs w:val="28"/>
          <w:lang w:val="uk-UA"/>
        </w:rPr>
      </w:pPr>
      <w:r w:rsidRPr="00C515F6">
        <w:rPr>
          <w:sz w:val="28"/>
          <w:szCs w:val="28"/>
          <w:lang w:val="uk-UA"/>
        </w:rPr>
        <w:t xml:space="preserve">3. Службово-трудова діяльність органів внутрішніх справ, окрім загальних принципів, характеризується і спеціальними засадами. Останні відповідають основним принципам правового регулювання службово-трудової діяльності працівників органів внутрішніх справ. Ці принципи обумовлюються специфікою державного органу, його структурою, </w:t>
      </w:r>
      <w:r w:rsidRPr="00C515F6">
        <w:rPr>
          <w:sz w:val="28"/>
          <w:szCs w:val="28"/>
          <w:lang w:val="uk-UA"/>
        </w:rPr>
        <w:lastRenderedPageBreak/>
        <w:t>компетенцією, особливістю поставлених перед ним завдань і виконуваних функцій.</w:t>
      </w:r>
    </w:p>
    <w:p w:rsidR="0021648D" w:rsidRDefault="0021648D" w:rsidP="0021648D">
      <w:pPr>
        <w:spacing w:line="360" w:lineRule="auto"/>
        <w:ind w:firstLine="709"/>
        <w:jc w:val="both"/>
        <w:rPr>
          <w:sz w:val="28"/>
          <w:szCs w:val="28"/>
          <w:lang w:val="uk-UA"/>
        </w:rPr>
      </w:pPr>
      <w:r w:rsidRPr="006415D1">
        <w:rPr>
          <w:sz w:val="28"/>
          <w:szCs w:val="28"/>
          <w:lang w:val="uk-UA"/>
        </w:rPr>
        <w:t xml:space="preserve">До основних принципів правового регулювання службово-трудових відносин працівників органів внутрішніх справ </w:t>
      </w:r>
      <w:r>
        <w:rPr>
          <w:sz w:val="28"/>
          <w:szCs w:val="28"/>
          <w:lang w:val="uk-UA"/>
        </w:rPr>
        <w:t>належать</w:t>
      </w:r>
      <w:r w:rsidRPr="006415D1">
        <w:rPr>
          <w:sz w:val="28"/>
          <w:szCs w:val="28"/>
          <w:lang w:val="uk-UA"/>
        </w:rPr>
        <w:t>: а) забезпечення особистої безпеки громадян, захист їх прав</w:t>
      </w:r>
      <w:r>
        <w:rPr>
          <w:sz w:val="28"/>
          <w:szCs w:val="28"/>
          <w:lang w:val="uk-UA"/>
        </w:rPr>
        <w:t>,</w:t>
      </w:r>
      <w:r w:rsidRPr="006415D1">
        <w:rPr>
          <w:sz w:val="28"/>
          <w:szCs w:val="28"/>
          <w:lang w:val="uk-UA"/>
        </w:rPr>
        <w:t xml:space="preserve"> свобод</w:t>
      </w:r>
      <w:r>
        <w:rPr>
          <w:sz w:val="28"/>
          <w:szCs w:val="28"/>
          <w:lang w:val="uk-UA"/>
        </w:rPr>
        <w:t xml:space="preserve"> і законних інтересів; б)</w:t>
      </w:r>
      <w:r w:rsidRPr="006415D1">
        <w:rPr>
          <w:sz w:val="28"/>
          <w:szCs w:val="28"/>
          <w:lang w:val="uk-UA"/>
        </w:rPr>
        <w:t xml:space="preserve"> рівність громадян при прийнятті на службу до органів внутрішніх справ </w:t>
      </w:r>
      <w:r>
        <w:rPr>
          <w:sz w:val="28"/>
          <w:szCs w:val="28"/>
          <w:lang w:val="uk-UA"/>
        </w:rPr>
        <w:t>і в процесі</w:t>
      </w:r>
      <w:r w:rsidRPr="006415D1">
        <w:rPr>
          <w:sz w:val="28"/>
          <w:szCs w:val="28"/>
          <w:lang w:val="uk-UA"/>
        </w:rPr>
        <w:t xml:space="preserve"> її проходженн</w:t>
      </w:r>
      <w:r>
        <w:rPr>
          <w:sz w:val="28"/>
          <w:szCs w:val="28"/>
          <w:lang w:val="uk-UA"/>
        </w:rPr>
        <w:t>я</w:t>
      </w:r>
      <w:r w:rsidRPr="006415D1">
        <w:rPr>
          <w:sz w:val="28"/>
          <w:szCs w:val="28"/>
          <w:lang w:val="uk-UA"/>
        </w:rPr>
        <w:t xml:space="preserve">; в) повага гідності особистості </w:t>
      </w:r>
      <w:r>
        <w:rPr>
          <w:sz w:val="28"/>
          <w:szCs w:val="28"/>
          <w:lang w:val="uk-UA"/>
        </w:rPr>
        <w:t>й</w:t>
      </w:r>
      <w:r w:rsidRPr="006415D1">
        <w:rPr>
          <w:sz w:val="28"/>
          <w:szCs w:val="28"/>
          <w:lang w:val="uk-UA"/>
        </w:rPr>
        <w:t xml:space="preserve"> гуманне ставлення до неї; г) професіоналізм при здійсненні своїх сл</w:t>
      </w:r>
      <w:r>
        <w:rPr>
          <w:sz w:val="28"/>
          <w:szCs w:val="28"/>
          <w:lang w:val="uk-UA"/>
        </w:rPr>
        <w:t>ужбово-трудових зобов’язань; д)</w:t>
      </w:r>
      <w:r w:rsidRPr="006415D1">
        <w:rPr>
          <w:sz w:val="28"/>
          <w:szCs w:val="28"/>
          <w:lang w:val="uk-UA"/>
        </w:rPr>
        <w:t> компетентність</w:t>
      </w:r>
      <w:r>
        <w:rPr>
          <w:sz w:val="28"/>
          <w:szCs w:val="28"/>
          <w:lang w:val="uk-UA"/>
        </w:rPr>
        <w:t>;</w:t>
      </w:r>
      <w:r w:rsidRPr="006415D1">
        <w:rPr>
          <w:sz w:val="28"/>
          <w:szCs w:val="28"/>
          <w:lang w:val="uk-UA"/>
        </w:rPr>
        <w:t xml:space="preserve"> е) дисципліна </w:t>
      </w:r>
      <w:r>
        <w:rPr>
          <w:sz w:val="28"/>
          <w:szCs w:val="28"/>
          <w:lang w:val="uk-UA"/>
        </w:rPr>
        <w:t>й</w:t>
      </w:r>
      <w:r w:rsidRPr="006415D1">
        <w:rPr>
          <w:sz w:val="28"/>
          <w:szCs w:val="28"/>
          <w:lang w:val="uk-UA"/>
        </w:rPr>
        <w:t xml:space="preserve"> законність; є) персональна відповідальність за невиконання або неналежне виконання службових обов’язків; ж) чіткий розподіл компетенції між державними органами </w:t>
      </w:r>
      <w:r>
        <w:rPr>
          <w:sz w:val="28"/>
          <w:szCs w:val="28"/>
          <w:lang w:val="uk-UA"/>
        </w:rPr>
        <w:t>й посадовими особами; з)</w:t>
      </w:r>
      <w:r w:rsidRPr="006415D1">
        <w:rPr>
          <w:sz w:val="28"/>
          <w:szCs w:val="28"/>
          <w:lang w:val="uk-UA"/>
        </w:rPr>
        <w:t xml:space="preserve"> оплата праці за трудову діяльність з коштів </w:t>
      </w:r>
      <w:r>
        <w:rPr>
          <w:sz w:val="28"/>
          <w:szCs w:val="28"/>
          <w:lang w:val="uk-UA"/>
        </w:rPr>
        <w:t>Д</w:t>
      </w:r>
      <w:r w:rsidRPr="006415D1">
        <w:rPr>
          <w:sz w:val="28"/>
          <w:szCs w:val="28"/>
          <w:lang w:val="uk-UA"/>
        </w:rPr>
        <w:t xml:space="preserve">ержавного бюджету або </w:t>
      </w:r>
      <w:r>
        <w:rPr>
          <w:sz w:val="28"/>
          <w:szCs w:val="28"/>
          <w:lang w:val="uk-UA"/>
        </w:rPr>
        <w:t>(</w:t>
      </w:r>
      <w:r w:rsidRPr="006415D1">
        <w:rPr>
          <w:sz w:val="28"/>
          <w:szCs w:val="28"/>
          <w:lang w:val="uk-UA"/>
        </w:rPr>
        <w:t>в деяких випадках</w:t>
      </w:r>
      <w:r>
        <w:rPr>
          <w:sz w:val="28"/>
          <w:szCs w:val="28"/>
          <w:lang w:val="uk-UA"/>
        </w:rPr>
        <w:t>)</w:t>
      </w:r>
      <w:r w:rsidRPr="006415D1">
        <w:rPr>
          <w:sz w:val="28"/>
          <w:szCs w:val="28"/>
          <w:lang w:val="uk-UA"/>
        </w:rPr>
        <w:t xml:space="preserve"> за рахунок підприємств, організацій</w:t>
      </w:r>
      <w:r>
        <w:rPr>
          <w:sz w:val="28"/>
          <w:szCs w:val="28"/>
          <w:lang w:val="uk-UA"/>
        </w:rPr>
        <w:t xml:space="preserve"> чи</w:t>
      </w:r>
      <w:r w:rsidRPr="006415D1">
        <w:rPr>
          <w:sz w:val="28"/>
          <w:szCs w:val="28"/>
          <w:lang w:val="uk-UA"/>
        </w:rPr>
        <w:t xml:space="preserve"> громадян за виконання платних послуг; і) свобода </w:t>
      </w:r>
      <w:r>
        <w:rPr>
          <w:sz w:val="28"/>
          <w:szCs w:val="28"/>
          <w:lang w:val="uk-UA"/>
        </w:rPr>
        <w:t>й</w:t>
      </w:r>
      <w:r w:rsidRPr="006415D1">
        <w:rPr>
          <w:sz w:val="28"/>
          <w:szCs w:val="28"/>
          <w:lang w:val="uk-UA"/>
        </w:rPr>
        <w:t xml:space="preserve"> добровільність праці; ї) договірний характер </w:t>
      </w:r>
      <w:r>
        <w:rPr>
          <w:sz w:val="28"/>
          <w:szCs w:val="28"/>
          <w:lang w:val="uk-UA"/>
        </w:rPr>
        <w:t>останньої</w:t>
      </w:r>
      <w:r w:rsidRPr="006415D1">
        <w:rPr>
          <w:sz w:val="28"/>
          <w:szCs w:val="28"/>
          <w:lang w:val="uk-UA"/>
        </w:rPr>
        <w:t xml:space="preserve">; к) визначеність трудової функції; л) самостійність при прийнятті рішень; м) відповідальність за прийняті рішення. </w:t>
      </w:r>
    </w:p>
    <w:p w:rsidR="0021648D" w:rsidRPr="006415D1" w:rsidRDefault="0021648D" w:rsidP="0021648D">
      <w:pPr>
        <w:spacing w:line="360" w:lineRule="auto"/>
        <w:ind w:firstLine="709"/>
        <w:jc w:val="both"/>
        <w:rPr>
          <w:sz w:val="28"/>
          <w:szCs w:val="28"/>
          <w:lang w:val="uk-UA"/>
        </w:rPr>
      </w:pPr>
      <w:r w:rsidRPr="00C515F6">
        <w:rPr>
          <w:sz w:val="28"/>
          <w:szCs w:val="28"/>
          <w:lang w:val="uk-UA"/>
        </w:rPr>
        <w:t xml:space="preserve">4. </w:t>
      </w:r>
      <w:r w:rsidRPr="006415D1">
        <w:rPr>
          <w:sz w:val="28"/>
          <w:szCs w:val="28"/>
          <w:lang w:val="uk-UA"/>
        </w:rPr>
        <w:t xml:space="preserve">Державтоінспекція виконує </w:t>
      </w:r>
      <w:r>
        <w:rPr>
          <w:sz w:val="28"/>
          <w:szCs w:val="28"/>
          <w:lang w:val="uk-UA"/>
        </w:rPr>
        <w:t>2</w:t>
      </w:r>
      <w:r w:rsidRPr="006415D1">
        <w:rPr>
          <w:sz w:val="28"/>
          <w:szCs w:val="28"/>
          <w:lang w:val="uk-UA"/>
        </w:rPr>
        <w:t xml:space="preserve"> взаємо</w:t>
      </w:r>
      <w:r>
        <w:rPr>
          <w:sz w:val="28"/>
          <w:szCs w:val="28"/>
          <w:lang w:val="uk-UA"/>
        </w:rPr>
        <w:t>з</w:t>
      </w:r>
      <w:r w:rsidRPr="006415D1">
        <w:rPr>
          <w:sz w:val="28"/>
          <w:szCs w:val="28"/>
          <w:lang w:val="uk-UA"/>
        </w:rPr>
        <w:t xml:space="preserve">умовлені, </w:t>
      </w:r>
      <w:r>
        <w:rPr>
          <w:sz w:val="28"/>
          <w:szCs w:val="28"/>
          <w:lang w:val="uk-UA"/>
        </w:rPr>
        <w:t>але</w:t>
      </w:r>
      <w:r w:rsidRPr="006415D1">
        <w:rPr>
          <w:sz w:val="28"/>
          <w:szCs w:val="28"/>
          <w:lang w:val="uk-UA"/>
        </w:rPr>
        <w:t xml:space="preserve"> різні за природою функції, пов’язані з наглядом (а) за дорожнім рухом </w:t>
      </w:r>
      <w:r>
        <w:rPr>
          <w:sz w:val="28"/>
          <w:szCs w:val="28"/>
          <w:lang w:val="uk-UA"/>
        </w:rPr>
        <w:t>і</w:t>
      </w:r>
      <w:r w:rsidRPr="006415D1">
        <w:rPr>
          <w:sz w:val="28"/>
          <w:szCs w:val="28"/>
          <w:lang w:val="uk-UA"/>
        </w:rPr>
        <w:t xml:space="preserve"> (б)за станом громадського порядку.</w:t>
      </w:r>
    </w:p>
    <w:p w:rsidR="0021648D" w:rsidRPr="006415D1" w:rsidRDefault="0021648D" w:rsidP="0021648D">
      <w:pPr>
        <w:spacing w:line="360" w:lineRule="auto"/>
        <w:ind w:firstLine="709"/>
        <w:jc w:val="both"/>
        <w:rPr>
          <w:sz w:val="28"/>
          <w:szCs w:val="28"/>
          <w:lang w:val="uk-UA"/>
        </w:rPr>
      </w:pPr>
      <w:r w:rsidRPr="006415D1">
        <w:rPr>
          <w:sz w:val="28"/>
          <w:szCs w:val="28"/>
          <w:lang w:val="uk-UA"/>
        </w:rPr>
        <w:t xml:space="preserve">Організаційна структура ДАІ зумовлена її завданнями </w:t>
      </w:r>
      <w:r>
        <w:rPr>
          <w:sz w:val="28"/>
          <w:szCs w:val="28"/>
          <w:lang w:val="uk-UA"/>
        </w:rPr>
        <w:t>й</w:t>
      </w:r>
      <w:r w:rsidRPr="006415D1">
        <w:rPr>
          <w:sz w:val="28"/>
          <w:szCs w:val="28"/>
          <w:lang w:val="uk-UA"/>
        </w:rPr>
        <w:t xml:space="preserve"> функціями, які поділяються на основні, забезпечувальні </w:t>
      </w:r>
      <w:r>
        <w:rPr>
          <w:sz w:val="28"/>
          <w:szCs w:val="28"/>
          <w:lang w:val="uk-UA"/>
        </w:rPr>
        <w:t>й</w:t>
      </w:r>
      <w:r w:rsidRPr="006415D1">
        <w:rPr>
          <w:sz w:val="28"/>
          <w:szCs w:val="28"/>
          <w:lang w:val="uk-UA"/>
        </w:rPr>
        <w:t xml:space="preserve"> організаційно-інспекційні. Основні визначають цільове призначення автоінспекції. Забезпечувальні спрямовані на здійснення основних</w:t>
      </w:r>
      <w:r>
        <w:rPr>
          <w:sz w:val="28"/>
          <w:szCs w:val="28"/>
          <w:lang w:val="uk-UA"/>
        </w:rPr>
        <w:t>, тобто це</w:t>
      </w:r>
      <w:r w:rsidRPr="006415D1">
        <w:rPr>
          <w:sz w:val="28"/>
          <w:szCs w:val="28"/>
          <w:lang w:val="uk-UA"/>
        </w:rPr>
        <w:t xml:space="preserve"> функці</w:t>
      </w:r>
      <w:r>
        <w:rPr>
          <w:sz w:val="28"/>
          <w:szCs w:val="28"/>
          <w:lang w:val="uk-UA"/>
        </w:rPr>
        <w:t>ї</w:t>
      </w:r>
      <w:r w:rsidRPr="006415D1">
        <w:rPr>
          <w:sz w:val="28"/>
          <w:szCs w:val="28"/>
          <w:lang w:val="uk-UA"/>
        </w:rPr>
        <w:t xml:space="preserve">: </w:t>
      </w:r>
      <w:r>
        <w:rPr>
          <w:sz w:val="28"/>
          <w:szCs w:val="28"/>
          <w:lang w:val="uk-UA"/>
        </w:rPr>
        <w:t>(</w:t>
      </w:r>
      <w:r w:rsidRPr="006415D1">
        <w:rPr>
          <w:sz w:val="28"/>
          <w:szCs w:val="28"/>
          <w:lang w:val="uk-UA"/>
        </w:rPr>
        <w:t xml:space="preserve">а) комплектування, розподіл, розстановка, виховання </w:t>
      </w:r>
      <w:r>
        <w:rPr>
          <w:sz w:val="28"/>
          <w:szCs w:val="28"/>
          <w:lang w:val="uk-UA"/>
        </w:rPr>
        <w:t>й</w:t>
      </w:r>
      <w:r w:rsidRPr="006415D1">
        <w:rPr>
          <w:sz w:val="28"/>
          <w:szCs w:val="28"/>
          <w:lang w:val="uk-UA"/>
        </w:rPr>
        <w:t xml:space="preserve"> навчання кадрів; </w:t>
      </w:r>
      <w:r>
        <w:rPr>
          <w:sz w:val="28"/>
          <w:szCs w:val="28"/>
          <w:lang w:val="uk-UA"/>
        </w:rPr>
        <w:t>(</w:t>
      </w:r>
      <w:r w:rsidRPr="006415D1">
        <w:rPr>
          <w:sz w:val="28"/>
          <w:szCs w:val="28"/>
          <w:lang w:val="uk-UA"/>
        </w:rPr>
        <w:t xml:space="preserve">б) медичне обслуговування працівників Державтоінспекції; </w:t>
      </w:r>
      <w:r>
        <w:rPr>
          <w:sz w:val="28"/>
          <w:szCs w:val="28"/>
          <w:lang w:val="uk-UA"/>
        </w:rPr>
        <w:t>(</w:t>
      </w:r>
      <w:r w:rsidRPr="006415D1">
        <w:rPr>
          <w:sz w:val="28"/>
          <w:szCs w:val="28"/>
          <w:lang w:val="uk-UA"/>
        </w:rPr>
        <w:t xml:space="preserve">в) фінансово-планова; </w:t>
      </w:r>
      <w:r>
        <w:rPr>
          <w:sz w:val="28"/>
          <w:szCs w:val="28"/>
          <w:lang w:val="uk-UA"/>
        </w:rPr>
        <w:t>(г)</w:t>
      </w:r>
      <w:r w:rsidRPr="006415D1">
        <w:rPr>
          <w:sz w:val="28"/>
          <w:szCs w:val="28"/>
          <w:lang w:val="uk-UA"/>
        </w:rPr>
        <w:t xml:space="preserve"> виробнича </w:t>
      </w:r>
      <w:r>
        <w:rPr>
          <w:sz w:val="28"/>
          <w:szCs w:val="28"/>
          <w:lang w:val="uk-UA"/>
        </w:rPr>
        <w:t>й</w:t>
      </w:r>
      <w:r w:rsidRPr="006415D1">
        <w:rPr>
          <w:sz w:val="28"/>
          <w:szCs w:val="28"/>
          <w:lang w:val="uk-UA"/>
        </w:rPr>
        <w:t xml:space="preserve"> господарська; д) матеріально-технічне забезпечення; </w:t>
      </w:r>
      <w:r>
        <w:rPr>
          <w:sz w:val="28"/>
          <w:szCs w:val="28"/>
          <w:lang w:val="uk-UA"/>
        </w:rPr>
        <w:t>(е)</w:t>
      </w:r>
      <w:r w:rsidRPr="006415D1">
        <w:rPr>
          <w:sz w:val="28"/>
          <w:szCs w:val="28"/>
          <w:lang w:val="uk-UA"/>
        </w:rPr>
        <w:t xml:space="preserve"> постачання; </w:t>
      </w:r>
      <w:r>
        <w:rPr>
          <w:sz w:val="28"/>
          <w:szCs w:val="28"/>
          <w:lang w:val="uk-UA"/>
        </w:rPr>
        <w:t>(є)</w:t>
      </w:r>
      <w:r w:rsidRPr="006415D1">
        <w:rPr>
          <w:sz w:val="28"/>
          <w:szCs w:val="28"/>
          <w:lang w:val="uk-UA"/>
        </w:rPr>
        <w:t xml:space="preserve"> діловодство тощо. До організаційно-інспекційних функцій належать: </w:t>
      </w:r>
      <w:r>
        <w:rPr>
          <w:sz w:val="28"/>
          <w:szCs w:val="28"/>
          <w:lang w:val="uk-UA"/>
        </w:rPr>
        <w:lastRenderedPageBreak/>
        <w:t>(а)</w:t>
      </w:r>
      <w:r w:rsidRPr="006415D1">
        <w:rPr>
          <w:sz w:val="28"/>
          <w:szCs w:val="28"/>
          <w:lang w:val="uk-UA"/>
        </w:rPr>
        <w:t xml:space="preserve"> інформаційно-аналітична; </w:t>
      </w:r>
      <w:r>
        <w:rPr>
          <w:sz w:val="28"/>
          <w:szCs w:val="28"/>
          <w:lang w:val="uk-UA"/>
        </w:rPr>
        <w:t>(</w:t>
      </w:r>
      <w:r w:rsidRPr="006415D1">
        <w:rPr>
          <w:sz w:val="28"/>
          <w:szCs w:val="28"/>
          <w:lang w:val="uk-UA"/>
        </w:rPr>
        <w:t xml:space="preserve">б) розробка проектів комплексних рішень; </w:t>
      </w:r>
      <w:r>
        <w:rPr>
          <w:sz w:val="28"/>
          <w:szCs w:val="28"/>
          <w:lang w:val="uk-UA"/>
        </w:rPr>
        <w:t>(в)</w:t>
      </w:r>
      <w:r w:rsidRPr="006415D1">
        <w:rPr>
          <w:sz w:val="28"/>
          <w:szCs w:val="28"/>
          <w:lang w:val="uk-UA"/>
        </w:rPr>
        <w:t xml:space="preserve"> перспективне </w:t>
      </w:r>
      <w:r>
        <w:rPr>
          <w:sz w:val="28"/>
          <w:szCs w:val="28"/>
          <w:lang w:val="uk-UA"/>
        </w:rPr>
        <w:t>й</w:t>
      </w:r>
      <w:r w:rsidRPr="006415D1">
        <w:rPr>
          <w:sz w:val="28"/>
          <w:szCs w:val="28"/>
          <w:lang w:val="uk-UA"/>
        </w:rPr>
        <w:t xml:space="preserve"> поточне планування; </w:t>
      </w:r>
      <w:r>
        <w:rPr>
          <w:sz w:val="28"/>
          <w:szCs w:val="28"/>
          <w:lang w:val="uk-UA"/>
        </w:rPr>
        <w:t>(</w:t>
      </w:r>
      <w:r w:rsidRPr="006415D1">
        <w:rPr>
          <w:sz w:val="28"/>
          <w:szCs w:val="28"/>
          <w:lang w:val="uk-UA"/>
        </w:rPr>
        <w:t xml:space="preserve">г) контроль за виконанням; </w:t>
      </w:r>
      <w:r>
        <w:rPr>
          <w:sz w:val="28"/>
          <w:szCs w:val="28"/>
          <w:lang w:val="uk-UA"/>
        </w:rPr>
        <w:t>(</w:t>
      </w:r>
      <w:r w:rsidRPr="006415D1">
        <w:rPr>
          <w:sz w:val="28"/>
          <w:szCs w:val="28"/>
          <w:lang w:val="uk-UA"/>
        </w:rPr>
        <w:t>д</w:t>
      </w:r>
      <w:r>
        <w:rPr>
          <w:sz w:val="28"/>
          <w:szCs w:val="28"/>
          <w:lang w:val="uk-UA"/>
        </w:rPr>
        <w:t>)</w:t>
      </w:r>
      <w:r w:rsidRPr="006415D1">
        <w:rPr>
          <w:sz w:val="28"/>
          <w:szCs w:val="28"/>
          <w:lang w:val="uk-UA"/>
        </w:rPr>
        <w:t> узагальнення управлінської діяльності тощо.</w:t>
      </w:r>
    </w:p>
    <w:p w:rsidR="0021648D" w:rsidRPr="00C515F6" w:rsidRDefault="0021648D" w:rsidP="0021648D">
      <w:pPr>
        <w:spacing w:line="360" w:lineRule="auto"/>
        <w:ind w:firstLine="709"/>
        <w:jc w:val="both"/>
        <w:rPr>
          <w:snapToGrid w:val="0"/>
          <w:sz w:val="28"/>
          <w:szCs w:val="28"/>
          <w:lang w:val="uk-UA"/>
        </w:rPr>
      </w:pPr>
      <w:r w:rsidRPr="00C515F6">
        <w:rPr>
          <w:snapToGrid w:val="0"/>
          <w:sz w:val="28"/>
          <w:szCs w:val="28"/>
          <w:lang w:val="uk-UA"/>
        </w:rPr>
        <w:t xml:space="preserve">5. Правовий статус працівника </w:t>
      </w:r>
      <w:r w:rsidRPr="00C515F6">
        <w:rPr>
          <w:sz w:val="28"/>
          <w:szCs w:val="28"/>
          <w:lang w:val="uk-UA"/>
        </w:rPr>
        <w:t>Державтоінспекції</w:t>
      </w:r>
      <w:r w:rsidRPr="00C515F6">
        <w:rPr>
          <w:snapToGrid w:val="0"/>
          <w:sz w:val="28"/>
          <w:szCs w:val="28"/>
          <w:lang w:val="uk-UA"/>
        </w:rPr>
        <w:t xml:space="preserve"> – правова категорія, яка є частиною більш широкого категоріального поняття «правовий статус державного службовця», який, в свою чергу, є одним із різновидів правового статусу особи.</w:t>
      </w:r>
      <w:r w:rsidRPr="00C515F6">
        <w:rPr>
          <w:color w:val="000000"/>
          <w:sz w:val="28"/>
          <w:szCs w:val="28"/>
          <w:lang w:val="uk-UA"/>
        </w:rPr>
        <w:t xml:space="preserve"> </w:t>
      </w:r>
    </w:p>
    <w:p w:rsidR="0021648D" w:rsidRPr="00C515F6" w:rsidRDefault="0021648D" w:rsidP="0021648D">
      <w:pPr>
        <w:spacing w:line="360" w:lineRule="auto"/>
        <w:ind w:firstLine="709"/>
        <w:jc w:val="both"/>
        <w:rPr>
          <w:sz w:val="28"/>
          <w:szCs w:val="28"/>
          <w:lang w:val="uk-UA"/>
        </w:rPr>
      </w:pPr>
      <w:r w:rsidRPr="006415D1">
        <w:rPr>
          <w:sz w:val="28"/>
          <w:szCs w:val="28"/>
          <w:lang w:val="uk-UA"/>
        </w:rPr>
        <w:t>Правовий статус працівника Д</w:t>
      </w:r>
      <w:r>
        <w:rPr>
          <w:sz w:val="28"/>
          <w:szCs w:val="28"/>
          <w:lang w:val="uk-UA"/>
        </w:rPr>
        <w:t>ержавтоінспекції</w:t>
      </w:r>
      <w:r w:rsidRPr="006415D1">
        <w:rPr>
          <w:sz w:val="28"/>
          <w:szCs w:val="28"/>
          <w:lang w:val="uk-UA"/>
        </w:rPr>
        <w:t xml:space="preserve"> за своєю сутністю є комплексним поняттям, </w:t>
      </w:r>
      <w:r>
        <w:rPr>
          <w:sz w:val="28"/>
          <w:szCs w:val="28"/>
          <w:lang w:val="uk-UA"/>
        </w:rPr>
        <w:t>яке</w:t>
      </w:r>
      <w:r w:rsidRPr="006415D1">
        <w:rPr>
          <w:sz w:val="28"/>
          <w:szCs w:val="28"/>
          <w:lang w:val="uk-UA"/>
        </w:rPr>
        <w:t xml:space="preserve"> включає</w:t>
      </w:r>
      <w:r w:rsidRPr="001836DE">
        <w:rPr>
          <w:sz w:val="28"/>
          <w:szCs w:val="28"/>
          <w:lang w:val="uk-UA"/>
        </w:rPr>
        <w:t xml:space="preserve"> </w:t>
      </w:r>
      <w:r w:rsidRPr="006415D1">
        <w:rPr>
          <w:sz w:val="28"/>
          <w:szCs w:val="28"/>
          <w:lang w:val="uk-UA"/>
        </w:rPr>
        <w:t xml:space="preserve">правовий статус: а) загальний </w:t>
      </w:r>
      <w:r>
        <w:rPr>
          <w:sz w:val="28"/>
          <w:szCs w:val="28"/>
          <w:lang w:val="uk-UA"/>
        </w:rPr>
        <w:t>як особи; б)</w:t>
      </w:r>
      <w:r w:rsidRPr="006415D1">
        <w:rPr>
          <w:sz w:val="28"/>
          <w:szCs w:val="28"/>
          <w:lang w:val="uk-UA"/>
        </w:rPr>
        <w:t> державного службовця; в) працівни</w:t>
      </w:r>
      <w:r>
        <w:rPr>
          <w:sz w:val="28"/>
          <w:szCs w:val="28"/>
          <w:lang w:val="uk-UA"/>
        </w:rPr>
        <w:t>ка органів внутрішніх справ; г)</w:t>
      </w:r>
      <w:r w:rsidRPr="006415D1">
        <w:rPr>
          <w:sz w:val="28"/>
          <w:szCs w:val="28"/>
          <w:lang w:val="uk-UA"/>
        </w:rPr>
        <w:t xml:space="preserve"> посадової особи Державтоінспекції. </w:t>
      </w:r>
      <w:r w:rsidRPr="00C515F6">
        <w:rPr>
          <w:sz w:val="28"/>
          <w:szCs w:val="28"/>
          <w:lang w:val="uk-UA"/>
        </w:rPr>
        <w:t xml:space="preserve">Статусу працівника Державтоінспекції властива специфіка, пов’язана з особливостями призначення, завдань і функцій, виконуваних автомобільною інспекцією. </w:t>
      </w:r>
      <w:r w:rsidRPr="006415D1">
        <w:rPr>
          <w:sz w:val="28"/>
          <w:szCs w:val="28"/>
          <w:lang w:val="uk-UA"/>
        </w:rPr>
        <w:t>Елементами правового статусу працівника Д</w:t>
      </w:r>
      <w:r>
        <w:rPr>
          <w:sz w:val="28"/>
          <w:szCs w:val="28"/>
          <w:lang w:val="uk-UA"/>
        </w:rPr>
        <w:t>АІ</w:t>
      </w:r>
      <w:r w:rsidRPr="006415D1">
        <w:rPr>
          <w:sz w:val="28"/>
          <w:szCs w:val="28"/>
          <w:lang w:val="uk-UA"/>
        </w:rPr>
        <w:t xml:space="preserve"> є: посада; права </w:t>
      </w:r>
      <w:r>
        <w:rPr>
          <w:sz w:val="28"/>
          <w:szCs w:val="28"/>
          <w:lang w:val="uk-UA"/>
        </w:rPr>
        <w:t>й</w:t>
      </w:r>
      <w:r w:rsidRPr="006415D1">
        <w:rPr>
          <w:sz w:val="28"/>
          <w:szCs w:val="28"/>
          <w:lang w:val="uk-UA"/>
        </w:rPr>
        <w:t xml:space="preserve"> обов'язки; службові функції; посадові повноваження; гарантії реалізації повноважень; відповідальність; соціальні гарантії.</w:t>
      </w:r>
    </w:p>
    <w:p w:rsidR="0021648D" w:rsidRPr="00C515F6" w:rsidRDefault="0021648D" w:rsidP="0021648D">
      <w:pPr>
        <w:spacing w:line="360" w:lineRule="auto"/>
        <w:ind w:firstLine="709"/>
        <w:jc w:val="both"/>
        <w:rPr>
          <w:snapToGrid w:val="0"/>
          <w:sz w:val="28"/>
          <w:szCs w:val="28"/>
          <w:lang w:val="uk-UA"/>
        </w:rPr>
      </w:pPr>
      <w:r w:rsidRPr="00C515F6">
        <w:rPr>
          <w:sz w:val="28"/>
          <w:szCs w:val="28"/>
          <w:lang w:val="uk-UA"/>
        </w:rPr>
        <w:t xml:space="preserve">6. </w:t>
      </w:r>
      <w:r w:rsidRPr="006415D1">
        <w:rPr>
          <w:snapToGrid w:val="0"/>
          <w:sz w:val="28"/>
          <w:szCs w:val="28"/>
          <w:lang w:val="uk-UA"/>
        </w:rPr>
        <w:t xml:space="preserve">В органах внутрішніх справ професійний відбір </w:t>
      </w:r>
      <w:r>
        <w:rPr>
          <w:snapToGrid w:val="0"/>
          <w:sz w:val="28"/>
          <w:szCs w:val="28"/>
          <w:lang w:val="uk-UA"/>
        </w:rPr>
        <w:t xml:space="preserve">об’єднує </w:t>
      </w:r>
      <w:r w:rsidRPr="006415D1">
        <w:rPr>
          <w:snapToGrid w:val="0"/>
          <w:sz w:val="28"/>
          <w:szCs w:val="28"/>
          <w:lang w:val="uk-UA"/>
        </w:rPr>
        <w:t xml:space="preserve">такі етапи: </w:t>
      </w:r>
      <w:r>
        <w:rPr>
          <w:snapToGrid w:val="0"/>
          <w:sz w:val="28"/>
          <w:szCs w:val="28"/>
          <w:lang w:val="uk-UA"/>
        </w:rPr>
        <w:t>(</w:t>
      </w:r>
      <w:r w:rsidRPr="006415D1">
        <w:rPr>
          <w:snapToGrid w:val="0"/>
          <w:sz w:val="28"/>
          <w:szCs w:val="28"/>
          <w:lang w:val="uk-UA"/>
        </w:rPr>
        <w:t>1)</w:t>
      </w:r>
      <w:r w:rsidRPr="006415D1">
        <w:rPr>
          <w:sz w:val="28"/>
          <w:szCs w:val="28"/>
          <w:lang w:val="uk-UA"/>
        </w:rPr>
        <w:t> </w:t>
      </w:r>
      <w:r w:rsidRPr="006415D1">
        <w:rPr>
          <w:snapToGrid w:val="0"/>
          <w:sz w:val="28"/>
          <w:szCs w:val="28"/>
          <w:lang w:val="uk-UA"/>
        </w:rPr>
        <w:t xml:space="preserve">попереднє вивчення кандидата; </w:t>
      </w:r>
      <w:r>
        <w:rPr>
          <w:snapToGrid w:val="0"/>
          <w:sz w:val="28"/>
          <w:szCs w:val="28"/>
          <w:lang w:val="uk-UA"/>
        </w:rPr>
        <w:t>(</w:t>
      </w:r>
      <w:r w:rsidRPr="006415D1">
        <w:rPr>
          <w:snapToGrid w:val="0"/>
          <w:sz w:val="28"/>
          <w:szCs w:val="28"/>
          <w:lang w:val="uk-UA"/>
        </w:rPr>
        <w:t xml:space="preserve">2) проходження військово-лікарської комісії, перевірка фізичної підготовленості кандидата; </w:t>
      </w:r>
      <w:r>
        <w:rPr>
          <w:snapToGrid w:val="0"/>
          <w:sz w:val="28"/>
          <w:szCs w:val="28"/>
          <w:lang w:val="uk-UA"/>
        </w:rPr>
        <w:t>(</w:t>
      </w:r>
      <w:r w:rsidRPr="006415D1">
        <w:rPr>
          <w:snapToGrid w:val="0"/>
          <w:sz w:val="28"/>
          <w:szCs w:val="28"/>
          <w:lang w:val="uk-UA"/>
        </w:rPr>
        <w:t xml:space="preserve">3) професійно-психологічне тестування; </w:t>
      </w:r>
      <w:r>
        <w:rPr>
          <w:snapToGrid w:val="0"/>
          <w:sz w:val="28"/>
          <w:szCs w:val="28"/>
          <w:lang w:val="uk-UA"/>
        </w:rPr>
        <w:t>(</w:t>
      </w:r>
      <w:r w:rsidRPr="006415D1">
        <w:rPr>
          <w:snapToGrid w:val="0"/>
          <w:sz w:val="28"/>
          <w:szCs w:val="28"/>
          <w:lang w:val="uk-UA"/>
        </w:rPr>
        <w:t>4) прийняття остаточного рішення.</w:t>
      </w:r>
    </w:p>
    <w:p w:rsidR="0021648D" w:rsidRDefault="0021648D" w:rsidP="0021648D">
      <w:pPr>
        <w:spacing w:line="360" w:lineRule="auto"/>
        <w:ind w:firstLine="709"/>
        <w:jc w:val="both"/>
        <w:rPr>
          <w:snapToGrid w:val="0"/>
          <w:sz w:val="28"/>
          <w:szCs w:val="28"/>
          <w:lang w:val="uk-UA"/>
        </w:rPr>
      </w:pPr>
      <w:r w:rsidRPr="006415D1">
        <w:rPr>
          <w:snapToGrid w:val="0"/>
          <w:sz w:val="28"/>
          <w:szCs w:val="28"/>
          <w:lang w:val="uk-UA"/>
        </w:rPr>
        <w:t xml:space="preserve">Щоб отримати можливість стати працівником Державтоінспекції, особа повинна відповідати наступним критеріям: а) досягти певного віку – 18 років; б) мати належний рівень освіти; в) відповідати встановленим </w:t>
      </w:r>
      <w:r>
        <w:rPr>
          <w:snapToGrid w:val="0"/>
          <w:sz w:val="28"/>
          <w:szCs w:val="28"/>
          <w:lang w:val="uk-UA"/>
        </w:rPr>
        <w:t>вимогам щодо стану здоров’я; г)</w:t>
      </w:r>
      <w:r w:rsidRPr="006415D1">
        <w:rPr>
          <w:sz w:val="28"/>
          <w:szCs w:val="28"/>
          <w:lang w:val="uk-UA"/>
        </w:rPr>
        <w:t> </w:t>
      </w:r>
      <w:r w:rsidRPr="006415D1">
        <w:rPr>
          <w:snapToGrid w:val="0"/>
          <w:sz w:val="28"/>
          <w:szCs w:val="28"/>
          <w:lang w:val="uk-UA"/>
        </w:rPr>
        <w:t xml:space="preserve">мати належний рівень фізичної підготовки; д) бути наділена такими особистими, моральними </w:t>
      </w:r>
      <w:r>
        <w:rPr>
          <w:snapToGrid w:val="0"/>
          <w:sz w:val="28"/>
          <w:szCs w:val="28"/>
          <w:lang w:val="uk-UA"/>
        </w:rPr>
        <w:t>й</w:t>
      </w:r>
      <w:r w:rsidRPr="006415D1">
        <w:rPr>
          <w:snapToGrid w:val="0"/>
          <w:sz w:val="28"/>
          <w:szCs w:val="28"/>
          <w:lang w:val="uk-UA"/>
        </w:rPr>
        <w:t xml:space="preserve"> діловими якостями, що дозволяють ї</w:t>
      </w:r>
      <w:r>
        <w:rPr>
          <w:snapToGrid w:val="0"/>
          <w:sz w:val="28"/>
          <w:szCs w:val="28"/>
          <w:lang w:val="uk-UA"/>
        </w:rPr>
        <w:t>й</w:t>
      </w:r>
      <w:r w:rsidRPr="006415D1">
        <w:rPr>
          <w:snapToGrid w:val="0"/>
          <w:sz w:val="28"/>
          <w:szCs w:val="28"/>
          <w:lang w:val="uk-UA"/>
        </w:rPr>
        <w:t xml:space="preserve"> виконувати обов’язки, покладені на ДАІ.</w:t>
      </w:r>
    </w:p>
    <w:p w:rsidR="0021648D" w:rsidRPr="006415D1" w:rsidRDefault="0021648D" w:rsidP="0021648D">
      <w:pPr>
        <w:spacing w:line="360" w:lineRule="auto"/>
        <w:ind w:firstLine="709"/>
        <w:jc w:val="both"/>
        <w:rPr>
          <w:sz w:val="28"/>
          <w:szCs w:val="28"/>
          <w:lang w:val="uk-UA"/>
        </w:rPr>
      </w:pPr>
      <w:r w:rsidRPr="006415D1">
        <w:rPr>
          <w:sz w:val="28"/>
          <w:szCs w:val="28"/>
          <w:lang w:val="uk-UA"/>
        </w:rPr>
        <w:lastRenderedPageBreak/>
        <w:t xml:space="preserve">Внесено пропозицію доповнити Положення про Державну автомобільну інспекцію пунктом такого змісту: «Працівником Державтоінспекції можуть бути особи, які досягли 18 років, мають повну загальну середню освіту, відповідну професійну освіту за даним напрямком, </w:t>
      </w:r>
      <w:r>
        <w:rPr>
          <w:sz w:val="28"/>
          <w:szCs w:val="28"/>
          <w:lang w:val="uk-UA"/>
        </w:rPr>
        <w:t xml:space="preserve">які </w:t>
      </w:r>
      <w:r w:rsidRPr="006415D1">
        <w:rPr>
          <w:sz w:val="28"/>
          <w:szCs w:val="28"/>
          <w:lang w:val="uk-UA"/>
        </w:rPr>
        <w:t>за станом здоров’я та фізично</w:t>
      </w:r>
      <w:r>
        <w:rPr>
          <w:sz w:val="28"/>
          <w:szCs w:val="28"/>
          <w:lang w:val="uk-UA"/>
        </w:rPr>
        <w:t>ю</w:t>
      </w:r>
      <w:r w:rsidRPr="006415D1">
        <w:rPr>
          <w:sz w:val="28"/>
          <w:szCs w:val="28"/>
          <w:lang w:val="uk-UA"/>
        </w:rPr>
        <w:t xml:space="preserve"> підготовк</w:t>
      </w:r>
      <w:r>
        <w:rPr>
          <w:sz w:val="28"/>
          <w:szCs w:val="28"/>
          <w:lang w:val="uk-UA"/>
        </w:rPr>
        <w:t>ою</w:t>
      </w:r>
      <w:r w:rsidRPr="006415D1">
        <w:rPr>
          <w:sz w:val="28"/>
          <w:szCs w:val="28"/>
          <w:lang w:val="uk-UA"/>
        </w:rPr>
        <w:t xml:space="preserve"> допущені до виконання обов’язків працівника ДАІ, мають посвідчення водія, а також відмінно володіють знаннями відповідної нормативно-правової бази».</w:t>
      </w:r>
    </w:p>
    <w:p w:rsidR="0021648D" w:rsidRPr="00C515F6" w:rsidRDefault="0021648D" w:rsidP="0021648D">
      <w:pPr>
        <w:spacing w:line="360" w:lineRule="auto"/>
        <w:ind w:firstLine="709"/>
        <w:jc w:val="both"/>
        <w:rPr>
          <w:color w:val="000000"/>
          <w:sz w:val="28"/>
          <w:szCs w:val="28"/>
          <w:lang w:val="uk-UA"/>
        </w:rPr>
      </w:pPr>
      <w:r w:rsidRPr="00C515F6">
        <w:rPr>
          <w:noProof/>
          <w:sz w:val="28"/>
          <w:szCs w:val="28"/>
          <w:lang w:val="uk-UA"/>
        </w:rPr>
        <w:t xml:space="preserve">7. </w:t>
      </w:r>
      <w:r w:rsidRPr="006415D1">
        <w:rPr>
          <w:color w:val="000000"/>
          <w:sz w:val="28"/>
          <w:szCs w:val="28"/>
          <w:lang w:val="uk-UA"/>
        </w:rPr>
        <w:t xml:space="preserve">Кількість прав та обов’язків, </w:t>
      </w:r>
      <w:r>
        <w:rPr>
          <w:color w:val="000000"/>
          <w:sz w:val="28"/>
          <w:szCs w:val="28"/>
          <w:lang w:val="uk-UA"/>
        </w:rPr>
        <w:t>у</w:t>
      </w:r>
      <w:r w:rsidRPr="006415D1">
        <w:rPr>
          <w:color w:val="000000"/>
          <w:sz w:val="28"/>
          <w:szCs w:val="28"/>
          <w:lang w:val="uk-UA"/>
        </w:rPr>
        <w:t xml:space="preserve">становлених для працівників органів внутрішніх справ, надзвичайно велика. Однак </w:t>
      </w:r>
      <w:r>
        <w:rPr>
          <w:color w:val="000000"/>
          <w:sz w:val="28"/>
          <w:szCs w:val="28"/>
          <w:lang w:val="uk-UA"/>
        </w:rPr>
        <w:t>у</w:t>
      </w:r>
      <w:r w:rsidRPr="006415D1">
        <w:rPr>
          <w:color w:val="000000"/>
          <w:sz w:val="28"/>
          <w:szCs w:val="28"/>
          <w:lang w:val="uk-UA"/>
        </w:rPr>
        <w:t>сі вони розкидані по різни</w:t>
      </w:r>
      <w:r>
        <w:rPr>
          <w:color w:val="000000"/>
          <w:sz w:val="28"/>
          <w:szCs w:val="28"/>
          <w:lang w:val="uk-UA"/>
        </w:rPr>
        <w:t>х</w:t>
      </w:r>
      <w:r w:rsidRPr="006415D1">
        <w:rPr>
          <w:color w:val="000000"/>
          <w:sz w:val="28"/>
          <w:szCs w:val="28"/>
          <w:lang w:val="uk-UA"/>
        </w:rPr>
        <w:t xml:space="preserve"> за своєю правовою природою та юридичною силою нормативно-правових актах. </w:t>
      </w:r>
      <w:r>
        <w:rPr>
          <w:color w:val="000000"/>
          <w:sz w:val="28"/>
          <w:szCs w:val="28"/>
          <w:lang w:val="uk-UA"/>
        </w:rPr>
        <w:t>П</w:t>
      </w:r>
      <w:r w:rsidRPr="006415D1">
        <w:rPr>
          <w:color w:val="000000"/>
          <w:sz w:val="28"/>
          <w:szCs w:val="28"/>
          <w:lang w:val="uk-UA"/>
        </w:rPr>
        <w:t>овний перелік прав та обов’язків працівників ОВС має бути законодавчо закріплений для забезпечення їх належної реалізації та здійснення, а також з метою доступності не тільки для правознавців, а й</w:t>
      </w:r>
      <w:r>
        <w:rPr>
          <w:color w:val="000000"/>
          <w:sz w:val="28"/>
          <w:szCs w:val="28"/>
          <w:lang w:val="uk-UA"/>
        </w:rPr>
        <w:t xml:space="preserve"> для</w:t>
      </w:r>
      <w:r w:rsidRPr="006415D1">
        <w:rPr>
          <w:color w:val="000000"/>
          <w:sz w:val="28"/>
          <w:szCs w:val="28"/>
          <w:lang w:val="uk-UA"/>
        </w:rPr>
        <w:t xml:space="preserve"> пересічних громадян. </w:t>
      </w:r>
      <w:r w:rsidRPr="00C515F6">
        <w:rPr>
          <w:color w:val="000000"/>
          <w:sz w:val="28"/>
          <w:szCs w:val="28"/>
          <w:lang w:val="uk-UA"/>
        </w:rPr>
        <w:t>Висунуто пропозицію: а) доповнити Дисциплінарний статут органів внутрішніх справ статтею, яка б визначала перелік не тільки основних обов’язків працівників ОВС, але й прав цієї категорії осіб; б)</w:t>
      </w:r>
      <w:r w:rsidRPr="00C515F6">
        <w:rPr>
          <w:sz w:val="28"/>
          <w:szCs w:val="28"/>
        </w:rPr>
        <w:t> </w:t>
      </w:r>
      <w:r w:rsidRPr="00C515F6">
        <w:rPr>
          <w:color w:val="000000"/>
          <w:sz w:val="28"/>
          <w:szCs w:val="28"/>
          <w:lang w:val="uk-UA"/>
        </w:rPr>
        <w:t xml:space="preserve">доповнити Положення про проходження служби </w:t>
      </w:r>
      <w:r w:rsidRPr="00C515F6">
        <w:rPr>
          <w:sz w:val="28"/>
          <w:szCs w:val="28"/>
          <w:lang w:val="uk-UA"/>
        </w:rPr>
        <w:t>рядовим та начальницьким складом органів внутрішніх справ України</w:t>
      </w:r>
      <w:r w:rsidRPr="00C515F6">
        <w:rPr>
          <w:color w:val="000000"/>
          <w:sz w:val="28"/>
          <w:szCs w:val="28"/>
          <w:lang w:val="uk-UA"/>
        </w:rPr>
        <w:t xml:space="preserve"> пунктом, який би визначав загальний перелік прав та обов’язків працівників ОВС. Ці доповнення не повинні дублювати одне одного, оскільки в Статуті мають бути закріплені тільки права та обов’язки щодо забезпечення службової дисципліни. В той час в Положенні про проходження служби мають бути закріплені службово-трудові права та обов’язки працівника ОВС.</w:t>
      </w:r>
    </w:p>
    <w:p w:rsidR="0021648D" w:rsidRDefault="0021648D" w:rsidP="0021648D">
      <w:pPr>
        <w:spacing w:line="360" w:lineRule="auto"/>
        <w:ind w:firstLine="709"/>
        <w:jc w:val="both"/>
        <w:rPr>
          <w:noProof/>
          <w:sz w:val="28"/>
          <w:szCs w:val="28"/>
          <w:lang w:val="uk-UA"/>
        </w:rPr>
      </w:pPr>
      <w:r w:rsidRPr="00C515F6">
        <w:rPr>
          <w:noProof/>
          <w:sz w:val="28"/>
          <w:szCs w:val="28"/>
          <w:lang w:val="uk-UA"/>
        </w:rPr>
        <w:t xml:space="preserve">8. </w:t>
      </w:r>
      <w:r w:rsidRPr="006415D1">
        <w:rPr>
          <w:noProof/>
          <w:sz w:val="28"/>
          <w:szCs w:val="28"/>
          <w:lang w:val="uk-UA"/>
        </w:rPr>
        <w:t xml:space="preserve">Права й обов’язки працівника </w:t>
      </w:r>
      <w:r w:rsidRPr="006415D1">
        <w:rPr>
          <w:sz w:val="28"/>
          <w:szCs w:val="28"/>
          <w:lang w:val="uk-UA"/>
        </w:rPr>
        <w:t>Державтоінспекції</w:t>
      </w:r>
      <w:r w:rsidRPr="006415D1">
        <w:rPr>
          <w:noProof/>
          <w:sz w:val="28"/>
          <w:szCs w:val="28"/>
          <w:lang w:val="uk-UA"/>
        </w:rPr>
        <w:t xml:space="preserve"> як суб’єкта трудових правовідносин слід розглядати як сукупність </w:t>
      </w:r>
      <w:r>
        <w:rPr>
          <w:noProof/>
          <w:sz w:val="28"/>
          <w:szCs w:val="28"/>
          <w:lang w:val="uk-UA"/>
        </w:rPr>
        <w:t>3-</w:t>
      </w:r>
      <w:r w:rsidRPr="006415D1">
        <w:rPr>
          <w:noProof/>
          <w:sz w:val="28"/>
          <w:szCs w:val="28"/>
          <w:lang w:val="uk-UA"/>
        </w:rPr>
        <w:t>х склад</w:t>
      </w:r>
      <w:r>
        <w:rPr>
          <w:noProof/>
          <w:sz w:val="28"/>
          <w:szCs w:val="28"/>
          <w:lang w:val="uk-UA"/>
        </w:rPr>
        <w:t xml:space="preserve">ників. Це </w:t>
      </w:r>
      <w:r w:rsidRPr="006415D1">
        <w:rPr>
          <w:noProof/>
          <w:sz w:val="28"/>
          <w:szCs w:val="28"/>
          <w:lang w:val="uk-UA"/>
        </w:rPr>
        <w:t xml:space="preserve">права </w:t>
      </w:r>
      <w:r>
        <w:rPr>
          <w:noProof/>
          <w:sz w:val="28"/>
          <w:szCs w:val="28"/>
          <w:lang w:val="uk-UA"/>
        </w:rPr>
        <w:t>й обов’язки: (а)</w:t>
      </w:r>
      <w:r w:rsidRPr="006415D1">
        <w:rPr>
          <w:noProof/>
          <w:sz w:val="28"/>
          <w:szCs w:val="28"/>
          <w:lang w:val="uk-UA"/>
        </w:rPr>
        <w:t xml:space="preserve"> передбачені трудовим законодавством; </w:t>
      </w:r>
      <w:r>
        <w:rPr>
          <w:noProof/>
          <w:sz w:val="28"/>
          <w:szCs w:val="28"/>
          <w:lang w:val="uk-UA"/>
        </w:rPr>
        <w:t>(</w:t>
      </w:r>
      <w:r w:rsidRPr="006415D1">
        <w:rPr>
          <w:noProof/>
          <w:sz w:val="28"/>
          <w:szCs w:val="28"/>
          <w:lang w:val="uk-UA"/>
        </w:rPr>
        <w:t xml:space="preserve">б) встановлені нормативно-правовими актами, що регулюють державну службу та службу в органах внутрішніх справ; </w:t>
      </w:r>
      <w:r>
        <w:rPr>
          <w:noProof/>
          <w:sz w:val="28"/>
          <w:szCs w:val="28"/>
          <w:lang w:val="uk-UA"/>
        </w:rPr>
        <w:t>(</w:t>
      </w:r>
      <w:r w:rsidRPr="006415D1">
        <w:rPr>
          <w:noProof/>
          <w:sz w:val="28"/>
          <w:szCs w:val="28"/>
          <w:lang w:val="uk-UA"/>
        </w:rPr>
        <w:t>в) що визначаються посадою, яку займає особа в ДАІ.</w:t>
      </w:r>
    </w:p>
    <w:p w:rsidR="0021648D" w:rsidRPr="0054597C" w:rsidRDefault="0021648D" w:rsidP="0021648D">
      <w:pPr>
        <w:spacing w:line="360" w:lineRule="auto"/>
        <w:ind w:firstLine="709"/>
        <w:jc w:val="both"/>
        <w:rPr>
          <w:noProof/>
          <w:sz w:val="28"/>
          <w:szCs w:val="28"/>
          <w:lang w:val="uk-UA"/>
        </w:rPr>
      </w:pPr>
      <w:r w:rsidRPr="006415D1">
        <w:rPr>
          <w:color w:val="000000"/>
          <w:sz w:val="28"/>
          <w:szCs w:val="28"/>
          <w:lang w:val="uk-UA"/>
        </w:rPr>
        <w:lastRenderedPageBreak/>
        <w:t xml:space="preserve">Посадові права працівника Державтоінспекції можна класифікувати </w:t>
      </w:r>
      <w:r>
        <w:rPr>
          <w:color w:val="000000"/>
          <w:sz w:val="28"/>
          <w:szCs w:val="28"/>
          <w:lang w:val="uk-UA"/>
        </w:rPr>
        <w:t xml:space="preserve">наступним чином. Це </w:t>
      </w:r>
      <w:r w:rsidRPr="006415D1">
        <w:rPr>
          <w:color w:val="000000"/>
          <w:sz w:val="28"/>
          <w:szCs w:val="28"/>
          <w:lang w:val="uk-UA"/>
        </w:rPr>
        <w:t>права, що сприяють</w:t>
      </w:r>
      <w:r>
        <w:rPr>
          <w:color w:val="000000"/>
          <w:sz w:val="28"/>
          <w:szCs w:val="28"/>
          <w:lang w:val="uk-UA"/>
        </w:rPr>
        <w:t>: (а)</w:t>
      </w:r>
      <w:r w:rsidRPr="006415D1">
        <w:rPr>
          <w:color w:val="000000"/>
          <w:sz w:val="28"/>
          <w:szCs w:val="28"/>
          <w:lang w:val="uk-UA"/>
        </w:rPr>
        <w:t xml:space="preserve"> безпосередньому виконанню посадових обов’язків; </w:t>
      </w:r>
      <w:r>
        <w:rPr>
          <w:color w:val="000000"/>
          <w:sz w:val="28"/>
          <w:szCs w:val="28"/>
          <w:lang w:val="uk-UA"/>
        </w:rPr>
        <w:t xml:space="preserve">(б) </w:t>
      </w:r>
      <w:r w:rsidRPr="006415D1">
        <w:rPr>
          <w:color w:val="000000"/>
          <w:sz w:val="28"/>
          <w:szCs w:val="28"/>
          <w:lang w:val="uk-UA"/>
        </w:rPr>
        <w:t xml:space="preserve">опосередкованому виконанню посадових обов’язків; </w:t>
      </w:r>
      <w:r>
        <w:rPr>
          <w:color w:val="000000"/>
          <w:sz w:val="28"/>
          <w:szCs w:val="28"/>
          <w:lang w:val="uk-UA"/>
        </w:rPr>
        <w:t xml:space="preserve">(в) </w:t>
      </w:r>
      <w:r w:rsidRPr="006415D1">
        <w:rPr>
          <w:color w:val="000000"/>
          <w:sz w:val="28"/>
          <w:szCs w:val="28"/>
          <w:lang w:val="uk-UA"/>
        </w:rPr>
        <w:t xml:space="preserve">реалізації належних </w:t>
      </w:r>
      <w:r>
        <w:rPr>
          <w:color w:val="000000"/>
          <w:sz w:val="28"/>
          <w:szCs w:val="28"/>
          <w:lang w:val="uk-UA"/>
        </w:rPr>
        <w:t xml:space="preserve">їм </w:t>
      </w:r>
      <w:r w:rsidRPr="006415D1">
        <w:rPr>
          <w:color w:val="000000"/>
          <w:sz w:val="28"/>
          <w:szCs w:val="28"/>
          <w:lang w:val="uk-UA"/>
        </w:rPr>
        <w:t>конституційних прав і свобод</w:t>
      </w:r>
      <w:r>
        <w:rPr>
          <w:color w:val="000000"/>
          <w:sz w:val="28"/>
          <w:szCs w:val="28"/>
          <w:lang w:val="uk-UA"/>
        </w:rPr>
        <w:t xml:space="preserve"> як громадян України</w:t>
      </w:r>
      <w:r w:rsidRPr="006415D1">
        <w:rPr>
          <w:color w:val="000000"/>
          <w:sz w:val="28"/>
          <w:szCs w:val="28"/>
          <w:lang w:val="uk-UA"/>
        </w:rPr>
        <w:t xml:space="preserve">. </w:t>
      </w:r>
    </w:p>
    <w:p w:rsidR="0021648D" w:rsidRPr="00C515F6" w:rsidRDefault="0021648D" w:rsidP="0021648D">
      <w:pPr>
        <w:spacing w:line="360" w:lineRule="auto"/>
        <w:ind w:firstLine="709"/>
        <w:jc w:val="both"/>
        <w:rPr>
          <w:color w:val="000000"/>
          <w:sz w:val="28"/>
          <w:szCs w:val="28"/>
          <w:lang w:val="uk-UA"/>
        </w:rPr>
      </w:pPr>
      <w:r w:rsidRPr="00C515F6">
        <w:rPr>
          <w:color w:val="000000"/>
          <w:sz w:val="28"/>
          <w:szCs w:val="28"/>
          <w:lang w:val="uk-UA"/>
        </w:rPr>
        <w:t xml:space="preserve">До першої групи прав працівника Державтоінспекції відносяться: ознайомлення з документами, які визначають його права та обов’язки по займаній посаді в ДАІ; ознайомлення з усіма матеріалами особової справи відгуками про власну діяльність та іншими документами до внесення їх в особову справу, залучення до особової справи власних пояснень; проведення за вимогою працівника ДАІ адміністративного розслідування для спростування відомостей, які ганьблять його честь та гідність; право на звернення працівника ДАІ у суд для вирішення спірних питань, пов’язаних із державною службою, у тому числі з питань атестації, переведення на службу до іншої місцевості, її проходження, дисциплінарної відповідальності, звільнення зі служби в органах внутрішніх справ. </w:t>
      </w:r>
    </w:p>
    <w:p w:rsidR="0021648D" w:rsidRPr="00C515F6" w:rsidRDefault="0021648D" w:rsidP="0021648D">
      <w:pPr>
        <w:spacing w:line="360" w:lineRule="auto"/>
        <w:ind w:firstLine="709"/>
        <w:jc w:val="both"/>
        <w:rPr>
          <w:color w:val="000000"/>
          <w:sz w:val="28"/>
          <w:szCs w:val="28"/>
          <w:lang w:val="uk-UA"/>
        </w:rPr>
      </w:pPr>
      <w:r w:rsidRPr="00C515F6">
        <w:rPr>
          <w:color w:val="000000"/>
          <w:sz w:val="28"/>
          <w:szCs w:val="28"/>
          <w:lang w:val="uk-UA"/>
        </w:rPr>
        <w:t>До другої групи прав відносяться: одержання у встановленому порядку інформації і матеріалів, потрібних для виконання посадових обов’язків; відвідування у встановленому порядку з метою виконання посадових обов’язків підприємств, установ, організацій, незалежно від форм власності; прийняття рішень і участь у їх підготовці відповідно до посадових обов’язків; перепідготовка (перекваліфікація) і підвищення кваліфікації за рахунок коштів відповідного бюджету; внесення пропозицій з удосконалення діяльності підрозділів Державтоінспекції.</w:t>
      </w:r>
    </w:p>
    <w:p w:rsidR="0021648D" w:rsidRPr="00C515F6" w:rsidRDefault="0021648D" w:rsidP="0021648D">
      <w:pPr>
        <w:spacing w:line="360" w:lineRule="auto"/>
        <w:ind w:firstLine="709"/>
        <w:jc w:val="both"/>
        <w:rPr>
          <w:color w:val="000000"/>
          <w:sz w:val="28"/>
          <w:szCs w:val="28"/>
          <w:lang w:val="uk-UA"/>
        </w:rPr>
      </w:pPr>
      <w:r w:rsidRPr="00C515F6">
        <w:rPr>
          <w:color w:val="000000"/>
          <w:sz w:val="28"/>
          <w:szCs w:val="28"/>
          <w:lang w:val="uk-UA"/>
        </w:rPr>
        <w:t xml:space="preserve">До третьої групи прав належать: право на просування по службі; об’єднання у професійні спілки для захисту своїх прав, соціально-економічних </w:t>
      </w:r>
      <w:r w:rsidRPr="00C515F6">
        <w:rPr>
          <w:color w:val="000000"/>
          <w:sz w:val="28"/>
          <w:szCs w:val="28"/>
          <w:lang w:val="uk-UA"/>
        </w:rPr>
        <w:lastRenderedPageBreak/>
        <w:t>і професійних інтересів тощо; пенсійне забезпечення з урахуванням стажу посадової особи в органах внутрішніх справ; право на грошове забезпечення.</w:t>
      </w:r>
    </w:p>
    <w:p w:rsidR="0021648D" w:rsidRPr="00C515F6" w:rsidRDefault="0021648D" w:rsidP="0021648D">
      <w:pPr>
        <w:autoSpaceDE w:val="0"/>
        <w:autoSpaceDN w:val="0"/>
        <w:adjustRightInd w:val="0"/>
        <w:spacing w:line="360" w:lineRule="auto"/>
        <w:ind w:firstLine="709"/>
        <w:jc w:val="both"/>
        <w:rPr>
          <w:color w:val="000000"/>
          <w:sz w:val="28"/>
          <w:szCs w:val="28"/>
          <w:lang w:val="uk-UA"/>
        </w:rPr>
      </w:pPr>
      <w:r w:rsidRPr="00C515F6">
        <w:rPr>
          <w:color w:val="000000"/>
          <w:sz w:val="28"/>
          <w:szCs w:val="28"/>
          <w:lang w:val="uk-UA"/>
        </w:rPr>
        <w:t xml:space="preserve">9. </w:t>
      </w:r>
      <w:r w:rsidRPr="006415D1">
        <w:rPr>
          <w:color w:val="000000"/>
          <w:sz w:val="28"/>
          <w:szCs w:val="28"/>
          <w:lang w:val="uk-UA"/>
        </w:rPr>
        <w:t xml:space="preserve">Реалізація працівниками ДАІ своїх трудових прав та обов’язків відбувається в умовах службового ризику. Службовим ризиком є діяння (дія або бездіяльність), здійснювані під час виконання службових обов’язків, які характеризуються невизначеністю в досягненні суспільно-корисного результату, супроводжуються екстремальною ситуацією: </w:t>
      </w:r>
      <w:r>
        <w:rPr>
          <w:color w:val="000000"/>
          <w:sz w:val="28"/>
          <w:szCs w:val="28"/>
          <w:lang w:val="uk-UA"/>
        </w:rPr>
        <w:t xml:space="preserve">(а) </w:t>
      </w:r>
      <w:r w:rsidRPr="006415D1">
        <w:rPr>
          <w:color w:val="000000"/>
          <w:sz w:val="28"/>
          <w:szCs w:val="28"/>
          <w:lang w:val="uk-UA"/>
        </w:rPr>
        <w:t xml:space="preserve">інформаційною невизначеністю, </w:t>
      </w:r>
      <w:r>
        <w:rPr>
          <w:color w:val="000000"/>
          <w:sz w:val="28"/>
          <w:szCs w:val="28"/>
          <w:lang w:val="uk-UA"/>
        </w:rPr>
        <w:t xml:space="preserve">(б) </w:t>
      </w:r>
      <w:r w:rsidRPr="006415D1">
        <w:rPr>
          <w:color w:val="000000"/>
          <w:sz w:val="28"/>
          <w:szCs w:val="28"/>
          <w:lang w:val="uk-UA"/>
        </w:rPr>
        <w:t xml:space="preserve">швидкістю </w:t>
      </w:r>
      <w:r>
        <w:rPr>
          <w:color w:val="000000"/>
          <w:sz w:val="28"/>
          <w:szCs w:val="28"/>
          <w:lang w:val="uk-UA"/>
        </w:rPr>
        <w:t>й</w:t>
      </w:r>
      <w:r w:rsidRPr="006415D1">
        <w:rPr>
          <w:color w:val="000000"/>
          <w:sz w:val="28"/>
          <w:szCs w:val="28"/>
          <w:lang w:val="uk-UA"/>
        </w:rPr>
        <w:t xml:space="preserve"> динамічністю, </w:t>
      </w:r>
      <w:r>
        <w:rPr>
          <w:color w:val="000000"/>
          <w:sz w:val="28"/>
          <w:szCs w:val="28"/>
          <w:lang w:val="uk-UA"/>
        </w:rPr>
        <w:t xml:space="preserve">(в) </w:t>
      </w:r>
      <w:r w:rsidRPr="006415D1">
        <w:rPr>
          <w:color w:val="000000"/>
          <w:sz w:val="28"/>
          <w:szCs w:val="28"/>
          <w:lang w:val="uk-UA"/>
        </w:rPr>
        <w:t xml:space="preserve">протидією, </w:t>
      </w:r>
      <w:r>
        <w:rPr>
          <w:color w:val="000000"/>
          <w:sz w:val="28"/>
          <w:szCs w:val="28"/>
          <w:lang w:val="uk-UA"/>
        </w:rPr>
        <w:t>(г)</w:t>
      </w:r>
      <w:r w:rsidRPr="006415D1">
        <w:rPr>
          <w:sz w:val="28"/>
          <w:szCs w:val="28"/>
          <w:lang w:val="uk-UA"/>
        </w:rPr>
        <w:t> </w:t>
      </w:r>
      <w:r w:rsidRPr="006415D1">
        <w:rPr>
          <w:color w:val="000000"/>
          <w:sz w:val="28"/>
          <w:szCs w:val="28"/>
          <w:lang w:val="uk-UA"/>
        </w:rPr>
        <w:t xml:space="preserve">неврегульованістю законом, </w:t>
      </w:r>
      <w:r>
        <w:rPr>
          <w:color w:val="000000"/>
          <w:sz w:val="28"/>
          <w:szCs w:val="28"/>
          <w:lang w:val="uk-UA"/>
        </w:rPr>
        <w:t xml:space="preserve">(д) </w:t>
      </w:r>
      <w:r w:rsidRPr="006415D1">
        <w:rPr>
          <w:color w:val="000000"/>
          <w:sz w:val="28"/>
          <w:szCs w:val="28"/>
          <w:lang w:val="uk-UA"/>
        </w:rPr>
        <w:t xml:space="preserve">небезпекою інтересам особи, яка ризикує, третіх осіб, а також </w:t>
      </w:r>
      <w:r>
        <w:rPr>
          <w:color w:val="000000"/>
          <w:sz w:val="28"/>
          <w:szCs w:val="28"/>
          <w:lang w:val="uk-UA"/>
        </w:rPr>
        <w:t xml:space="preserve">(е) </w:t>
      </w:r>
      <w:r w:rsidRPr="006415D1">
        <w:rPr>
          <w:color w:val="000000"/>
          <w:sz w:val="28"/>
          <w:szCs w:val="28"/>
          <w:lang w:val="uk-UA"/>
        </w:rPr>
        <w:t>можливістю настання негативних наслідків, для попередження яких вжито можливих заходів в обстановці, що склалася.</w:t>
      </w:r>
    </w:p>
    <w:p w:rsidR="0021648D" w:rsidRPr="00C515F6" w:rsidRDefault="0021648D" w:rsidP="0021648D">
      <w:pPr>
        <w:autoSpaceDE w:val="0"/>
        <w:autoSpaceDN w:val="0"/>
        <w:adjustRightInd w:val="0"/>
        <w:spacing w:line="360" w:lineRule="auto"/>
        <w:ind w:firstLine="709"/>
        <w:jc w:val="both"/>
        <w:rPr>
          <w:color w:val="000000"/>
          <w:sz w:val="28"/>
          <w:szCs w:val="28"/>
          <w:lang w:val="uk-UA"/>
        </w:rPr>
      </w:pPr>
      <w:r w:rsidRPr="00C515F6">
        <w:rPr>
          <w:sz w:val="28"/>
          <w:szCs w:val="28"/>
          <w:lang w:val="uk-UA"/>
        </w:rPr>
        <w:t xml:space="preserve">10. Основними елементами забезпечення прав та обов’язків працівників Державтоінспекції є їхнє гарантування, охорона та захист. </w:t>
      </w:r>
    </w:p>
    <w:p w:rsidR="0021648D" w:rsidRPr="00C515F6" w:rsidRDefault="0021648D" w:rsidP="0021648D">
      <w:pPr>
        <w:spacing w:line="360" w:lineRule="auto"/>
        <w:ind w:firstLine="709"/>
        <w:jc w:val="both"/>
        <w:rPr>
          <w:sz w:val="28"/>
          <w:szCs w:val="28"/>
          <w:lang w:val="uk-UA"/>
        </w:rPr>
      </w:pPr>
      <w:r w:rsidRPr="00C515F6">
        <w:rPr>
          <w:sz w:val="28"/>
          <w:szCs w:val="28"/>
          <w:lang w:val="uk-UA"/>
        </w:rPr>
        <w:t>Гарантії є першою сходинкою в системі забезпечення прав та обов’язків цієї категорії працівників. Для ефективної реалізації прав та забезпечення виконання обов’язків, в першу чергу ці права та обов’язки мають бути гарантовані державою. Наступною сходинкою в забезпеченні прав та обов’язків працівників ДАІ є їхня охорона. В зв’язку зі специфічністю діяльності цієї категорії працівників, їхні права охороняються, окрім загальноприйнятих юридичних засобів і методів, також шляхом надання їм права на застосування заходів фізичного та психологічного впливу задля усунення правопорушення. Останньою сходинкою в системі забезпечення прав та обов’язків є їх захист. Правовий захист атестованих працівників ДАІ представляє собою обумовлену правовим статусом систему юридичних механізмів і засобів, які забезпечують правомірне виконання ними своїх функцій, користування пільгами та перевагами, встановленими для даної категорії працівників законодавством, а також ефективне відновлення порушених прав.</w:t>
      </w:r>
    </w:p>
    <w:p w:rsidR="0021648D" w:rsidRPr="00C515F6" w:rsidRDefault="0021648D" w:rsidP="0021648D">
      <w:pPr>
        <w:spacing w:line="360" w:lineRule="auto"/>
        <w:ind w:firstLine="709"/>
        <w:jc w:val="both"/>
        <w:rPr>
          <w:szCs w:val="28"/>
        </w:rPr>
      </w:pPr>
      <w:r w:rsidRPr="00C515F6">
        <w:rPr>
          <w:szCs w:val="28"/>
        </w:rPr>
        <w:lastRenderedPageBreak/>
        <w:t>Статус працівника ДАІ характеризується декларативністю правового захисту. Проголошено та гарантовано достатньо багато прав працівників органів внутрішніх справ, однак, старі підходи зводять нанівець всі проголошені права та здебільшого перешкоджають якісному та ефективному правовому захисту працівника ОВС. Також ефективному забезпеченню охорони та захисту прав працівників ДАІ перешкоджає відсутність достатнього матеріально-фінансового забезпечення. Значну роль у забезпеченні правового захисту працівника органів внутрішніх справ відіграє низька правова свідомість самих працівників.</w:t>
      </w:r>
    </w:p>
    <w:p w:rsidR="0021648D" w:rsidRPr="00C515F6" w:rsidRDefault="0021648D" w:rsidP="0021648D">
      <w:pPr>
        <w:pStyle w:val="15"/>
        <w:tabs>
          <w:tab w:val="left" w:pos="0"/>
        </w:tabs>
        <w:spacing w:line="360" w:lineRule="auto"/>
        <w:jc w:val="center"/>
        <w:rPr>
          <w:b/>
          <w:szCs w:val="28"/>
        </w:rPr>
      </w:pPr>
      <w:r w:rsidRPr="00C515F6">
        <w:rPr>
          <w:szCs w:val="28"/>
        </w:rPr>
        <w:br w:type="page"/>
      </w:r>
    </w:p>
    <w:p w:rsidR="0021648D" w:rsidRPr="00C515F6" w:rsidRDefault="0021648D" w:rsidP="0021648D">
      <w:pPr>
        <w:pStyle w:val="15"/>
        <w:tabs>
          <w:tab w:val="left" w:pos="0"/>
        </w:tabs>
        <w:spacing w:line="360" w:lineRule="auto"/>
        <w:jc w:val="center"/>
        <w:rPr>
          <w:bCs/>
          <w:caps/>
          <w:szCs w:val="28"/>
        </w:rPr>
      </w:pPr>
      <w:r w:rsidRPr="00C515F6">
        <w:rPr>
          <w:bCs/>
          <w:szCs w:val="28"/>
        </w:rPr>
        <w:lastRenderedPageBreak/>
        <w:t>С</w:t>
      </w:r>
      <w:r w:rsidRPr="00C515F6">
        <w:rPr>
          <w:bCs/>
          <w:caps/>
          <w:szCs w:val="28"/>
        </w:rPr>
        <w:t>писок використаних джерел</w:t>
      </w:r>
    </w:p>
    <w:p w:rsidR="0021648D" w:rsidRPr="00C515F6" w:rsidRDefault="0021648D" w:rsidP="0021648D">
      <w:pPr>
        <w:pStyle w:val="15"/>
        <w:numPr>
          <w:ilvl w:val="0"/>
          <w:numId w:val="44"/>
        </w:numPr>
        <w:spacing w:line="360" w:lineRule="auto"/>
        <w:ind w:left="0" w:firstLine="284"/>
        <w:jc w:val="both"/>
        <w:rPr>
          <w:b/>
          <w:szCs w:val="28"/>
        </w:rPr>
      </w:pPr>
      <w:r w:rsidRPr="00C515F6">
        <w:rPr>
          <w:b/>
          <w:szCs w:val="28"/>
        </w:rPr>
        <w:t>Новаков О.С. Кримінологічна характеристика та профілактика злочинів, які вчиняються працівниками міліції у сфері службової діяльності: Дис. ... канд. юрид. наук: 12.00.08 // Нац. акад. внутр. справ України. – К., 2003. – 201 с.</w:t>
      </w:r>
    </w:p>
    <w:p w:rsidR="0021648D" w:rsidRPr="00C515F6" w:rsidRDefault="0021648D" w:rsidP="0021648D">
      <w:pPr>
        <w:numPr>
          <w:ilvl w:val="0"/>
          <w:numId w:val="44"/>
        </w:numPr>
        <w:spacing w:after="0" w:line="360" w:lineRule="auto"/>
        <w:ind w:left="0" w:firstLine="284"/>
        <w:jc w:val="both"/>
        <w:rPr>
          <w:bCs/>
          <w:kern w:val="32"/>
          <w:sz w:val="28"/>
          <w:szCs w:val="28"/>
        </w:rPr>
      </w:pPr>
      <w:r w:rsidRPr="00C515F6">
        <w:rPr>
          <w:bCs/>
          <w:kern w:val="32"/>
          <w:sz w:val="28"/>
          <w:szCs w:val="28"/>
        </w:rPr>
        <w:t>Предупреждение дорожно-транспортных происшествий, возникающих по вине водителей / Под общ. ред. В.И. Жулева. – М.: ВНИИ БД МВД СССР, 1980. – 128 с.</w:t>
      </w:r>
    </w:p>
    <w:p w:rsidR="0021648D" w:rsidRPr="00C515F6" w:rsidRDefault="0021648D" w:rsidP="0021648D">
      <w:pPr>
        <w:numPr>
          <w:ilvl w:val="0"/>
          <w:numId w:val="44"/>
        </w:numPr>
        <w:spacing w:after="0" w:line="360" w:lineRule="auto"/>
        <w:ind w:left="0" w:firstLine="284"/>
        <w:jc w:val="both"/>
        <w:rPr>
          <w:bCs/>
          <w:kern w:val="32"/>
          <w:sz w:val="28"/>
          <w:szCs w:val="28"/>
        </w:rPr>
      </w:pPr>
      <w:r w:rsidRPr="00C515F6">
        <w:rPr>
          <w:bCs/>
          <w:kern w:val="32"/>
          <w:sz w:val="28"/>
          <w:szCs w:val="28"/>
        </w:rPr>
        <w:t>Веремеенко И.И. Механизм административно-правового регулирования в сфере охраны общественного порядка. – М.: ВНИИ МВС СССР, 1981. – 111 с.</w:t>
      </w:r>
    </w:p>
    <w:p w:rsidR="0021648D" w:rsidRPr="00C515F6" w:rsidRDefault="0021648D" w:rsidP="0021648D">
      <w:pPr>
        <w:numPr>
          <w:ilvl w:val="0"/>
          <w:numId w:val="44"/>
        </w:numPr>
        <w:spacing w:after="0" w:line="360" w:lineRule="auto"/>
        <w:ind w:left="0" w:firstLine="284"/>
        <w:jc w:val="both"/>
        <w:rPr>
          <w:bCs/>
          <w:kern w:val="32"/>
          <w:sz w:val="28"/>
          <w:szCs w:val="28"/>
        </w:rPr>
      </w:pPr>
      <w:r w:rsidRPr="00C515F6">
        <w:rPr>
          <w:bCs/>
          <w:kern w:val="32"/>
          <w:sz w:val="28"/>
          <w:szCs w:val="28"/>
        </w:rPr>
        <w:t>Игнатов Л.Н. Организационные основы деятельности органов внутренних дел по обеспечению безопасности дорожного движения: Учебное пособие. – М.: Академия МВД СССР, 1991. – 67 с.</w:t>
      </w:r>
    </w:p>
    <w:p w:rsidR="0021648D" w:rsidRPr="00C515F6" w:rsidRDefault="0021648D" w:rsidP="0021648D">
      <w:pPr>
        <w:numPr>
          <w:ilvl w:val="0"/>
          <w:numId w:val="44"/>
        </w:numPr>
        <w:spacing w:after="0" w:line="360" w:lineRule="auto"/>
        <w:ind w:left="0" w:firstLine="284"/>
        <w:jc w:val="both"/>
        <w:rPr>
          <w:bCs/>
          <w:kern w:val="32"/>
          <w:sz w:val="28"/>
          <w:szCs w:val="28"/>
        </w:rPr>
      </w:pPr>
      <w:r w:rsidRPr="00C515F6">
        <w:rPr>
          <w:bCs/>
          <w:kern w:val="32"/>
          <w:sz w:val="28"/>
          <w:szCs w:val="28"/>
        </w:rPr>
        <w:t>Рем И.Н. Государственная система обеспечения безопасности дорожного движения. – М.: Юрид. лит., 1984.– 156 с.</w:t>
      </w:r>
    </w:p>
    <w:p w:rsidR="0021648D" w:rsidRPr="00C515F6" w:rsidRDefault="0021648D" w:rsidP="0021648D">
      <w:pPr>
        <w:numPr>
          <w:ilvl w:val="0"/>
          <w:numId w:val="44"/>
        </w:numPr>
        <w:spacing w:after="0" w:line="360" w:lineRule="auto"/>
        <w:ind w:left="0" w:firstLine="284"/>
        <w:jc w:val="both"/>
        <w:rPr>
          <w:bCs/>
          <w:kern w:val="32"/>
          <w:sz w:val="28"/>
          <w:szCs w:val="28"/>
        </w:rPr>
      </w:pPr>
      <w:r w:rsidRPr="00C515F6">
        <w:rPr>
          <w:bCs/>
          <w:kern w:val="32"/>
          <w:sz w:val="28"/>
          <w:szCs w:val="28"/>
        </w:rPr>
        <w:t>Лукьянов В.В. Безопасность дорожного движения. – М.: Транспорт, 1983. – 79 с.</w:t>
      </w:r>
    </w:p>
    <w:p w:rsidR="0021648D" w:rsidRPr="00C515F6" w:rsidRDefault="0021648D" w:rsidP="0021648D">
      <w:pPr>
        <w:numPr>
          <w:ilvl w:val="0"/>
          <w:numId w:val="44"/>
        </w:numPr>
        <w:spacing w:after="0" w:line="360" w:lineRule="auto"/>
        <w:ind w:left="0" w:firstLine="284"/>
        <w:jc w:val="both"/>
        <w:rPr>
          <w:bCs/>
          <w:kern w:val="32"/>
          <w:sz w:val="28"/>
          <w:szCs w:val="28"/>
        </w:rPr>
      </w:pPr>
      <w:r w:rsidRPr="00C515F6">
        <w:rPr>
          <w:bCs/>
          <w:kern w:val="32"/>
          <w:sz w:val="28"/>
          <w:szCs w:val="28"/>
        </w:rPr>
        <w:t>Россинский Б.В. Административная ответственность за нарушения в области дорожного движения: Постатейный комментарий. – М.: Издательская группа НОРМА – ИНФРА*М, 2002. – 352 с.</w:t>
      </w:r>
    </w:p>
    <w:p w:rsidR="0021648D" w:rsidRPr="00C515F6" w:rsidRDefault="0021648D" w:rsidP="0021648D">
      <w:pPr>
        <w:numPr>
          <w:ilvl w:val="0"/>
          <w:numId w:val="44"/>
        </w:numPr>
        <w:spacing w:after="0" w:line="360" w:lineRule="auto"/>
        <w:ind w:left="0" w:firstLine="284"/>
        <w:jc w:val="both"/>
        <w:rPr>
          <w:bCs/>
          <w:kern w:val="32"/>
          <w:sz w:val="28"/>
          <w:szCs w:val="28"/>
        </w:rPr>
      </w:pPr>
      <w:r w:rsidRPr="00C515F6">
        <w:rPr>
          <w:sz w:val="28"/>
          <w:szCs w:val="28"/>
        </w:rPr>
        <w:t>Россинский Б.В. Государственная система обеспечения безопасности дорожного движения: Дис. ... докт. юрид. наук: 12.00.02 // Акад. Мин-ва внутр. дел РФ. – М., 1993. – 192 с.</w:t>
      </w:r>
    </w:p>
    <w:p w:rsidR="0021648D" w:rsidRPr="00C515F6" w:rsidRDefault="0021648D" w:rsidP="0021648D">
      <w:pPr>
        <w:numPr>
          <w:ilvl w:val="0"/>
          <w:numId w:val="44"/>
        </w:numPr>
        <w:spacing w:after="0" w:line="360" w:lineRule="auto"/>
        <w:ind w:left="0" w:firstLine="284"/>
        <w:jc w:val="both"/>
        <w:rPr>
          <w:bCs/>
          <w:kern w:val="32"/>
          <w:sz w:val="28"/>
          <w:szCs w:val="28"/>
          <w:lang w:val="uk-UA"/>
        </w:rPr>
      </w:pPr>
      <w:r w:rsidRPr="00C515F6">
        <w:rPr>
          <w:kern w:val="32"/>
          <w:sz w:val="28"/>
          <w:szCs w:val="28"/>
          <w:lang w:val="uk-UA"/>
        </w:rPr>
        <w:t>Домашенко О.В. Організаційно-правові основи забезпечення безпеки дорожнього руху на Україні</w:t>
      </w:r>
      <w:r w:rsidRPr="00C515F6">
        <w:rPr>
          <w:sz w:val="28"/>
          <w:szCs w:val="28"/>
          <w:lang w:val="uk-UA"/>
        </w:rPr>
        <w:t>: Автореф. … дис. канд. юрид. наук: 12.00.07 // Київський нац. ун-т. – К., 1993. – 20 с.</w:t>
      </w:r>
    </w:p>
    <w:p w:rsidR="0021648D" w:rsidRPr="00C515F6" w:rsidRDefault="0021648D" w:rsidP="0021648D">
      <w:pPr>
        <w:numPr>
          <w:ilvl w:val="0"/>
          <w:numId w:val="44"/>
        </w:numPr>
        <w:spacing w:after="0" w:line="360" w:lineRule="auto"/>
        <w:ind w:left="0" w:firstLine="284"/>
        <w:jc w:val="both"/>
        <w:rPr>
          <w:bCs/>
          <w:kern w:val="32"/>
          <w:sz w:val="28"/>
          <w:szCs w:val="28"/>
          <w:lang w:val="uk-UA"/>
        </w:rPr>
      </w:pPr>
      <w:r w:rsidRPr="00C515F6">
        <w:rPr>
          <w:sz w:val="28"/>
          <w:szCs w:val="28"/>
          <w:lang w:val="uk-UA"/>
        </w:rPr>
        <w:t>Бандурка О.М. Управління в органах внутрішніх справ України: Підручник. – Х.: Ун-т внутр. справ ,1998. – 477 с.</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lastRenderedPageBreak/>
        <w:t>Майоров В.И. Административно-правовые проблемы управления обеспечением безопасности дорожного движения: Дис. ... докт. юрид. наук: 12.00.07 // Урал. юрид. ин-т МВД России. – Екатеринбург, 1997. – 326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Грошевий В.В., Дерех А.З. Удосконалення державного управління у сфері дорожнього руху та його безпеки // Безпека дорожнього руху України: Науково-технічний вісник. – 1999.– №3(4). – С. 26 – 34.</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Гусаров С.М. Адміністративно-правові засади управлінської діяльності Державної автомобільної інспекції України щодо забезпечення безпеки дорожнього руху: Дис. ... канд. юрид. наук: 12.00.07 // Нац. ун-т внутр. справ. – Х., 2002. – 183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Андрєєва О.Б. Діяльність органів внутрішніх справ по профілактиці правопорушень в сучасних умовах: Автореф. … дис. канд. юрид. наук: 12.00.07 // Ун-т внутр. справ. – Х., 1999. – 17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Білий П.М.. Правова культура в адміністративній діяльності працівника міліції громадської безпеки: Дис. ... канд. юрид. наук: 12.00.07 // Нац. акад. внутр. справ. – К., 1998. – 242 с.</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Дидык Н.М. Теоретико-методические и правовые основы социально-психологической работы в органах внутренних дел Украины: Автореф. … дис. канд. юрид. наук: 12.00.13 // Междунар. кадр. акад. Межрегион. акад. упр. персоналом.; Междунар. открытый ун-т. – К., 2000. – 42 с.</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Туник Ю.Н. Административно-правовые отношения в сфере контрольно-надзорной деятельности по обеспечению безопасности дорожного движения: Дис. ... канд. юрид. наук: 12.00.07 // Московский гос. ун-т. – М., 1992. – 182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Новіков В.В. Адміністративно-правові основи профілактики порушень правил дорожнього руху: Автореф. … дис. канд. юрид. наук: 12.00.07 // Нац. акад. внутр. справ. – К., 1997. – 24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lastRenderedPageBreak/>
        <w:t>Романов М., Киреєв В. Диференціація ролі порушень правил безпеки руху при дослідженні причини дорожньо-транспортної пригоди // Право України. – 1996.– №4. – С. 56 – 73.</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Еропкин М.И., Попов Л.Л. Административно-правовая охрана общественного порядка. – Л.: Лениздат, 1973. – 328 с.</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Административное право и административная деятельность органов внутренних дел: Учебник / Авт. кол.: Г.А. Туманов, Л.М. Розин, П.М. Самохин и др.; Под ред. Л.Л. Попова. – М.: Изд-во Акад. МВД СССР, 1990. – 223 с.</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Балашова Н.П. Правовые и организационные основы административно</w:t>
      </w:r>
      <w:r w:rsidRPr="00C515F6">
        <w:rPr>
          <w:sz w:val="28"/>
          <w:szCs w:val="28"/>
          <w:lang w:val="uk-UA"/>
        </w:rPr>
        <w:t>-</w:t>
      </w:r>
      <w:r w:rsidRPr="00C515F6">
        <w:rPr>
          <w:sz w:val="28"/>
          <w:szCs w:val="28"/>
        </w:rPr>
        <w:t>юрисдикцион</w:t>
      </w:r>
      <w:r w:rsidRPr="00C515F6">
        <w:rPr>
          <w:sz w:val="28"/>
          <w:szCs w:val="28"/>
          <w:lang w:val="uk-UA"/>
        </w:rPr>
        <w:t>н</w:t>
      </w:r>
      <w:r w:rsidRPr="00C515F6">
        <w:rPr>
          <w:sz w:val="28"/>
          <w:szCs w:val="28"/>
        </w:rPr>
        <w:t>ой деятельности Государственной инспекции безопасности дорожного движения: Дис. ... канд. юрид. наук: 12.00.02 // Акад. управл. МВД России. – М., 1998. – 160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Подоляка А.М. Адміністративно-правовий статус Державної автомобільної інспекції МВС України: Дис. ... канд. юрид. наук: 12.00.07 // Нац. ун-т внутр. справ. – Х., 2004. – 194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Хом’як Я.І.Становлення і розвиток органів Державної автомобільної інспекції МВС України (1936 – 2000): Дис. ... канд. юрид. наук: 12.00.01 // Львівського нац. ун-т. – Львів, 2002. – 192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Прокопенко В.І. Трудове право: Курс лекцій. – К.: Вентурі, 1996. – 224</w:t>
      </w:r>
      <w:r w:rsidRPr="00C515F6">
        <w:rPr>
          <w:sz w:val="28"/>
          <w:szCs w:val="28"/>
        </w:rPr>
        <w:t> </w:t>
      </w:r>
      <w:r w:rsidRPr="00C515F6">
        <w:rPr>
          <w:sz w:val="28"/>
          <w:szCs w:val="28"/>
          <w:lang w:val="uk-UA"/>
        </w:rPr>
        <w:t xml:space="preserve">с. </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Иноземцев В.Л. Постиндустриальное хозяйство и «постиндустриальное» общество (к проблеме социальных тенденций XXI века) // Общественные науки и современность. – 2001 . –№3. – С. 134 – 143.</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Венедиктов В.С., Іншин М.І. Статус працівників органів внутрішніх справ України як державних службовців: Наук.-практ. посібник. – Х.: Вид-во Нац. ун-ту внутр. справ, 2003. – 188 с.</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Смирнов О.В. О правовом статусе рабочих и служащих // Советское государство и право. – 1974. – №3. – С. 30 – 48.</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lastRenderedPageBreak/>
        <w:t>Сергиенко Л.А. Правовая регламентация управленческого труда / Отв. ред. Б.М. Лазарев. – М.: Наука, 1984. – 141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Лаврінчук І.П. Правовий статус державного службовця як учасника трудових правовідносин: Автореф. … дис. канд. юрид. наук: 12.00.05 // Київський нац. ун-т. – К., 1999. – 20 с.</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Лавриненко О.В. Правовое регулирование приема на службу в органы вну</w:t>
      </w:r>
      <w:r w:rsidRPr="00C515F6">
        <w:rPr>
          <w:sz w:val="28"/>
          <w:szCs w:val="28"/>
        </w:rPr>
        <w:t>т</w:t>
      </w:r>
      <w:r w:rsidRPr="00C515F6">
        <w:rPr>
          <w:sz w:val="28"/>
          <w:szCs w:val="28"/>
        </w:rPr>
        <w:t>ренних дел Украины: Дис. ... канд. юрид. наук: 12.00.05 // Ун-т внутр. справ. – Х., 1998. – 180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Дубенко С.Д. Державна служба і державні службовці в Україні / Заг. ред. Н.Р. Нижник. – К.: Видавничий дім «Ін-Юре», 1999. – 242 с.</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Бегичев Б.К. Особенности правового положения служащих как субъектов трудового права // Сборник ученых трудов Свердловского юридического и</w:t>
      </w:r>
      <w:r w:rsidRPr="00C515F6">
        <w:rPr>
          <w:sz w:val="28"/>
          <w:szCs w:val="28"/>
        </w:rPr>
        <w:t>н</w:t>
      </w:r>
      <w:r w:rsidRPr="00C515F6">
        <w:rPr>
          <w:sz w:val="28"/>
          <w:szCs w:val="28"/>
        </w:rPr>
        <w:t>ститута. – Серия юридических наук, 1965. – Вып. 4. – С. 28 – 37.</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Андрушко А.В. Виникнення трудових правовідносин з державними службовцями: Дис. ... канд. юрид. наук: 12.00.05 // Хмельницький ін-т регіонального управління і права. – Хмельницький, 2003. – 173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Державна служба в Україні: організаційно-правові основи і шляхи її розвитку / За заг. ред. В.Б. Авер’янова. – К.: Видавничий дім «Ін-Юре», 1999.</w:t>
      </w:r>
      <w:r w:rsidRPr="00C515F6">
        <w:rPr>
          <w:sz w:val="28"/>
          <w:szCs w:val="28"/>
        </w:rPr>
        <w:t> </w:t>
      </w:r>
      <w:r w:rsidRPr="00C515F6">
        <w:rPr>
          <w:sz w:val="28"/>
          <w:szCs w:val="28"/>
          <w:lang w:val="uk-UA"/>
        </w:rPr>
        <w:t>– 272 с.</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Жанабилов Е.Ж. Правовое регулирование условий службы рядового и начальствующего состава органов внутренних дел: Учебное пособие. – Караганда: Изд-во Караганд. ВШ МВД СССР, 1990. – 136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Професійна мотивація працівників органів внутрішніх справ: вивчення та корекція: Наук.-практ. посібник / Москаленко А.П., Кобзін Д.О., Стародубцев А.А.; Відп. редактор. Соболев В.О. – Х.: Ун-т внутр. справ, 1999. – 98 с.</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lastRenderedPageBreak/>
        <w:t>Петров Ю.Я. Государственные инспекции в свете нового административного законодательства // Правоведение. – 1985. – №6. – С. 47 – 52.</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Лебідь Н.В. Адміністративно-правовий статус державних інспекцій в Україні: Дис. ... канд. юрид. наук: 12.00.07 // Нац. ун-т внутр. справ. – Х., 2004. – 185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 міліцію: Закон України від 20.12.1990 р., №565-XI // Відом. Верховн. Ради УРСР. – 1991. – №4. – Ст. 20.</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 Положення про Державну автомобільну інспекцію Міністерства внутрішніх справ: Постанова Кабінету Міністрів України від 14.04.1997 р., №341 // Офіц. вісн. України. – 1997. – №16.</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 ліквідацію Державної автомобільної інспекції Міністерства внутрішніх справ України: Указ Президента України від 19.07.2005 р., №1109/2005 // Офіц. вісн. України. – 2005. – №29. – Ст. 1701.</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 xml:space="preserve">Про реформування Державної автомобільної інспекції МВС України: Наказ Міністерства внутрішніх справ України від 25.04.2005 р., №271 // </w:t>
      </w:r>
      <w:hyperlink r:id="rId8"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 xml:space="preserve">Про створення патрульної служби Міністерства внутрішніх справ України та реорганізацію дорожньо-патрульної служби Державної автомобільної інспекції: Наказ Міністерства внутрішніх справ України від 28.02.2006 р., №214 // </w:t>
      </w:r>
      <w:hyperlink r:id="rId9"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 xml:space="preserve">Про створення патрульної служби Міністерства внутрішніх справ України та реорганізацію дорожньо-патрульної служби Державної автомобільної інспекції: Наказ Міністерства внутрішніх справ України від 02.03.2007 р., №65 // </w:t>
      </w:r>
      <w:hyperlink r:id="rId10"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 внесення змін до Положення про Державну автомобільну інспекцію Міністерства внутрішніх справ: Постанова Кабінету Міністрів України від 18.07.2007 р., №948 // Офіц. вісн. України. – 2007. – №53. – Ст. 2170.</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lastRenderedPageBreak/>
        <w:t xml:space="preserve">Про організацію професійної підготовки осіб рядового і начальницького складу органів внутрішніх справ України: Наказ Міністерства внутрішніх справ України від 05.11.2003 р., №1444 // </w:t>
      </w:r>
      <w:hyperlink r:id="rId11"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 xml:space="preserve">Скакун О.Ф. Теория государства и права: Учебник. – Х.: Консум; Ун-т внутр. дел, 2000. – 704 с. </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Загальна теорія держави і права: Підручник / За ред. М.В. Цвіка, О.В.</w:t>
      </w:r>
      <w:r w:rsidRPr="00C515F6">
        <w:rPr>
          <w:sz w:val="28"/>
          <w:szCs w:val="28"/>
        </w:rPr>
        <w:t> </w:t>
      </w:r>
      <w:r w:rsidRPr="00C515F6">
        <w:rPr>
          <w:sz w:val="28"/>
          <w:szCs w:val="28"/>
          <w:lang w:val="uk-UA"/>
        </w:rPr>
        <w:t>Петришина. – Х.: Право, 2009. – 584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Бандурка О.М. Основи управління в органах внутрішніх справ України: теорія, досвід, шляхи удосконалення. – Х.: Основа, 1999. – 440 с.</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 xml:space="preserve">Петров А.В. Теория государства и права: Учебное пособие. – Челябинск: Челябинский гос. ун-т, 2002. – 116 с. </w:t>
      </w:r>
    </w:p>
    <w:p w:rsidR="0021648D" w:rsidRPr="00C515F6" w:rsidRDefault="0021648D" w:rsidP="0021648D">
      <w:pPr>
        <w:numPr>
          <w:ilvl w:val="0"/>
          <w:numId w:val="44"/>
        </w:numPr>
        <w:spacing w:after="0" w:line="360" w:lineRule="auto"/>
        <w:ind w:left="0" w:firstLine="284"/>
        <w:jc w:val="both"/>
        <w:rPr>
          <w:sz w:val="28"/>
          <w:szCs w:val="28"/>
        </w:rPr>
      </w:pPr>
      <w:r w:rsidRPr="00C515F6">
        <w:rPr>
          <w:sz w:val="28"/>
          <w:szCs w:val="28"/>
        </w:rPr>
        <w:t>Омельченко О.А. Всеобщая  история государства и права: Учебник. – Изд 3-е, исправ. – Т. 1. – М.: ТОН – Остожье, 2000. – 528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Венедиктов В.С. Проблеми науки і практики трудового права України в сучасних умовах ринкової економіки // Актуальні проблеми науки трудового права в сучасних умовах ринкової економіки: Матер. наук.-практ. конф.; м. Сімферополь, 19 – 20 травня 2003 р. / За ред. В.С. Венедиктова. – Х.: Нац. ун-т внутр. справ, 2003. – 248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Комаров С.А. Общая теория государства и права: Учебник. – М.: Юрист, 1998. – 416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Шульга А.М. Теория государства и права: Учебное пособие. –Х.: Консум, 2006. – 196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Трубецкой Е.Н.. Энциклопедия права. – С-Пб.: Юридический институт, 1998. – 170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Копєйчиков В.В. Теорія держави і права: Навч. посібник / А.М.</w:t>
      </w:r>
      <w:r w:rsidRPr="00C515F6">
        <w:rPr>
          <w:sz w:val="28"/>
          <w:szCs w:val="28"/>
        </w:rPr>
        <w:t> </w:t>
      </w:r>
      <w:r w:rsidRPr="00C515F6">
        <w:rPr>
          <w:sz w:val="28"/>
          <w:szCs w:val="28"/>
          <w:lang w:val="uk-UA"/>
        </w:rPr>
        <w:t>Колодій, Лисенков С.Л. та ін. – К.: Юрінком Інтер, 2004. – 257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Теория государства и права: Курс лекций / Под ред. А.В. Малько. – М.: Юрист, 2001 – 776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lastRenderedPageBreak/>
        <w:t>Юридичний словник-довідник / За ред. Д.С. Шемшученка. – К.: Феміда, 1996. – 694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Общая теория права и государства: Учебник / Под ред. В.В. Лазарева. – 3-е изд., перераб. и доп. – М.: Юрист, 1999. – 520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Колодій А.М. Принципи права України. – К.: Юрінком Інтер, 1998. – 205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Козлов Ю.М. Предмет советского административного права. – М.: Изд-во МГУ, 1967. – 166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Советское административное право / Под ред. В.М. Манохина. – М.: Юрид. лит., 1977. – 544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Манохин В.М. Нужны основы законодательства о службе Российской Федерации // Гос-во и право. – 1997. – №9. – С. 5 – 11.</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Студеникин С.С. Советская государственная служба // Вопросы советского административного права. – М. – Л.: Изд-во АН СССР, 1950. – С.</w:t>
      </w:r>
      <w:r w:rsidRPr="00C515F6">
        <w:rPr>
          <w:sz w:val="28"/>
          <w:szCs w:val="28"/>
        </w:rPr>
        <w:t> </w:t>
      </w:r>
      <w:r w:rsidRPr="00C515F6">
        <w:rPr>
          <w:sz w:val="28"/>
          <w:szCs w:val="28"/>
          <w:lang w:val="uk-UA"/>
        </w:rPr>
        <w:t>40 – 49.</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Хохлов Е.Б. Об основаниях трудовых правоотношений // Правовед</w:t>
      </w:r>
      <w:r w:rsidRPr="00C515F6">
        <w:rPr>
          <w:sz w:val="28"/>
          <w:szCs w:val="28"/>
          <w:lang w:val="uk-UA"/>
        </w:rPr>
        <w:t>е</w:t>
      </w:r>
      <w:r w:rsidRPr="00C515F6">
        <w:rPr>
          <w:sz w:val="28"/>
          <w:szCs w:val="28"/>
          <w:lang w:val="uk-UA"/>
        </w:rPr>
        <w:t>ние. – 1994. – №4. – С. 33 – 43.</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Никитинский В.И., Орловский Ю.П. Предмет и метод трудового права: изменения в условиях перестройки // Сов. гос-во и право. – 1989. – №4. – С.</w:t>
      </w:r>
      <w:r w:rsidRPr="00C515F6">
        <w:rPr>
          <w:sz w:val="28"/>
          <w:szCs w:val="28"/>
        </w:rPr>
        <w:t> </w:t>
      </w:r>
      <w:r w:rsidRPr="00C515F6">
        <w:rPr>
          <w:sz w:val="28"/>
          <w:szCs w:val="28"/>
          <w:lang w:val="uk-UA"/>
        </w:rPr>
        <w:t>73 – 76.</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Воловик В. Про галузеву належність правовідносин, пов’язаних із застосуванням праці мілітаризованих державних службовців // Право України. – 1999. – №2. – С. 96 – 98.</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Пашерстник А.Е. К вопросу о советской государственной службе // Вопросы советского административного права: Сб. статей. – М.: Изд-во МГУ, 1949. – С. 118 – 129.</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Пахомов В.І. Адміністративно-правові питання держ</w:t>
      </w:r>
      <w:r w:rsidRPr="00C515F6">
        <w:rPr>
          <w:sz w:val="28"/>
          <w:szCs w:val="28"/>
          <w:lang w:val="uk-UA"/>
        </w:rPr>
        <w:t>а</w:t>
      </w:r>
      <w:r w:rsidRPr="00C515F6">
        <w:rPr>
          <w:sz w:val="28"/>
          <w:szCs w:val="28"/>
          <w:lang w:val="uk-UA"/>
        </w:rPr>
        <w:t>вної служби в СРСР. – К.: Вид-во Київськ. держ. ун-ту, 1971. – 183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lastRenderedPageBreak/>
        <w:t>Трудовое право Украины: Конспект лекций / Под ред. В.С.</w:t>
      </w:r>
      <w:r w:rsidRPr="00C515F6">
        <w:rPr>
          <w:sz w:val="28"/>
          <w:szCs w:val="28"/>
        </w:rPr>
        <w:t> </w:t>
      </w:r>
      <w:r w:rsidRPr="00C515F6">
        <w:rPr>
          <w:sz w:val="28"/>
          <w:szCs w:val="28"/>
          <w:lang w:val="uk-UA"/>
        </w:rPr>
        <w:t>Венедиктова. – Х.: Консум, 1998. – 73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 xml:space="preserve">Скобелкин В.М. Трудовые отношения. – М.: Вердикт – </w:t>
      </w:r>
      <w:smartTag w:uri="urn:schemas-microsoft-com:office:smarttags" w:element="metricconverter">
        <w:smartTagPr>
          <w:attr w:name="ProductID" w:val="1 М"/>
        </w:smartTagPr>
        <w:r w:rsidRPr="00C515F6">
          <w:rPr>
            <w:sz w:val="28"/>
            <w:szCs w:val="28"/>
            <w:lang w:val="uk-UA"/>
          </w:rPr>
          <w:t>1 М</w:t>
        </w:r>
      </w:smartTag>
      <w:r w:rsidRPr="00C515F6">
        <w:rPr>
          <w:sz w:val="28"/>
          <w:szCs w:val="28"/>
          <w:lang w:val="uk-UA"/>
        </w:rPr>
        <w:t>, 1999. – 372</w:t>
      </w:r>
      <w:r w:rsidRPr="00C515F6">
        <w:rPr>
          <w:sz w:val="28"/>
          <w:szCs w:val="28"/>
        </w:rPr>
        <w:t> </w:t>
      </w:r>
      <w:r w:rsidRPr="00C515F6">
        <w:rPr>
          <w:sz w:val="28"/>
          <w:szCs w:val="28"/>
          <w:lang w:val="uk-UA"/>
        </w:rPr>
        <w:t>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Толковый словарь живого великорусского языка Владимира Даля. – Т. 4. – М.: Русский язык, 1980. – 683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Иванов С.А. Трудовое право переходного периода: некоторые проблемы // Гос-во и право. – 1994. – №4. – С. 53 – 59.</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Неумивайченко Н.М. Особливості виникнення, зміни та припинення трудових правовідносин державних службовців: Дис. ... канд. юрид. наук: 12.00.05 // Нац. юрид. акад. України. – Х., 2002. – 196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Леліков Г.І. Організаційно-правові засади формування і функціонування державної служби в Україні: Дис. ... канд. юрид. наук: 12.00.07 // УАДУ при Президентові України. – К., 1999. – 173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Студеникин С.С. Социалистическая система государственного управления и вопрос о предмете советского административного права // Вопросы советского административного права. – М. – Л.: Изд-во АН СССР, 1949. – С. 38 – 55.</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Манохин В.М. Советская государственная служба. – М.: Юрид. лит., 1966. – 195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Битяк Ю.П. Государственная служба в СССР и развитие её демократических основ: Учебное пособие. – К.: УМК ВО, 1990. – 66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Лазарев Б.М. Государственная служба. – М.: Прогресс, 1993. – 118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Белолипецкий В.Л. Профессионализм и профессиональная культура в системе государственной службы // Политико-административная элита и государственная служба в системе властных отношений. – Ростов н/Д., 1996. – Вып. 2. – С. 51 – 60.</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Лазарев В.В. Общая теория права и государства – М.: БЕК, 1994. – 475</w:t>
      </w:r>
      <w:r w:rsidRPr="00C515F6">
        <w:rPr>
          <w:sz w:val="28"/>
          <w:szCs w:val="28"/>
        </w:rPr>
        <w:t> </w:t>
      </w:r>
      <w:r w:rsidRPr="00C515F6">
        <w:rPr>
          <w:sz w:val="28"/>
          <w:szCs w:val="28"/>
          <w:lang w:val="uk-UA"/>
        </w:rPr>
        <w:t xml:space="preserve">с. </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lastRenderedPageBreak/>
        <w:t>Кривой В.И. Проект Трудового кодекса республики Беларусь // Гос-во и право. – 1996. – №6. – С. 114 – 122.</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 xml:space="preserve">Про державну службу: Закону України від 16.12.1993 р., №3723-XII // Відом. Верховн. Ради України. – 1993. – №52. – Ст. 490. </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Ямпольская Ц.А. Субъекты советского административного права: Дис. ... докт. юрид. наук: 12.00.07 // Академия наук СССР. Институт права им. А.Я. Вышинского. – М., 1958. – 360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 затвердження Положення про проходження служби рядовим та начальницьким складом органів внутрішніх справ України: Постанова Кабінету Міністрів УРСР від 29.07.1991 р., №114 // Збірник нормативних актів України з питань правопорядку / Уклад.: Слободянюк В.Г., Лисюченко В.П. – К., 1993. – 507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Попов С.В. Увольнение работников органов внутренних дел за нарушения дисциплины и законности (теоретико-правовой аспект): Дис. ... канд. юрид. наук: 12.00.05 // Нац. ун-т внутр. дел. – Х., 2001. – 182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 xml:space="preserve">Венедиктов В.С., Іншин М.І. Організаційно-правові засади проходження служби в органах внутрішніх справ України: Наук.-практ. посібник. – Харків: Вид-во Нац. ун-ту внутр. справ, 2002. – 164 с. </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Сыроватская Л.А. Трудовое право. – М.: Высшая школа, 1997. – 248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Мякишев Г.М. Правовое регулирование службы в органах внутренних дел России: опыт, проблемы, суждения // Академия вчера, сегодня, завтра. – М.: Акад. МВД России., 1995. – С. 69 – 78.</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Щербина В.И. Дисциплинарная ответственность государственных служащих органов внутре</w:t>
      </w:r>
      <w:r w:rsidRPr="00C515F6">
        <w:rPr>
          <w:sz w:val="28"/>
          <w:szCs w:val="28"/>
          <w:lang w:val="uk-UA"/>
        </w:rPr>
        <w:t>н</w:t>
      </w:r>
      <w:r w:rsidRPr="00C515F6">
        <w:rPr>
          <w:sz w:val="28"/>
          <w:szCs w:val="28"/>
          <w:lang w:val="uk-UA"/>
        </w:rPr>
        <w:t>них дел: Дис. ... канд. юрид. наук: 12.00.05 // Нац. ун-т внутр. дел. – Х., 1998. – 188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Прокопенко В.І. Трудове право України: Підручник. – Х.: Фірма «Консум», 1998. – 480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lastRenderedPageBreak/>
        <w:t>Прилипко С.М., Ярошенко О.М. Трудове право України: Підручник. – 2-ге вид., перероб. і доп. – Х.: Вид-во ФІНН, 2009. – 728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Лукаш С.С. Нормативно-правове забезпечення ефективності управлінської діяльності ОВС України: Дис. ... канд. юрид. наук: 12.00.07 // Нац. ун-т внутр. справ. – Х., 2002. – 201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Копаков В.К., Кузьменко О.В. Адміністративне право України: Підручник. – К.: Юрінком Інтер, 2003. – 544 с.</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 затвердження переліку груп власних надходжень бюджетних установ, вимог щодо їх утворення та напрямів використання: Постанова Кабінет Міністрів України від 17.05.2002 р., №659 // Офіц. вісн. України. – 2002. – №21. – Ст. 1032.</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 затвердження переліку платних послуг, які можуть надаватися органами та підрозділами Міністерства внутрішніх справ: Постанова Кабінет Міністрів України від 04.06.2007 р., №795 // Офіц. вісн. України. – 2007. – №42. – Ст. 1671.</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 затвердження Розмірів плати за надання послуг органами та підрозділами Міністерства внутрішніх справ та Порядку їх справляння: Наказ Міністерства внутрішніх справ України, Міністерства фінансів і Міністерства економіки від 05.10.2007 р., №369/1105/336 // Офіц. вісн. України. – 2007. – №83. – Ст. 3096.</w:t>
      </w:r>
    </w:p>
    <w:p w:rsidR="0021648D" w:rsidRPr="00C515F6" w:rsidRDefault="0021648D" w:rsidP="0021648D">
      <w:pPr>
        <w:numPr>
          <w:ilvl w:val="0"/>
          <w:numId w:val="44"/>
        </w:numPr>
        <w:spacing w:after="0" w:line="360" w:lineRule="auto"/>
        <w:ind w:left="0" w:firstLine="284"/>
        <w:jc w:val="both"/>
        <w:rPr>
          <w:sz w:val="28"/>
          <w:szCs w:val="28"/>
          <w:lang w:val="uk-UA"/>
        </w:rPr>
      </w:pPr>
      <w:r w:rsidRPr="00C515F6">
        <w:rPr>
          <w:sz w:val="28"/>
          <w:szCs w:val="28"/>
          <w:lang w:val="uk-UA"/>
        </w:rPr>
        <w:t>Про державне мито: Декрет Кабінету Міністрів України від 21.01.1993 р., №7-93 // Відом. Верховн. Ради України. – 1993. – №13. – Ст. 113.</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Конституція України: прийнята на п’ятій сесії Верховної Ради України 28.06.1996 р., №254к/96-ВР // Відом. Верховн. Ради України. – 1996. – №30. – Ст. 141.</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Кодекс України про адміністративні правопорушення // Відом. Верховн. Ради УРСР. – 1984. – Дод. до №51. – Ст. 1122.</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lastRenderedPageBreak/>
        <w:t xml:space="preserve">Про дорожній рух: Закону України від 30.06.1993 р., №3353-XII // Відом. Верховн. Ради України. – 1993. – №31. – Ст. 338. </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автомобільний транспорт: Закону України від 05.04.2001 р., №2344-III // Відом. Верховн. Ради України. – 2001. – №22. – Ст. 105.</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 перевезення небезпечних вантажів: Закону України від 06.04.2000 р., №1644-III // Відом. Верховн. Ради України. – 2000. – №28. – Ст. 222. </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порядок ввезення (пересилання) в Україну, митного оформлення й оподаткування особистих речей, товарів та транспортних засобів, що ввозяться (пересилаються) громадянами на митну територію України: Закону України від 13.09.2001 р., №2681-III // Відом. Верховн. Ради України. – 2002.</w:t>
      </w:r>
      <w:r w:rsidRPr="00C515F6">
        <w:rPr>
          <w:sz w:val="28"/>
          <w:szCs w:val="28"/>
        </w:rPr>
        <w:t> </w:t>
      </w:r>
      <w:r w:rsidRPr="00C515F6">
        <w:rPr>
          <w:sz w:val="28"/>
          <w:szCs w:val="28"/>
          <w:lang w:val="uk-UA"/>
        </w:rPr>
        <w:t xml:space="preserve">– №1. – Ст. 2. </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Дисциплінарний статут органів внутрішніх справ України: Закон України від 22.02.2006 р., №3460-IV // Відом. Верховн. Ради України. – 2006.</w:t>
      </w:r>
      <w:r w:rsidRPr="00C515F6">
        <w:rPr>
          <w:sz w:val="28"/>
          <w:szCs w:val="28"/>
        </w:rPr>
        <w:t> </w:t>
      </w:r>
      <w:r w:rsidRPr="00C515F6">
        <w:rPr>
          <w:sz w:val="28"/>
          <w:szCs w:val="28"/>
          <w:lang w:val="uk-UA"/>
        </w:rPr>
        <w:t>– №29. – Ст. 245.</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звернення громадян: Закон України від 02.10.1996 р., №393/96-ВР</w:t>
      </w:r>
      <w:r w:rsidRPr="00C515F6">
        <w:rPr>
          <w:sz w:val="28"/>
          <w:szCs w:val="28"/>
        </w:rPr>
        <w:t> </w:t>
      </w:r>
      <w:r w:rsidRPr="00C515F6">
        <w:rPr>
          <w:sz w:val="28"/>
          <w:szCs w:val="28"/>
          <w:lang w:val="uk-UA"/>
        </w:rPr>
        <w:t>// Відом. Верховн. Ради України. – 1996. – №47. – Ст. 256.</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 загальну структуру і чисельність Міністерства внутрішніх справ України: Закону України від 10.01.2002 р., №2925-III // Відом. Верховн. Ради України. – 2002. – №16. – Ст. 115. </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систему заходів щодо усунення причин та умов, що сприяють злочинним проявам та корупції: Указ Президента України від 09.02.2004 р., №175 // Офіц. вісн. України. – 2004. – №6. – Ст. 307.</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 додаткові заходи щодо забезпечення безпеки дорожнього руху: Розпорядження Президента України від 21.09.2002 р., №322/2002-рп // </w:t>
      </w:r>
      <w:hyperlink r:id="rId12"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Правила дорожнього руху: Постанова Кабінету Міністрів України від 10.10.2001 р., №1306 // Офіц. вісн. України. – 2001. – №41. – Ст. 1852.</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lastRenderedPageBreak/>
        <w:t>Про затвердження Порядку проведення державного технічного огляду колісних транспортних засобів: Постанова Кабінету Міністрів України від 09.07.2008 р., №606 // Офіц. вісн. України. – 2008. – №51. – Ст. 1682.</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затвердження переліку платних послуг, які можуть надаватися органами та підрозділами Міністерства внутрішніх справ: Постанова Кабінету Міністрів України від 04.06.2007 р., №795 // Офіц. вісн. України. – 2007. – №42. – Ст. 1671.</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затвердження Правил державної реєстрації та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та мотоколясок: Постанова Кабінету Міністрів України від 07.09.1998 р., №1388</w:t>
      </w:r>
      <w:r w:rsidRPr="00C515F6">
        <w:rPr>
          <w:sz w:val="28"/>
          <w:szCs w:val="28"/>
        </w:rPr>
        <w:t> </w:t>
      </w:r>
      <w:r w:rsidRPr="00C515F6">
        <w:rPr>
          <w:sz w:val="28"/>
          <w:szCs w:val="28"/>
          <w:lang w:val="uk-UA"/>
        </w:rPr>
        <w:t xml:space="preserve">// Офіц. вісн. України. – 1998. – №36. </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проїзд великогабаритних та великовагових транспортних засобів автомобільними дорогами, вулицями та залізничними переїздами: Постанова Кабінету Міністрів України від 18.01.2001 р., №30 // Офіц. вісн. України. – 2001. – №3. – Ст. 75.</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запровадження номерних знаків транспортних засобів, що виготовляються за індивідуальними замовленнями їх власників: Постанова Кабінету Міністрів України від 11.07.2000 р., №1081 // Офіц. вісн. України. – 2000. – №28.</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затвердження переліку автомобільних доріг загального користування державного значення: Постанова Кабінету Міністрів України від 24.06.2006 р., №865 // Офіц. вісн. України. – 2006. – №26. – Ст. 1886.</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ДБН В.2.3-4-2000 «Автомобільні дороги», ДБН 360-92 «Містобудування. Планування і забудова міських і сільських поселень», ДСТУ 4100-2002 «Знаки дорожні. Загальні технічні умови. Правила застосування», ДСТУ 2587-94 «Розмітка дорожня. Технічні вимоги. Правила використання», ДСТУ 2735-94 </w:t>
      </w:r>
      <w:r w:rsidRPr="00C515F6">
        <w:rPr>
          <w:sz w:val="28"/>
          <w:szCs w:val="28"/>
          <w:lang w:val="uk-UA"/>
        </w:rPr>
        <w:lastRenderedPageBreak/>
        <w:t xml:space="preserve">«Огородження, дорожні і напрямні пристрої. Правила використання. Вимоги безпеки дорожнього руху» // </w:t>
      </w:r>
      <w:hyperlink r:id="rId13"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 затвердження переліку сімейних обставин та інших поважних причин, що можуть бути підставою для звільнення з військової служби військовослужбовців, які проходять службу за контрактом: Постанова Кабінету Міністрів України від 04.03.1994 р., №150 // </w:t>
      </w:r>
      <w:hyperlink r:id="rId14"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Обушенко О.М. Особливості вирішення службово-трудових спорів та правового захисту працівників ОВС України: Дис. ... канд. юрид. наук: 12.00.05 // Нац. ун-т внутр. справ. – Х., 2002. – 215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Лаврінчук І.П. Правовий статус державного службовця як учасника трудових правовідносин: Дис. … дис. канд. юрид. наук: 12.00.05 // Київський нац. ун-т. – К., 1999. – 186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Философский энциклопедический словарь / Редкол.: С.С. Аверинцев и др. – М.: Сов. энцикл., 1989. – 815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Порощук С.Д. Загальні основи теорії соціально-правового захисту співробітників міліції. – Запоріжжя: ЗЮІ, 2001 – 134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Витрук Н.В. Правовой статус личности в СССР. – М.: Юрид. лит., 1985.</w:t>
      </w:r>
      <w:r w:rsidRPr="00C515F6">
        <w:rPr>
          <w:sz w:val="28"/>
          <w:szCs w:val="28"/>
        </w:rPr>
        <w:t> </w:t>
      </w:r>
      <w:r w:rsidRPr="00C515F6">
        <w:rPr>
          <w:sz w:val="28"/>
          <w:szCs w:val="28"/>
          <w:lang w:val="uk-UA"/>
        </w:rPr>
        <w:t>– 175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Лепёшкин А.И. Правовое положение советских граждан. – М.: Мысль, 1966. – 56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Воеводин Л.Д. Содержание правового положения личности в науке советского государственного права // Сов. гос-во и право. – 1965. – №2. – С.</w:t>
      </w:r>
      <w:r w:rsidRPr="00C515F6">
        <w:rPr>
          <w:sz w:val="28"/>
          <w:szCs w:val="28"/>
        </w:rPr>
        <w:t> </w:t>
      </w:r>
      <w:r w:rsidRPr="00C515F6">
        <w:rPr>
          <w:sz w:val="28"/>
          <w:szCs w:val="28"/>
          <w:lang w:val="uk-UA"/>
        </w:rPr>
        <w:t>42 – 50.</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Патюлин В.А. Государство и личность в СССР (Правовые аспекты взаимоотношений). – М.: Наука, 1974. – 246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міжнародне приватне право: Закон України від 23.06.2005 р., №2709-IV // Відом. Верховн. Ради України. – 2005. – №32. – Ст. 422.</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lastRenderedPageBreak/>
        <w:t>Тихомиров Л.В., Тихомиров М.Ю. Юридическая энциклопедия / Под ред. М.Ю. Тихомирова. – М.: Юринформцентр, 1997. – 526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Конституційне право України / За ред. В.Я. Тація, В.Ф. Погорілка, Ю.М. Тодики. – К.: Український центр правничих студій, 1999. – 427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Матузов Н.И. Правовая система и личность. – Саратов: Изд-во Саратовского ун-та, 1987. – 293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Сурилов А.В. Теория государства и права: Учебное пособие. – К., Одесса: Вища школа, 1989. – 438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Іншин М.І. Обмеження як елемент правового статусу державних службовців органів внутрішніх справ // Право і безпека. – 2004. – №3’1. – С.</w:t>
      </w:r>
      <w:r w:rsidRPr="00C515F6">
        <w:rPr>
          <w:sz w:val="28"/>
          <w:szCs w:val="28"/>
        </w:rPr>
        <w:t> </w:t>
      </w:r>
      <w:r w:rsidRPr="00C515F6">
        <w:rPr>
          <w:sz w:val="28"/>
          <w:szCs w:val="28"/>
          <w:lang w:val="uk-UA"/>
        </w:rPr>
        <w:t>86 – 88.</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Зіллер Ж. Політико-адміністративні системи країн ЄС. – К.: Основи, 1996. – 294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Іллічов М.О. Правове становище посадової особи органів внутрішніх справ України. – Севастополь: Рібест, 2002. – 181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Битяк Ю. П. Державна служба в СРСР і розвиток її демократичних основ. – К.: НМК ВО, 1990. – 64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Костюков А.Н. Должностное лицо: административно-правовой статус // Правоведение. – 1987. – №2. – С. 20 – 24.</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Старилов Ю.Н. Служебное право. Учебник. – М.: Бек, 1996. – 698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Павленко П.І. Правовий статус службовця органів внутрішніх справ: проблеми загальної теорії: Дис. … канд. юрид. наук: 12.00.01 // Донецький ін-т внутр. справ при Донецькому нац. ун-ті. – Донецьк, 2003. – 164 с.</w:t>
      </w:r>
    </w:p>
    <w:p w:rsidR="0021648D" w:rsidRPr="00C515F6" w:rsidRDefault="0021648D" w:rsidP="0021648D">
      <w:pPr>
        <w:numPr>
          <w:ilvl w:val="0"/>
          <w:numId w:val="44"/>
        </w:numPr>
        <w:spacing w:after="0" w:line="360" w:lineRule="auto"/>
        <w:ind w:left="0" w:firstLine="142"/>
        <w:jc w:val="both"/>
        <w:rPr>
          <w:sz w:val="28"/>
          <w:szCs w:val="28"/>
        </w:rPr>
      </w:pPr>
      <w:r w:rsidRPr="00C515F6">
        <w:rPr>
          <w:sz w:val="28"/>
          <w:szCs w:val="28"/>
        </w:rPr>
        <w:t>Ноздрачёв А. Ф. Государственная служба: Учебник. – М.: Статут, 1999. – 592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Новий тлумачний словник української мови: У 4-х т. / Укладачі: В.В.Яременко і О.М. Сліпушко. – Т.3. – К.: Аконіт, 1999. – 895 с. </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lastRenderedPageBreak/>
        <w:t xml:space="preserve">Великий тлумачний словник сучасної української мови / Уклад. і голов. ред. В.Т. Бусел. – К. Ірпінь: ВТФ «Перун», 2002. – 1440 с. </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Словник синонімів української мови: В 2-х т.: Т. 2. / А.А. Бурячок, Г.М. Гнатюк, С.І. Головащук та ін. – К.: Наукова думка, 2000. – 956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100 термінів і понять соціально-трудової сфери: Енциклопедичний словник / Держ. установа н-д. ін-т соц-труд відносин [Редкол.: С.В. Мельник та ін.]. – Луганськ: Віртуальна реальність, 2005. – 220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Кримінальний кодекс України // Відом. Верховн. Ради України. – 2001.</w:t>
      </w:r>
      <w:r w:rsidRPr="00C515F6">
        <w:rPr>
          <w:sz w:val="28"/>
          <w:szCs w:val="28"/>
        </w:rPr>
        <w:t> </w:t>
      </w:r>
      <w:r w:rsidRPr="00C515F6">
        <w:rPr>
          <w:sz w:val="28"/>
          <w:szCs w:val="28"/>
          <w:lang w:val="uk-UA"/>
        </w:rPr>
        <w:t>– №25 – 26. – Ст. 131.</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охорону праці: Закон України від 14.10.1992 р., №2694-XII // Відом. Верховн. Ради України. – 1992. – №49. – Ст. 668.</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статус народного депутата України: Закон України від 17.11.1992 р., №2790-XII // Відом. Верховн. Ради України. – 1993. – №3. – Ст. 17.</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оперативно-розшукову діяльність: Закон України від 18.02.1992 р., №2135-XII // Відом. Верховн. Ради України. – 1992. – №22. – Ст. 303.</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захист прав споживачів: Закон України від 12.05.1991 р., №1023-XII // Відом. Верховн. Ради УРСР. – 1991. – №30. – Ст. 379.</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військовий обов'язок і військову службу: Закон України від 25.03.1992 р., №2232-XII // Відом. Верхов. Ради України. – 1992. – №27. – Ст. 385.</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Венедіктов С.В. Матеріальне та моральне стимулювання ефективної професійної діяльності працівників органів внутрішніх справу країни: Дис. ... канд. юрид. наук: 12.00.05 // Нац. ун-т внутр. справ. – Х., 2005. – 186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Галиця О. Трудові відносини, їх відмінність від правових відносин інших галузей права // Юридичний журнал. – 2005 . – №9. – С. 39 – 42.</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Основи трудового права України / За ред. П.Д. Пилипенка. – 2-е вид., випр. і доп. – Львів: «Магнолія плюс», 2006. – 276 с. </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lastRenderedPageBreak/>
        <w:t>Голенко Е.Н., Ковалев В.И. Трудовое право: Вопросы и ответы. – М.: Юриспруденция, 2000. – 192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Сыроватская Л.А. Трудовое право. – 2-е изд., перераб. и доп. – М.: Юристъ, 1998. – 312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Гусов К.Н., Толкунова В.Н. Трудовое право России: Учебник. – М.: ТК Велби, Изд-во Проспект, 2003. – 496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Бай Н.Г. Трудовое право: Курс лекций // </w:t>
      </w:r>
      <w:hyperlink r:id="rId15" w:history="1">
        <w:r w:rsidRPr="00C515F6">
          <w:rPr>
            <w:sz w:val="28"/>
            <w:szCs w:val="28"/>
            <w:lang w:val="uk-UA"/>
          </w:rPr>
          <w:t>http://www.humanities.edu.ru</w:t>
        </w:r>
      </w:hyperlink>
      <w:r w:rsidRPr="00C515F6">
        <w:rPr>
          <w:sz w:val="28"/>
          <w:szCs w:val="28"/>
          <w:lang w:val="uk-UA"/>
        </w:rPr>
        <w:t>.</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Проект Трудового кодексу України (реєстраційний №1038-1, текст законопроекту від 28.08.2003 р.) // </w:t>
      </w:r>
      <w:hyperlink r:id="rId16"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Проект Трудового кодексу України (реєстраційний №0913, текст законопроекту від 25.05.2006 р.) // </w:t>
      </w:r>
      <w:hyperlink r:id="rId17"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Проект Трудового кодексу України (реєстраційний №1108, текст законопроекту до другого читання від 02.10.2008 р.) // </w:t>
      </w:r>
      <w:hyperlink r:id="rId18"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Управление персоналом организации: Учебник / Под редакцией А.Я.</w:t>
      </w:r>
      <w:r w:rsidRPr="00C515F6">
        <w:rPr>
          <w:sz w:val="28"/>
          <w:szCs w:val="28"/>
        </w:rPr>
        <w:t> </w:t>
      </w:r>
      <w:r w:rsidRPr="00C515F6">
        <w:rPr>
          <w:sz w:val="28"/>
          <w:szCs w:val="28"/>
          <w:lang w:val="uk-UA"/>
        </w:rPr>
        <w:t>Кибанова – М.: ИНФРА, 1997. – 271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Психология труда, профессиональной, информационной и организационной деятельности: Учебное пособие / Авт.-сост.: Б.А. Душков и др. – М.: Академический Проект, 2003. – 847 c.</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затвердження Інструкції з діяльності підрозділів дорожньо-патрульної служби Державтоінспекції МВС України: Наказ Міністерства внутрішніх справ України від 13.11.2006 р., №1111 // Офіц. вісн. України. – 2006. – №49. – Ст. 3276.</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 затвердження Інструкції про відбір кандидатів на службу в органи внутрішніх справ України: Наказ Міністерства внутрішніх справ України від 31.01.1996 р., №60 // </w:t>
      </w:r>
      <w:hyperlink r:id="rId19"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Бегичев Б.К. Трудовая правосубъектность советских граждан. – М.: Юрид. лит., 1972. – 248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lastRenderedPageBreak/>
        <w:t>Вестник Госавтоинспекции МВД Украины: Всеукр. журнал / МВД Украины, ООО «Аванши», АКБ «Киев», 2002. – №5. – С. 22, 23.</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167. Судова практика з розгляду адміністративних справ про деякі правопорушення на транспорті: Узагальнення судової практики, Верховний Суд України від 01.01.2004 р. // </w:t>
      </w:r>
      <w:r w:rsidRPr="00C515F6">
        <w:rPr>
          <w:sz w:val="28"/>
          <w:szCs w:val="28"/>
          <w:lang w:val="uk-UA"/>
        </w:rPr>
        <w:fldChar w:fldCharType="begin"/>
      </w:r>
      <w:r w:rsidRPr="00C515F6">
        <w:rPr>
          <w:sz w:val="28"/>
          <w:szCs w:val="28"/>
          <w:lang w:val="uk-UA"/>
        </w:rPr>
        <w:instrText xml:space="preserve"> HYPERLINK "http:// www.scourt.gov.ua.</w:instrTex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instrText xml:space="preserve">" </w:instrText>
      </w:r>
      <w:r w:rsidRPr="00C515F6">
        <w:rPr>
          <w:sz w:val="28"/>
          <w:szCs w:val="28"/>
          <w:lang w:val="uk-UA"/>
        </w:rPr>
        <w:fldChar w:fldCharType="separate"/>
      </w:r>
      <w:r w:rsidRPr="00C515F6">
        <w:rPr>
          <w:sz w:val="28"/>
          <w:szCs w:val="28"/>
          <w:lang w:val="uk-UA"/>
        </w:rPr>
        <w:t>http:// www.scourt.gov.ua.</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fldChar w:fldCharType="end"/>
      </w:r>
      <w:r w:rsidRPr="00C515F6">
        <w:rPr>
          <w:sz w:val="28"/>
          <w:szCs w:val="28"/>
          <w:lang w:val="uk-UA"/>
        </w:rPr>
        <w:t xml:space="preserve">168. Практика застосування судами запобіжного заходу у вигляді взяття під варту: Узагальнення судової практики, Верховний Суд України від 01.02.2005 р. // </w:t>
      </w:r>
      <w:r w:rsidRPr="00C515F6">
        <w:rPr>
          <w:sz w:val="28"/>
          <w:szCs w:val="28"/>
          <w:lang w:val="uk-UA"/>
        </w:rPr>
        <w:fldChar w:fldCharType="begin"/>
      </w:r>
      <w:r w:rsidRPr="00C515F6">
        <w:rPr>
          <w:sz w:val="28"/>
          <w:szCs w:val="28"/>
          <w:lang w:val="uk-UA"/>
        </w:rPr>
        <w:instrText xml:space="preserve"> HYPERLINK "http:// www.scourt.gov.ua.</w:instrTex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instrText xml:space="preserve">" </w:instrText>
      </w:r>
      <w:r w:rsidRPr="00C515F6">
        <w:rPr>
          <w:sz w:val="28"/>
          <w:szCs w:val="28"/>
          <w:lang w:val="uk-UA"/>
        </w:rPr>
        <w:fldChar w:fldCharType="separate"/>
      </w:r>
      <w:r w:rsidRPr="00C515F6">
        <w:rPr>
          <w:sz w:val="28"/>
          <w:szCs w:val="28"/>
          <w:lang w:val="uk-UA"/>
        </w:rPr>
        <w:t>http:// www.scourt.gov.ua.</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fldChar w:fldCharType="end"/>
      </w:r>
      <w:r w:rsidRPr="00C515F6">
        <w:rPr>
          <w:sz w:val="28"/>
          <w:szCs w:val="28"/>
          <w:lang w:val="uk-UA"/>
        </w:rPr>
        <w:t>Про практику розгляду судами справ про корупційні діяння та інші правопорушення, пов'язані з корупцією: Постанова Пленуму Верховного Суду України від 25.05.1998 р., №13 // Вісник податкової служби України. – 1998. – №16 від 21 серпня.</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затвердження Інструкції з оформлення працівниками Державтоінспекції МВС матеріалів про адміністративні порушення у сфері забезпечення безпеки дорожнього руху: Наказ Міністерства внутрішніх справ України від 26.02.2009 р., №77 // Офіц. вісн. України. – 2009. – №34. – Ст. 1193.</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Про затвердження Положення про основи організації розкриття органами внутрішніх справ України злочинів загальнокримінальної спрямованості: Наказ Міністерства внутрішніх справ України від 30.04.2004 р., №458 // Офіц. вісн. України. – 2004. – №27. – Ч. 2. – Ст. 1805.</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Легецький М.П. Професійний ризик у діяльності ОВС // Науковий вісник Київського нац. ун-ту внутр. справ: Наук.-теорет. журнал. – К., 2006. – № 5. – С. 220 – 226.</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Плиско В.Й. Формирование у сотрудников устойчивого психомоторного состояния к внешним проявлениям опасности. – К.: РИО МВД Украины, 1998. – 128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Шаповалов О.В. Особиста безпека – категорія службова // Іменем закону. – 1998. – №13 – С. 4, 5.</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lastRenderedPageBreak/>
        <w:t>Вестник Госавтоинспекции МВД Украины: Всеукр. журнал / МВД Украины, ООО «Аванши», АКБ «Киев», 2002. – №2. – С. 5.</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Вестник Госавтоинспекции МВД Украины: Всеукр. журнал / МВД Украины, ООО «Аванши», АКБ «Киев», 2002. – №5. – С. 37 – 39.</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 затвердження Положення про громадську прес-службу при Головному управлінні Державтоінспекції Міністерства внутрішніх справ України: Наказ Державтоінспекції Міністерства внутрішніх справ України від 11.07.2002 р., №677 // </w:t>
      </w:r>
      <w:hyperlink r:id="rId20"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Рабинович П.М. Права людини і громадянина у Конституції України (до інтерпретації вихідних Конституційних положень). –Х.: Право, 1997. – 64</w:t>
      </w:r>
      <w:r w:rsidRPr="00C515F6">
        <w:rPr>
          <w:sz w:val="28"/>
          <w:szCs w:val="28"/>
        </w:rPr>
        <w:t> </w:t>
      </w:r>
      <w:r w:rsidRPr="00C515F6">
        <w:rPr>
          <w:sz w:val="28"/>
          <w:szCs w:val="28"/>
          <w:lang w:val="uk-UA"/>
        </w:rPr>
        <w:t>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Артемова В.Н. Трудовые споры. – Минск: Беларусь, 1977. – 80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Чернышев С.А. Гражданско-правовая защита авторских прав // Сов. гос-во и право. – 1984. – №2. – С. 61 – 68.</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Николаева Л.А. Рассмотрение трудовых споров как форма защиты трудовых прав граждан // Сов. гос-во и право. – 1973. – №8 – С. 43 – 51.</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Пустовіт Ж. Поняття соціальних гарантій прав і свобод людини і громадянина в Україні // Право України. – 2000. – №3. – С. 28 – 32.</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Косинов С.А. Співвідношення заходів захисту і мір відповідальності у цивільному праві України // Право України. – 1998. – №12. – С. 91 – 96.</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 державний захист працівників суду і правоохоронних органів: Закону України від 23.12.1993 р., №3781-XII // Відом. Верховн. Ради України. – 1994. – №11. – Ст. 50. </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 застосування законодавства, що передбачає державний захист суддів, працівників суду і правоохоронних органів та осіб, які беруть участь у судочинстві: Постанова Пленуму Верховного Суду України від 18.06.1999 р., №10 // </w:t>
      </w:r>
      <w:hyperlink r:id="rId21"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lastRenderedPageBreak/>
        <w:t>Рішення Конституційного Суду України у справі громадянки Дзюби Г.П. щодо права на оскарження в суді неправомірних дій посадової особи від 25.11.1997 р., №6-зп // Офіц. вісн. України. – 2003. – №28. – Ст. 1377.</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 соціальний і правовий захист військовослужбовців та членів їх сімей: Закону України від 20.12.1991 р., №2011-XII // Відом. Верховн. Ради України. – 1992. – №15. – Ст. 190. </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 xml:space="preserve">Про затвердження Програми забезпечення житлом військовослужбовців, звільнених у запас або відставку: Постанова Кабінету Міністрів України від 29.01.1999 р., №114 // </w:t>
      </w:r>
      <w:hyperlink r:id="rId22" w:history="1">
        <w:r w:rsidRPr="00C515F6">
          <w:rPr>
            <w:sz w:val="28"/>
            <w:szCs w:val="28"/>
            <w:lang w:val="uk-UA"/>
          </w:rPr>
          <w:t>http://www.rada.gov.ua</w:t>
        </w:r>
      </w:hyperlink>
      <w:r w:rsidRPr="00C515F6">
        <w:rPr>
          <w:sz w:val="28"/>
          <w:szCs w:val="28"/>
          <w:lang w:val="uk-UA"/>
        </w:rPr>
        <w:t>.</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Виступ Поречкіної Л.С. Парламентські слухання «Про стан забезпечення житлом та іншими гарантіями соціального захисту військовослужбовців, осіб начальницького і рядового складу органів внутрішніх справ та деяких інших осіб». – К.: Парламентське вид-во, 2006. – 248 с.</w:t>
      </w:r>
    </w:p>
    <w:p w:rsidR="0021648D" w:rsidRPr="00C515F6" w:rsidRDefault="0021648D" w:rsidP="0021648D">
      <w:pPr>
        <w:numPr>
          <w:ilvl w:val="0"/>
          <w:numId w:val="44"/>
        </w:numPr>
        <w:spacing w:after="0" w:line="360" w:lineRule="auto"/>
        <w:ind w:left="0" w:firstLine="142"/>
        <w:jc w:val="both"/>
        <w:rPr>
          <w:sz w:val="28"/>
          <w:szCs w:val="28"/>
          <w:lang w:val="uk-UA"/>
        </w:rPr>
      </w:pPr>
      <w:r w:rsidRPr="00C515F6">
        <w:rPr>
          <w:sz w:val="28"/>
          <w:szCs w:val="28"/>
          <w:lang w:val="uk-UA"/>
        </w:rPr>
        <w:t>Виступ Юшко І.О. Парламентські слухання «Про стан забезпечення житлом та іншими гарантіями соціального захисту військовослужбовців, осіб начальницького і рядового складу органів внутрішніх справ та деяких інших осіб». – К.: Парламентське вид-во, 2006. – 248 с.</w:t>
      </w:r>
    </w:p>
    <w:p w:rsidR="00441064" w:rsidRPr="00B60E23" w:rsidRDefault="00441064" w:rsidP="00441064">
      <w:pPr>
        <w:pStyle w:val="af8"/>
        <w:ind w:firstLine="709"/>
        <w:jc w:val="both"/>
        <w:rPr>
          <w:lang w:val="uk-UA"/>
        </w:rPr>
      </w:pPr>
    </w:p>
    <w:p w:rsidR="00804CAB" w:rsidRPr="00160786" w:rsidRDefault="00804CAB" w:rsidP="00E57BE5">
      <w:pPr>
        <w:pStyle w:val="af4"/>
      </w:pPr>
      <w:r w:rsidRPr="00804CAB">
        <w:rPr>
          <w:rStyle w:val="af3"/>
          <w:color w:val="FF0000"/>
        </w:rPr>
        <w:t xml:space="preserve">Для заказа доставки данной работы воспользуйтесь поиском на сайте по ссылке:  </w:t>
      </w:r>
      <w:hyperlink r:id="rId23"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24"/>
      <w:headerReference w:type="default" r:id="rId25"/>
      <w:footerReference w:type="even" r:id="rId26"/>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222" w:rsidRDefault="00C05222">
      <w:pPr>
        <w:spacing w:after="0" w:line="240" w:lineRule="auto"/>
      </w:pPr>
      <w:r>
        <w:separator/>
      </w:r>
    </w:p>
  </w:endnote>
  <w:endnote w:type="continuationSeparator" w:id="0">
    <w:p w:rsidR="00C05222" w:rsidRDefault="00C0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C05222">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21648D">
      <w:rPr>
        <w:rStyle w:val="aff1"/>
        <w:rFonts w:eastAsia="Garamond"/>
        <w:noProof/>
      </w:rPr>
      <w:t>22</w:t>
    </w:r>
    <w:r>
      <w:rPr>
        <w:rStyle w:val="aff1"/>
        <w:rFonts w:eastAsia="Garamond"/>
      </w:rPr>
      <w:fldChar w:fldCharType="end"/>
    </w:r>
  </w:p>
  <w:p w:rsidR="009335CF" w:rsidRDefault="00C05222">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222" w:rsidRDefault="00C05222">
      <w:pPr>
        <w:spacing w:after="0" w:line="240" w:lineRule="auto"/>
      </w:pPr>
      <w:r>
        <w:separator/>
      </w:r>
    </w:p>
  </w:footnote>
  <w:footnote w:type="continuationSeparator" w:id="0">
    <w:p w:rsidR="00C05222" w:rsidRDefault="00C05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C05222">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C05222">
    <w:pPr>
      <w:pStyle w:val="aff"/>
      <w:framePr w:wrap="around" w:vAnchor="text" w:hAnchor="margin" w:xAlign="right" w:y="1"/>
      <w:rPr>
        <w:rStyle w:val="aff1"/>
        <w:lang w:val="uk-UA"/>
      </w:rPr>
    </w:pPr>
  </w:p>
  <w:p w:rsidR="009335CF" w:rsidRDefault="00C05222">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8CC3240"/>
    <w:multiLevelType w:val="multilevel"/>
    <w:tmpl w:val="0E44BBFC"/>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1">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2">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1E2C2926"/>
    <w:multiLevelType w:val="hybridMultilevel"/>
    <w:tmpl w:val="A02AFCFC"/>
    <w:lvl w:ilvl="0" w:tplc="57DE650A">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8">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2CD2ED2"/>
    <w:multiLevelType w:val="hybridMultilevel"/>
    <w:tmpl w:val="D0CEF408"/>
    <w:lvl w:ilvl="0" w:tplc="78829EE8">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3">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466F4389"/>
    <w:multiLevelType w:val="hybridMultilevel"/>
    <w:tmpl w:val="529229BC"/>
    <w:lvl w:ilvl="0" w:tplc="52423952">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1">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2">
    <w:nsid w:val="5EF227B7"/>
    <w:multiLevelType w:val="singleLevel"/>
    <w:tmpl w:val="D72659E8"/>
    <w:lvl w:ilvl="0">
      <w:start w:val="1"/>
      <w:numFmt w:val="decimal"/>
      <w:pStyle w:val="a7"/>
      <w:lvlText w:val="%1."/>
      <w:lvlJc w:val="left"/>
      <w:pPr>
        <w:tabs>
          <w:tab w:val="num" w:pos="680"/>
        </w:tabs>
        <w:ind w:left="680" w:hanging="680"/>
      </w:pPr>
    </w:lvl>
  </w:abstractNum>
  <w:abstractNum w:abstractNumId="53">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4">
    <w:nsid w:val="674D2FC1"/>
    <w:multiLevelType w:val="hybridMultilevel"/>
    <w:tmpl w:val="F6468F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6">
    <w:nsid w:val="6D6F0D37"/>
    <w:multiLevelType w:val="hybridMultilevel"/>
    <w:tmpl w:val="66E49EFE"/>
    <w:lvl w:ilvl="0" w:tplc="E00A7AA4">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8">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1">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4">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5">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7">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60"/>
  </w:num>
  <w:num w:numId="2">
    <w:abstractNumId w:val="57"/>
  </w:num>
  <w:num w:numId="3">
    <w:abstractNumId w:val="0"/>
  </w:num>
  <w:num w:numId="4">
    <w:abstractNumId w:val="31"/>
  </w:num>
  <w:num w:numId="5">
    <w:abstractNumId w:val="28"/>
  </w:num>
  <w:num w:numId="6">
    <w:abstractNumId w:val="39"/>
  </w:num>
  <w:num w:numId="7">
    <w:abstractNumId w:val="24"/>
  </w:num>
  <w:num w:numId="8">
    <w:abstractNumId w:val="62"/>
  </w:num>
  <w:num w:numId="9">
    <w:abstractNumId w:val="37"/>
  </w:num>
  <w:num w:numId="10">
    <w:abstractNumId w:val="42"/>
  </w:num>
  <w:num w:numId="11">
    <w:abstractNumId w:val="67"/>
  </w:num>
  <w:num w:numId="12">
    <w:abstractNumId w:val="46"/>
  </w:num>
  <w:num w:numId="13">
    <w:abstractNumId w:val="53"/>
  </w:num>
  <w:num w:numId="14">
    <w:abstractNumId w:val="43"/>
  </w:num>
  <w:num w:numId="15">
    <w:abstractNumId w:val="33"/>
  </w:num>
  <w:num w:numId="16">
    <w:abstractNumId w:val="41"/>
  </w:num>
  <w:num w:numId="17">
    <w:abstractNumId w:val="61"/>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38"/>
  </w:num>
  <w:num w:numId="21">
    <w:abstractNumId w:val="30"/>
  </w:num>
  <w:num w:numId="22">
    <w:abstractNumId w:val="64"/>
  </w:num>
  <w:num w:numId="23">
    <w:abstractNumId w:val="27"/>
  </w:num>
  <w:num w:numId="24">
    <w:abstractNumId w:val="52"/>
    <w:lvlOverride w:ilvl="0">
      <w:startOverride w:val="1"/>
    </w:lvlOverride>
  </w:num>
  <w:num w:numId="25">
    <w:abstractNumId w:val="49"/>
  </w:num>
  <w:num w:numId="26">
    <w:abstractNumId w:val="66"/>
  </w:num>
  <w:num w:numId="27">
    <w:abstractNumId w:val="29"/>
  </w:num>
  <w:num w:numId="28">
    <w:abstractNumId w:val="36"/>
  </w:num>
  <w:num w:numId="29">
    <w:abstractNumId w:val="50"/>
  </w:num>
  <w:num w:numId="30">
    <w:abstractNumId w:val="55"/>
  </w:num>
  <w:num w:numId="31">
    <w:abstractNumId w:val="63"/>
  </w:num>
  <w:num w:numId="32">
    <w:abstractNumId w:val="32"/>
  </w:num>
  <w:num w:numId="33">
    <w:abstractNumId w:val="58"/>
  </w:num>
  <w:num w:numId="34">
    <w:abstractNumId w:val="59"/>
  </w:num>
  <w:num w:numId="35">
    <w:abstractNumId w:val="48"/>
  </w:num>
  <w:num w:numId="36">
    <w:abstractNumId w:val="65"/>
  </w:num>
  <w:num w:numId="37">
    <w:abstractNumId w:val="45"/>
    <w:lvlOverride w:ilvl="0">
      <w:startOverride w:val="1"/>
    </w:lvlOverride>
  </w:num>
  <w:num w:numId="38">
    <w:abstractNumId w:val="23"/>
  </w:num>
  <w:num w:numId="39">
    <w:abstractNumId w:val="54"/>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387"/>
    <w:rsid w:val="000009AE"/>
    <w:rsid w:val="00000C89"/>
    <w:rsid w:val="00001214"/>
    <w:rsid w:val="00001298"/>
    <w:rsid w:val="00002F9A"/>
    <w:rsid w:val="000048AF"/>
    <w:rsid w:val="0000567C"/>
    <w:rsid w:val="00005941"/>
    <w:rsid w:val="00006382"/>
    <w:rsid w:val="000066F3"/>
    <w:rsid w:val="00007114"/>
    <w:rsid w:val="000072C7"/>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6505"/>
    <w:rsid w:val="0003662D"/>
    <w:rsid w:val="00037A0A"/>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726"/>
    <w:rsid w:val="00067B0D"/>
    <w:rsid w:val="0007066E"/>
    <w:rsid w:val="00071101"/>
    <w:rsid w:val="00073A4E"/>
    <w:rsid w:val="000745E6"/>
    <w:rsid w:val="00077B0D"/>
    <w:rsid w:val="00080F11"/>
    <w:rsid w:val="0008264B"/>
    <w:rsid w:val="00083740"/>
    <w:rsid w:val="000839E9"/>
    <w:rsid w:val="00084B18"/>
    <w:rsid w:val="000858F3"/>
    <w:rsid w:val="000861E9"/>
    <w:rsid w:val="00086360"/>
    <w:rsid w:val="00086D74"/>
    <w:rsid w:val="00086DF8"/>
    <w:rsid w:val="00087426"/>
    <w:rsid w:val="00090216"/>
    <w:rsid w:val="00091892"/>
    <w:rsid w:val="00092DF0"/>
    <w:rsid w:val="00093057"/>
    <w:rsid w:val="000946B2"/>
    <w:rsid w:val="00094F2D"/>
    <w:rsid w:val="000955F1"/>
    <w:rsid w:val="00095BBC"/>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677"/>
    <w:rsid w:val="000C2992"/>
    <w:rsid w:val="000C2FE7"/>
    <w:rsid w:val="000C306C"/>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B07"/>
    <w:rsid w:val="000E1CDE"/>
    <w:rsid w:val="000E1CE2"/>
    <w:rsid w:val="000E1D41"/>
    <w:rsid w:val="000E228B"/>
    <w:rsid w:val="000E42ED"/>
    <w:rsid w:val="000E46B1"/>
    <w:rsid w:val="000E4B57"/>
    <w:rsid w:val="000E5162"/>
    <w:rsid w:val="000E685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939"/>
    <w:rsid w:val="00123905"/>
    <w:rsid w:val="001259E2"/>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4929"/>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8EB"/>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1D4"/>
    <w:rsid w:val="001B3925"/>
    <w:rsid w:val="001B41C0"/>
    <w:rsid w:val="001B4559"/>
    <w:rsid w:val="001B5CF5"/>
    <w:rsid w:val="001B62AE"/>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C3D"/>
    <w:rsid w:val="00211EF1"/>
    <w:rsid w:val="002130E9"/>
    <w:rsid w:val="00213724"/>
    <w:rsid w:val="00215864"/>
    <w:rsid w:val="0021648D"/>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5C8C"/>
    <w:rsid w:val="00236545"/>
    <w:rsid w:val="00236C19"/>
    <w:rsid w:val="00236DF7"/>
    <w:rsid w:val="00237A2A"/>
    <w:rsid w:val="00240273"/>
    <w:rsid w:val="00241FD3"/>
    <w:rsid w:val="00244EC5"/>
    <w:rsid w:val="00245A32"/>
    <w:rsid w:val="00245E09"/>
    <w:rsid w:val="002470B0"/>
    <w:rsid w:val="00250413"/>
    <w:rsid w:val="002506DB"/>
    <w:rsid w:val="002509A1"/>
    <w:rsid w:val="0025190F"/>
    <w:rsid w:val="00251AC6"/>
    <w:rsid w:val="00251B2E"/>
    <w:rsid w:val="002520B7"/>
    <w:rsid w:val="0025289A"/>
    <w:rsid w:val="00255234"/>
    <w:rsid w:val="00255394"/>
    <w:rsid w:val="002554A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54ED"/>
    <w:rsid w:val="00287361"/>
    <w:rsid w:val="0029004B"/>
    <w:rsid w:val="00293A1C"/>
    <w:rsid w:val="00295748"/>
    <w:rsid w:val="00296122"/>
    <w:rsid w:val="00296B1D"/>
    <w:rsid w:val="00297160"/>
    <w:rsid w:val="002A236E"/>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6629"/>
    <w:rsid w:val="002C6B57"/>
    <w:rsid w:val="002D07EB"/>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0557D"/>
    <w:rsid w:val="003057CC"/>
    <w:rsid w:val="003131BC"/>
    <w:rsid w:val="00314741"/>
    <w:rsid w:val="00314EFE"/>
    <w:rsid w:val="00315BC5"/>
    <w:rsid w:val="00316BFF"/>
    <w:rsid w:val="00316C5C"/>
    <w:rsid w:val="0031783F"/>
    <w:rsid w:val="00322A91"/>
    <w:rsid w:val="00322C4C"/>
    <w:rsid w:val="0032361B"/>
    <w:rsid w:val="00324E8A"/>
    <w:rsid w:val="00324F38"/>
    <w:rsid w:val="00326693"/>
    <w:rsid w:val="00330451"/>
    <w:rsid w:val="00332A3A"/>
    <w:rsid w:val="00332C29"/>
    <w:rsid w:val="003335D3"/>
    <w:rsid w:val="00333751"/>
    <w:rsid w:val="00334BFE"/>
    <w:rsid w:val="00334E00"/>
    <w:rsid w:val="00336D79"/>
    <w:rsid w:val="00340297"/>
    <w:rsid w:val="00341C93"/>
    <w:rsid w:val="00341D81"/>
    <w:rsid w:val="003423D4"/>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0A56"/>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9F6"/>
    <w:rsid w:val="003A3D23"/>
    <w:rsid w:val="003A58A6"/>
    <w:rsid w:val="003A6995"/>
    <w:rsid w:val="003A7126"/>
    <w:rsid w:val="003B05B6"/>
    <w:rsid w:val="003B2C55"/>
    <w:rsid w:val="003B2CE8"/>
    <w:rsid w:val="003B38C3"/>
    <w:rsid w:val="003B39CE"/>
    <w:rsid w:val="003B4B27"/>
    <w:rsid w:val="003B52E1"/>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761"/>
    <w:rsid w:val="003E1CAF"/>
    <w:rsid w:val="003E1E5B"/>
    <w:rsid w:val="003E1FA0"/>
    <w:rsid w:val="003E233B"/>
    <w:rsid w:val="003E2DB7"/>
    <w:rsid w:val="003E3321"/>
    <w:rsid w:val="003E4384"/>
    <w:rsid w:val="003E44E6"/>
    <w:rsid w:val="003E4BD5"/>
    <w:rsid w:val="003E6C31"/>
    <w:rsid w:val="003E7A3E"/>
    <w:rsid w:val="003F17F1"/>
    <w:rsid w:val="003F2C97"/>
    <w:rsid w:val="003F3586"/>
    <w:rsid w:val="003F5BA8"/>
    <w:rsid w:val="003F6939"/>
    <w:rsid w:val="003F6EFA"/>
    <w:rsid w:val="003F70CA"/>
    <w:rsid w:val="004007EF"/>
    <w:rsid w:val="00400E44"/>
    <w:rsid w:val="00400FD1"/>
    <w:rsid w:val="00405B60"/>
    <w:rsid w:val="00405BFD"/>
    <w:rsid w:val="00407906"/>
    <w:rsid w:val="00410207"/>
    <w:rsid w:val="004109E4"/>
    <w:rsid w:val="00412615"/>
    <w:rsid w:val="00412FAE"/>
    <w:rsid w:val="00413DDA"/>
    <w:rsid w:val="004142E3"/>
    <w:rsid w:val="00414B49"/>
    <w:rsid w:val="00414F43"/>
    <w:rsid w:val="004162DA"/>
    <w:rsid w:val="00421F0E"/>
    <w:rsid w:val="00424ACA"/>
    <w:rsid w:val="0042549B"/>
    <w:rsid w:val="00425DD5"/>
    <w:rsid w:val="00426317"/>
    <w:rsid w:val="004277D0"/>
    <w:rsid w:val="00430204"/>
    <w:rsid w:val="0043184C"/>
    <w:rsid w:val="00432CEC"/>
    <w:rsid w:val="004339A2"/>
    <w:rsid w:val="004340F6"/>
    <w:rsid w:val="00435775"/>
    <w:rsid w:val="00436B9E"/>
    <w:rsid w:val="00437A33"/>
    <w:rsid w:val="0044064D"/>
    <w:rsid w:val="00441064"/>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579A5"/>
    <w:rsid w:val="0046030C"/>
    <w:rsid w:val="00460659"/>
    <w:rsid w:val="0046264F"/>
    <w:rsid w:val="00465CA3"/>
    <w:rsid w:val="00467E54"/>
    <w:rsid w:val="0047071B"/>
    <w:rsid w:val="004715A5"/>
    <w:rsid w:val="004716E0"/>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4DB"/>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1BB7"/>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5F49"/>
    <w:rsid w:val="005E6227"/>
    <w:rsid w:val="005E650F"/>
    <w:rsid w:val="005F00B5"/>
    <w:rsid w:val="005F1102"/>
    <w:rsid w:val="005F1A11"/>
    <w:rsid w:val="005F2B3E"/>
    <w:rsid w:val="005F35C9"/>
    <w:rsid w:val="005F5EB6"/>
    <w:rsid w:val="005F683B"/>
    <w:rsid w:val="005F6BD4"/>
    <w:rsid w:val="005F6D0B"/>
    <w:rsid w:val="005F73BC"/>
    <w:rsid w:val="0060011E"/>
    <w:rsid w:val="00600D6E"/>
    <w:rsid w:val="006030C8"/>
    <w:rsid w:val="006037E8"/>
    <w:rsid w:val="00603F3C"/>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488B"/>
    <w:rsid w:val="006263EE"/>
    <w:rsid w:val="00627676"/>
    <w:rsid w:val="0063043F"/>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6FD5"/>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7327"/>
    <w:rsid w:val="00687768"/>
    <w:rsid w:val="0068788E"/>
    <w:rsid w:val="0069036F"/>
    <w:rsid w:val="006917DF"/>
    <w:rsid w:val="00691B06"/>
    <w:rsid w:val="00692841"/>
    <w:rsid w:val="00693B20"/>
    <w:rsid w:val="00694209"/>
    <w:rsid w:val="00694FF4"/>
    <w:rsid w:val="006A04D3"/>
    <w:rsid w:val="006A1813"/>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4326"/>
    <w:rsid w:val="006C5396"/>
    <w:rsid w:val="006C6BF0"/>
    <w:rsid w:val="006C6D71"/>
    <w:rsid w:val="006C6D86"/>
    <w:rsid w:val="006C6E5E"/>
    <w:rsid w:val="006C72EE"/>
    <w:rsid w:val="006C74A3"/>
    <w:rsid w:val="006C7B2D"/>
    <w:rsid w:val="006D32B6"/>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56E75"/>
    <w:rsid w:val="007617D8"/>
    <w:rsid w:val="00761A28"/>
    <w:rsid w:val="00763818"/>
    <w:rsid w:val="007639AF"/>
    <w:rsid w:val="00763BD4"/>
    <w:rsid w:val="00764D7C"/>
    <w:rsid w:val="00765016"/>
    <w:rsid w:val="00765A74"/>
    <w:rsid w:val="0076613F"/>
    <w:rsid w:val="00766EDA"/>
    <w:rsid w:val="007706BF"/>
    <w:rsid w:val="00770BAC"/>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1F6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CAD"/>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49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966CA"/>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3BEF"/>
    <w:rsid w:val="008D58BA"/>
    <w:rsid w:val="008D7316"/>
    <w:rsid w:val="008D78CD"/>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22DE"/>
    <w:rsid w:val="009124BE"/>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47A8"/>
    <w:rsid w:val="009C5764"/>
    <w:rsid w:val="009C6BE0"/>
    <w:rsid w:val="009D0E00"/>
    <w:rsid w:val="009D1C1C"/>
    <w:rsid w:val="009D1E27"/>
    <w:rsid w:val="009D34E4"/>
    <w:rsid w:val="009D3B76"/>
    <w:rsid w:val="009D4C5C"/>
    <w:rsid w:val="009D525E"/>
    <w:rsid w:val="009D54DD"/>
    <w:rsid w:val="009D68FF"/>
    <w:rsid w:val="009E1D6E"/>
    <w:rsid w:val="009E2CB6"/>
    <w:rsid w:val="009E2CC5"/>
    <w:rsid w:val="009E2D95"/>
    <w:rsid w:val="009E31ED"/>
    <w:rsid w:val="009E354B"/>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4076"/>
    <w:rsid w:val="00A0564F"/>
    <w:rsid w:val="00A05866"/>
    <w:rsid w:val="00A070C8"/>
    <w:rsid w:val="00A1049B"/>
    <w:rsid w:val="00A10853"/>
    <w:rsid w:val="00A10C70"/>
    <w:rsid w:val="00A10CEE"/>
    <w:rsid w:val="00A1239D"/>
    <w:rsid w:val="00A146C5"/>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4F35"/>
    <w:rsid w:val="00A45988"/>
    <w:rsid w:val="00A46122"/>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02"/>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3866"/>
    <w:rsid w:val="00A93DF8"/>
    <w:rsid w:val="00A946FA"/>
    <w:rsid w:val="00A94AD6"/>
    <w:rsid w:val="00A95787"/>
    <w:rsid w:val="00A958D3"/>
    <w:rsid w:val="00A96915"/>
    <w:rsid w:val="00A96FBE"/>
    <w:rsid w:val="00AA004D"/>
    <w:rsid w:val="00AA0702"/>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C5D06"/>
    <w:rsid w:val="00AD14F7"/>
    <w:rsid w:val="00AD188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815"/>
    <w:rsid w:val="00AF1402"/>
    <w:rsid w:val="00AF1F6C"/>
    <w:rsid w:val="00AF2097"/>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3F48"/>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0E23"/>
    <w:rsid w:val="00B62486"/>
    <w:rsid w:val="00B62B42"/>
    <w:rsid w:val="00B62DED"/>
    <w:rsid w:val="00B634FC"/>
    <w:rsid w:val="00B66FF8"/>
    <w:rsid w:val="00B675C5"/>
    <w:rsid w:val="00B677A6"/>
    <w:rsid w:val="00B704F4"/>
    <w:rsid w:val="00B713C5"/>
    <w:rsid w:val="00B71BA6"/>
    <w:rsid w:val="00B7256D"/>
    <w:rsid w:val="00B727BD"/>
    <w:rsid w:val="00B73582"/>
    <w:rsid w:val="00B74CD8"/>
    <w:rsid w:val="00B75B4B"/>
    <w:rsid w:val="00B77CF7"/>
    <w:rsid w:val="00B80F14"/>
    <w:rsid w:val="00B82261"/>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28F3"/>
    <w:rsid w:val="00BA41A9"/>
    <w:rsid w:val="00BA541F"/>
    <w:rsid w:val="00BA5961"/>
    <w:rsid w:val="00BA5FE1"/>
    <w:rsid w:val="00BA6250"/>
    <w:rsid w:val="00BA6271"/>
    <w:rsid w:val="00BA669C"/>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38B"/>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222"/>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60A"/>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31E"/>
    <w:rsid w:val="00CA7E79"/>
    <w:rsid w:val="00CB1DF0"/>
    <w:rsid w:val="00CB2171"/>
    <w:rsid w:val="00CB24A8"/>
    <w:rsid w:val="00CB2A51"/>
    <w:rsid w:val="00CB3348"/>
    <w:rsid w:val="00CB3F9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7A8"/>
    <w:rsid w:val="00D1388D"/>
    <w:rsid w:val="00D13E19"/>
    <w:rsid w:val="00D13FEC"/>
    <w:rsid w:val="00D14A0F"/>
    <w:rsid w:val="00D14C54"/>
    <w:rsid w:val="00D1711C"/>
    <w:rsid w:val="00D20583"/>
    <w:rsid w:val="00D2065A"/>
    <w:rsid w:val="00D21602"/>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4A5C"/>
    <w:rsid w:val="00D4675E"/>
    <w:rsid w:val="00D50A33"/>
    <w:rsid w:val="00D51573"/>
    <w:rsid w:val="00D5164D"/>
    <w:rsid w:val="00D53DD4"/>
    <w:rsid w:val="00D572CB"/>
    <w:rsid w:val="00D574A8"/>
    <w:rsid w:val="00D579D0"/>
    <w:rsid w:val="00D61BDF"/>
    <w:rsid w:val="00D63AB9"/>
    <w:rsid w:val="00D64293"/>
    <w:rsid w:val="00D6578D"/>
    <w:rsid w:val="00D65CF3"/>
    <w:rsid w:val="00D66A28"/>
    <w:rsid w:val="00D67DA1"/>
    <w:rsid w:val="00D67F56"/>
    <w:rsid w:val="00D713AC"/>
    <w:rsid w:val="00D73141"/>
    <w:rsid w:val="00D8168F"/>
    <w:rsid w:val="00D81E7A"/>
    <w:rsid w:val="00D82C37"/>
    <w:rsid w:val="00D84C63"/>
    <w:rsid w:val="00D84FCE"/>
    <w:rsid w:val="00D853CA"/>
    <w:rsid w:val="00D85715"/>
    <w:rsid w:val="00D87B29"/>
    <w:rsid w:val="00D87CFF"/>
    <w:rsid w:val="00D907EC"/>
    <w:rsid w:val="00D9210F"/>
    <w:rsid w:val="00D922EE"/>
    <w:rsid w:val="00D9274F"/>
    <w:rsid w:val="00D927B0"/>
    <w:rsid w:val="00D94442"/>
    <w:rsid w:val="00D9450F"/>
    <w:rsid w:val="00D95554"/>
    <w:rsid w:val="00D95CB1"/>
    <w:rsid w:val="00D97083"/>
    <w:rsid w:val="00D97393"/>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312E"/>
    <w:rsid w:val="00E24E7B"/>
    <w:rsid w:val="00E24EF6"/>
    <w:rsid w:val="00E2665E"/>
    <w:rsid w:val="00E26C01"/>
    <w:rsid w:val="00E27F5A"/>
    <w:rsid w:val="00E31E0D"/>
    <w:rsid w:val="00E331C5"/>
    <w:rsid w:val="00E33C00"/>
    <w:rsid w:val="00E356A8"/>
    <w:rsid w:val="00E41754"/>
    <w:rsid w:val="00E4323F"/>
    <w:rsid w:val="00E43BC8"/>
    <w:rsid w:val="00E44781"/>
    <w:rsid w:val="00E46306"/>
    <w:rsid w:val="00E46380"/>
    <w:rsid w:val="00E469B9"/>
    <w:rsid w:val="00E4701F"/>
    <w:rsid w:val="00E479FF"/>
    <w:rsid w:val="00E501DC"/>
    <w:rsid w:val="00E51817"/>
    <w:rsid w:val="00E52FE3"/>
    <w:rsid w:val="00E5367B"/>
    <w:rsid w:val="00E556A5"/>
    <w:rsid w:val="00E56BAD"/>
    <w:rsid w:val="00E570A6"/>
    <w:rsid w:val="00E57BE5"/>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97F0E"/>
    <w:rsid w:val="00EA0F0A"/>
    <w:rsid w:val="00EA1902"/>
    <w:rsid w:val="00EA24D7"/>
    <w:rsid w:val="00EA3737"/>
    <w:rsid w:val="00EA3EED"/>
    <w:rsid w:val="00EA4CD4"/>
    <w:rsid w:val="00EA53BE"/>
    <w:rsid w:val="00EA61CB"/>
    <w:rsid w:val="00EB1292"/>
    <w:rsid w:val="00EB1616"/>
    <w:rsid w:val="00EB2568"/>
    <w:rsid w:val="00EB3CC4"/>
    <w:rsid w:val="00EB42D1"/>
    <w:rsid w:val="00EB474D"/>
    <w:rsid w:val="00EB5849"/>
    <w:rsid w:val="00EB59FD"/>
    <w:rsid w:val="00EB6C1B"/>
    <w:rsid w:val="00EB7728"/>
    <w:rsid w:val="00EC0FC1"/>
    <w:rsid w:val="00EC1FAE"/>
    <w:rsid w:val="00EC3296"/>
    <w:rsid w:val="00EC396E"/>
    <w:rsid w:val="00EC4265"/>
    <w:rsid w:val="00EC504A"/>
    <w:rsid w:val="00EC6BF8"/>
    <w:rsid w:val="00ED0506"/>
    <w:rsid w:val="00ED0935"/>
    <w:rsid w:val="00ED0972"/>
    <w:rsid w:val="00ED2235"/>
    <w:rsid w:val="00ED2DB7"/>
    <w:rsid w:val="00ED52BF"/>
    <w:rsid w:val="00EE1484"/>
    <w:rsid w:val="00EE1572"/>
    <w:rsid w:val="00EE1FF4"/>
    <w:rsid w:val="00EE27EB"/>
    <w:rsid w:val="00EE3272"/>
    <w:rsid w:val="00EE35F2"/>
    <w:rsid w:val="00EE3B81"/>
    <w:rsid w:val="00EE4181"/>
    <w:rsid w:val="00EE47E5"/>
    <w:rsid w:val="00EE5F01"/>
    <w:rsid w:val="00EE6BBA"/>
    <w:rsid w:val="00EE746F"/>
    <w:rsid w:val="00EF0888"/>
    <w:rsid w:val="00EF3547"/>
    <w:rsid w:val="00EF35D6"/>
    <w:rsid w:val="00EF5E6C"/>
    <w:rsid w:val="00EF731D"/>
    <w:rsid w:val="00EF78A9"/>
    <w:rsid w:val="00F0088F"/>
    <w:rsid w:val="00F01CB7"/>
    <w:rsid w:val="00F0548E"/>
    <w:rsid w:val="00F06A98"/>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815EB"/>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030E"/>
    <w:rsid w:val="00FA1000"/>
    <w:rsid w:val="00FA389A"/>
    <w:rsid w:val="00FA4E1A"/>
    <w:rsid w:val="00FA58AB"/>
    <w:rsid w:val="00FA640D"/>
    <w:rsid w:val="00FA67BA"/>
    <w:rsid w:val="00FA6F4C"/>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9BF"/>
    <w:rsid w:val="00FE5C30"/>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Heading 3 Char Char Char Char Знак"/>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Heading 3 Char Char Char Char Знак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aliases w:val="Основной текст с отступом (для текста диссертации)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uiPriority w:val="99"/>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Знак5 Знак"/>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Знак5 Знак Знак1"/>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Знак3 Знак,Знак3"/>
    <w:basedOn w:val="af"/>
    <w:link w:val="aff0"/>
    <w:uiPriority w:val="9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Знак3 Знак Знак,Знак3 Знак1"/>
    <w:basedOn w:val="af0"/>
    <w:link w:val="aff"/>
    <w:uiPriority w:val="99"/>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uiPriority w:val="99"/>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uiPriority w:val="99"/>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uiPriority w:val="99"/>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uiPriority w:val="99"/>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uiPriority w:val="99"/>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uiPriority w:val="99"/>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uiPriority w:val="99"/>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uiPriority w:val="99"/>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uiPriority w:val="99"/>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uiPriority w:val="29"/>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uiPriority w:val="30"/>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uiPriority w:val="21"/>
    <w:qFormat/>
    <w:rsid w:val="000F576E"/>
    <w:rPr>
      <w:b/>
      <w:bCs/>
      <w:i/>
      <w:iCs/>
      <w:color w:val="4F81BD"/>
    </w:rPr>
  </w:style>
  <w:style w:type="character" w:styleId="affffff">
    <w:name w:val="Subtle Reference"/>
    <w:basedOn w:val="af0"/>
    <w:uiPriority w:val="31"/>
    <w:qFormat/>
    <w:rsid w:val="000F576E"/>
    <w:rPr>
      <w:smallCaps/>
      <w:color w:val="C0504D"/>
      <w:u w:val="single"/>
    </w:rPr>
  </w:style>
  <w:style w:type="character" w:styleId="affffff0">
    <w:name w:val="Intense Reference"/>
    <w:basedOn w:val="af0"/>
    <w:uiPriority w:val="32"/>
    <w:qFormat/>
    <w:rsid w:val="000F576E"/>
    <w:rPr>
      <w:b/>
      <w:bCs/>
      <w:smallCaps/>
      <w:color w:val="C0504D"/>
      <w:spacing w:val="5"/>
      <w:u w:val="single"/>
    </w:rPr>
  </w:style>
  <w:style w:type="character" w:styleId="affffff1">
    <w:name w:val="Book Title"/>
    <w:basedOn w:val="af0"/>
    <w:uiPriority w:val="33"/>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uiPriority w:val="9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uiPriority w:val="9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uiPriority w:val="9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uiPriority w:val="9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uiPriority w:val="9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aliases w:val="Заголовок 2 Знак Знак"/>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uiPriority w:val="99"/>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uiPriority w:val="99"/>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uiPriority w:val="99"/>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uiPriority w:val="99"/>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uiPriority w:val="99"/>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uiPriority w:val="99"/>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uiPriority w:val="99"/>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uiPriority w:val="99"/>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uiPriority w:val="99"/>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uiPriority w:val="99"/>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uiPriority w:val="99"/>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uiPriority w:val="99"/>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uiPriority w:val="99"/>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uiPriority w:val="99"/>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aliases w:val="Heading 3 Char Char Char Char Знак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15e">
    <w:name w:val="Основной текст с отступом15"/>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4ffc">
    <w:name w:val="Выделение4"/>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3100">
    <w:name w:val="Основной текст с отступом 310"/>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2142">
    <w:name w:val="Основной текст с отступом 214"/>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d">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a.gov.ua" TargetMode="External"/><Relationship Id="rId13" Type="http://schemas.openxmlformats.org/officeDocument/2006/relationships/hyperlink" Target="http://www.rada.gov.ua" TargetMode="External"/><Relationship Id="rId18" Type="http://schemas.openxmlformats.org/officeDocument/2006/relationships/hyperlink" Target="http://www.rada.gov.u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rada.gov.ua" TargetMode="External"/><Relationship Id="rId7" Type="http://schemas.openxmlformats.org/officeDocument/2006/relationships/hyperlink" Target="http://www.mydisser.com/search.html" TargetMode="External"/><Relationship Id="rId12" Type="http://schemas.openxmlformats.org/officeDocument/2006/relationships/hyperlink" Target="http://www.rada.gov.ua" TargetMode="External"/><Relationship Id="rId17" Type="http://schemas.openxmlformats.org/officeDocument/2006/relationships/hyperlink" Target="http://www.rada.gov.ua"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rada.gov.ua" TargetMode="External"/><Relationship Id="rId20" Type="http://schemas.openxmlformats.org/officeDocument/2006/relationships/hyperlink" Target="http://www.rada.gov.u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humanities.edu.ru" TargetMode="External"/><Relationship Id="rId23" Type="http://schemas.openxmlformats.org/officeDocument/2006/relationships/hyperlink" Target="http://www.mydisser.com/search.html" TargetMode="External"/><Relationship Id="rId28" Type="http://schemas.openxmlformats.org/officeDocument/2006/relationships/fontTable" Target="fontTable.xml"/><Relationship Id="rId10" Type="http://schemas.openxmlformats.org/officeDocument/2006/relationships/hyperlink" Target="http://www.rada.gov.ua" TargetMode="External"/><Relationship Id="rId19" Type="http://schemas.openxmlformats.org/officeDocument/2006/relationships/hyperlink" Target="http://www.rada.gov.ua" TargetMode="External"/><Relationship Id="rId4" Type="http://schemas.openxmlformats.org/officeDocument/2006/relationships/webSettings" Target="webSettings.xml"/><Relationship Id="rId9" Type="http://schemas.openxmlformats.org/officeDocument/2006/relationships/hyperlink" Target="http://www.rada.gov.ua" TargetMode="External"/><Relationship Id="rId14" Type="http://schemas.openxmlformats.org/officeDocument/2006/relationships/hyperlink" Target="http://www.rada.gov.ua" TargetMode="External"/><Relationship Id="rId22" Type="http://schemas.openxmlformats.org/officeDocument/2006/relationships/hyperlink" Target="http://www.rada.gov.ua"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2519</TotalTime>
  <Pages>38</Pages>
  <Words>8423</Words>
  <Characters>48013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1262</cp:revision>
  <dcterms:created xsi:type="dcterms:W3CDTF">2015-05-26T12:20:00Z</dcterms:created>
  <dcterms:modified xsi:type="dcterms:W3CDTF">2015-06-09T08:40:00Z</dcterms:modified>
</cp:coreProperties>
</file>