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213E2" w:rsidRDefault="00A213E2" w:rsidP="00A213E2">
      <w:r w:rsidRPr="00B12744">
        <w:rPr>
          <w:rFonts w:ascii="Times New Roman" w:hAnsi="Times New Roman" w:cs="Times New Roman"/>
          <w:b/>
          <w:bCs/>
          <w:sz w:val="24"/>
          <w:szCs w:val="24"/>
        </w:rPr>
        <w:t>Озімок Ірина Володимирівна,</w:t>
      </w:r>
      <w:r w:rsidRPr="00B12744">
        <w:rPr>
          <w:rFonts w:ascii="Times New Roman" w:hAnsi="Times New Roman" w:cs="Times New Roman"/>
          <w:iCs/>
          <w:sz w:val="24"/>
          <w:szCs w:val="24"/>
        </w:rPr>
        <w:t xml:space="preserve"> ад’юнкт докторантури та ад’юнктури Національної академії внутрішніх справ.</w:t>
      </w:r>
      <w:r w:rsidRPr="00B12744">
        <w:rPr>
          <w:rFonts w:ascii="Times New Roman" w:hAnsi="Times New Roman" w:cs="Times New Roman"/>
          <w:bCs/>
          <w:color w:val="000000"/>
          <w:sz w:val="24"/>
          <w:szCs w:val="24"/>
          <w:shd w:val="clear" w:color="auto" w:fill="FFFFFF"/>
        </w:rPr>
        <w:t xml:space="preserve"> </w:t>
      </w:r>
      <w:r w:rsidRPr="00B12744">
        <w:rPr>
          <w:rFonts w:ascii="Times New Roman" w:hAnsi="Times New Roman" w:cs="Times New Roman"/>
          <w:sz w:val="24"/>
          <w:szCs w:val="24"/>
        </w:rPr>
        <w:t xml:space="preserve">Назва дисертації: </w:t>
      </w:r>
      <w:r w:rsidRPr="00B12744">
        <w:rPr>
          <w:rFonts w:ascii="Times New Roman" w:eastAsia="Calibri" w:hAnsi="Times New Roman" w:cs="Times New Roman"/>
          <w:sz w:val="24"/>
          <w:szCs w:val="24"/>
        </w:rPr>
        <w:t>«</w:t>
      </w:r>
      <w:bookmarkStart w:id="0" w:name="_Hlk35425221"/>
      <w:r w:rsidRPr="00B12744">
        <w:rPr>
          <w:rFonts w:ascii="Times New Roman" w:hAnsi="Times New Roman" w:cs="Times New Roman"/>
          <w:sz w:val="24"/>
          <w:szCs w:val="24"/>
        </w:rPr>
        <w:t xml:space="preserve">Конституційне право власності на землю в Україні та зарубіжних країнах: порівняльно-правове дослідження». </w:t>
      </w:r>
      <w:bookmarkEnd w:id="0"/>
      <w:r w:rsidRPr="00B12744">
        <w:rPr>
          <w:rFonts w:ascii="Times New Roman" w:hAnsi="Times New Roman" w:cs="Times New Roman"/>
          <w:sz w:val="24"/>
          <w:szCs w:val="24"/>
        </w:rPr>
        <w:t>Шифр та назва спеціальності</w:t>
      </w:r>
      <w:r w:rsidRPr="00B12744">
        <w:rPr>
          <w:rFonts w:ascii="Times New Roman" w:hAnsi="Times New Roman" w:cs="Times New Roman"/>
          <w:bCs/>
          <w:iCs/>
          <w:sz w:val="24"/>
          <w:szCs w:val="24"/>
        </w:rPr>
        <w:t xml:space="preserve"> </w:t>
      </w:r>
      <w:r w:rsidRPr="00B12744">
        <w:rPr>
          <w:rFonts w:ascii="Times New Roman" w:hAnsi="Times New Roman" w:cs="Times New Roman"/>
          <w:sz w:val="24"/>
          <w:szCs w:val="24"/>
        </w:rPr>
        <w:t>– 12.00.02 – конституційне право; муніципальне право. Спецрада Д 26.007.04 Національної академії внутрішніх справ</w:t>
      </w:r>
    </w:p>
    <w:sectPr w:rsidR="00F10AB7" w:rsidRPr="00A213E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213E2" w:rsidRPr="00A213E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11C03-3AF3-4683-8EEB-93938B6E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304</cp:revision>
  <cp:lastPrinted>2009-02-06T05:36:00Z</cp:lastPrinted>
  <dcterms:created xsi:type="dcterms:W3CDTF">2020-10-08T07:28:00Z</dcterms:created>
  <dcterms:modified xsi:type="dcterms:W3CDTF">2020-10-23T10:47:00Z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