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8DA4"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Осипова, Элеонора Армаисовна.</w:t>
      </w:r>
    </w:p>
    <w:p w14:paraId="71AD6F31"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Экспериментальные характеристики электронно-фотонных каскадов в свинце и калибровка метода определения энергии в рентген-эмульсионных камерах : диссертация ... кандидата физико-математических наук : 01.04.16. - Москва, 1984. - 157 с. : ил.</w:t>
      </w:r>
    </w:p>
    <w:p w14:paraId="258FA7DC"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Оглавление диссертациикандидат физико-математических наук Осипова, Элеонора Армаисовна</w:t>
      </w:r>
    </w:p>
    <w:p w14:paraId="13277379"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ВВЕДЕНИЕ I.</w:t>
      </w:r>
    </w:p>
    <w:p w14:paraId="6B85A68C"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Глава I. КАЛИБРОВКА. МЕТОДОВ ОПРЕДЕЛЕНИЯ ЭНЕРГИИ 8. ЭФК ПРИ ПОМОЩИ РЭК.</w:t>
      </w:r>
    </w:p>
    <w:p w14:paraId="01532E8B"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§1. Принцип калибровки и, экспериментальная установка 8.</w:t>
      </w:r>
    </w:p>
    <w:p w14:paraId="6F2D2A57"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§2 Моделирование калибровочного эксперимента. 13.</w:t>
      </w:r>
    </w:p>
    <w:p w14:paraId="32BE2D04"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§3.Определение энергии ЭФК при помощи РЭК в эксперименте "Памир". 24.</w:t>
      </w:r>
    </w:p>
    <w:p w14:paraId="44D1B690"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§4. Метод определения энергии ЭФК, принятый в работах НИИЯФ МГУ. 30.</w:t>
      </w:r>
    </w:p>
    <w:p w14:paraId="3C55906C"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§5.Учет эффекта перекрывания, квантов в калибровочном эксперименте. 35.</w:t>
      </w:r>
    </w:p>
    <w:p w14:paraId="39925E78"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§6.Результаты, полученные в калибровочном эксперименте при определении, энергии ЭФК, методами, принятыми в сотрудничестве "Памир". 28.</w:t>
      </w:r>
    </w:p>
    <w:p w14:paraId="3F3EF643"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§7.Калибровка методов определения энергии</w:t>
      </w:r>
    </w:p>
    <w:p w14:paraId="6D7A4BEB"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ЭФК при помощи РЭК при энергиях более 4ТэВ.54.</w:t>
      </w:r>
    </w:p>
    <w:p w14:paraId="07BF5F93"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§8. Результаты, полученные в калибровочном о эксперименте, при определении, энергии ЭФК методом принятым в НИИЯФ МГУ. 61.</w:t>
      </w:r>
    </w:p>
    <w:p w14:paraId="53C23EC7"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Глава 2. СРАВНЕНИЕ РАЗЛИЧНЫХ СПОСОБОВ ОПРЕДЕЛЕНИЯ ЭНЕРГИИ ЭЛЕКТРОННО-ФОТОННЫХ КАСКАДОВ МЕТОДОМ РЕНТГЕН-ЭМУЛЬСИОННЫХ КАМЕР.</w:t>
      </w:r>
    </w:p>
    <w:p w14:paraId="5DEF30DB"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§1. Влияние параметра До на определение . энергии ЭФК. 71.</w:t>
      </w:r>
    </w:p>
    <w:p w14:paraId="3C323639"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§2. Влияние, процедуры стандартизации, на определение энергии ЭФК. 75.</w:t>
      </w:r>
    </w:p>
    <w:p w14:paraId="6D56FB6D"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§3. Различные способы учета постороннего света 78.</w:t>
      </w:r>
    </w:p>
    <w:p w14:paraId="3CF872D1"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§4. Влияние неточности в определении, аппара-, турной функции на величину определяемой . энергии ЭФК. 84.</w:t>
      </w:r>
    </w:p>
    <w:p w14:paraId="22599D43"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Глава 3. ХАРАКТЕРИСТИКИ ЭЛЕКТРОННО-ФОТОННЫХ КАСКАДОВ</w:t>
      </w:r>
    </w:p>
    <w:p w14:paraId="62F2C4F1"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ВБЛИЗИ ОСИ ЛИВНЯ В СВИНЦЕ. 90.</w:t>
      </w:r>
    </w:p>
    <w:p w14:paraId="167A34D5"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§1. Экспериментальные ошибки, возникающие при определении, потемнения. 97.</w:t>
      </w:r>
    </w:p>
    <w:p w14:paraId="69499CB4"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§2. Методика введения поправок в измеренные величины потемнений. 103.</w:t>
      </w:r>
    </w:p>
    <w:p w14:paraId="480D909D"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§3. Обработка экспериментального материала III.</w:t>
      </w:r>
    </w:p>
    <w:p w14:paraId="4B71AE1A"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§4. Построение средних каскадных, кривых и анализ флуктуаций в развитии ЭФК. 115.</w:t>
      </w:r>
    </w:p>
    <w:p w14:paraId="6330F7D4"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§5. Модель развития электронно-фотонных каскадов в. свинце вблизи, оси ливня. 126.</w:t>
      </w:r>
    </w:p>
    <w:p w14:paraId="68A07ECB" w14:textId="77777777" w:rsidR="00CD412B" w:rsidRPr="00CD412B" w:rsidRDefault="00CD412B" w:rsidP="00CD412B">
      <w:pPr>
        <w:rPr>
          <w:rFonts w:ascii="Helvetica" w:eastAsia="Symbol" w:hAnsi="Helvetica" w:cs="Helvetica"/>
          <w:b/>
          <w:bCs/>
          <w:color w:val="222222"/>
          <w:kern w:val="0"/>
          <w:sz w:val="21"/>
          <w:szCs w:val="21"/>
          <w:lang w:eastAsia="ru-RU"/>
        </w:rPr>
      </w:pPr>
      <w:r w:rsidRPr="00CD412B">
        <w:rPr>
          <w:rFonts w:ascii="Helvetica" w:eastAsia="Symbol" w:hAnsi="Helvetica" w:cs="Helvetica"/>
          <w:b/>
          <w:bCs/>
          <w:color w:val="222222"/>
          <w:kern w:val="0"/>
          <w:sz w:val="21"/>
          <w:szCs w:val="21"/>
          <w:lang w:eastAsia="ru-RU"/>
        </w:rPr>
        <w:t xml:space="preserve">§6. Влияние результатов, полученных в. калиб-. ровочном эксперименте на измеряемые </w:t>
      </w:r>
      <w:r w:rsidRPr="00CD412B">
        <w:rPr>
          <w:rFonts w:ascii="Helvetica" w:eastAsia="Symbol" w:hAnsi="Helvetica" w:cs="Helvetica"/>
          <w:b/>
          <w:bCs/>
          <w:color w:val="222222"/>
          <w:kern w:val="0"/>
          <w:sz w:val="21"/>
          <w:szCs w:val="21"/>
          <w:lang w:eastAsia="ru-RU"/>
        </w:rPr>
        <w:lastRenderedPageBreak/>
        <w:t>интенсивности потоков гамма-квантов и мюонов. 137.</w:t>
      </w:r>
    </w:p>
    <w:p w14:paraId="3869883D" w14:textId="4F308979" w:rsidR="00F11235" w:rsidRPr="00CD412B" w:rsidRDefault="00F11235" w:rsidP="00CD412B"/>
    <w:sectPr w:rsidR="00F11235" w:rsidRPr="00CD412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ED8EB" w14:textId="77777777" w:rsidR="00C26305" w:rsidRDefault="00C26305">
      <w:pPr>
        <w:spacing w:after="0" w:line="240" w:lineRule="auto"/>
      </w:pPr>
      <w:r>
        <w:separator/>
      </w:r>
    </w:p>
  </w:endnote>
  <w:endnote w:type="continuationSeparator" w:id="0">
    <w:p w14:paraId="0A4528A9" w14:textId="77777777" w:rsidR="00C26305" w:rsidRDefault="00C2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10F69" w14:textId="77777777" w:rsidR="00C26305" w:rsidRDefault="00C26305"/>
    <w:p w14:paraId="1C08E71E" w14:textId="77777777" w:rsidR="00C26305" w:rsidRDefault="00C26305"/>
    <w:p w14:paraId="1C9737AD" w14:textId="77777777" w:rsidR="00C26305" w:rsidRDefault="00C26305"/>
    <w:p w14:paraId="703FB027" w14:textId="77777777" w:rsidR="00C26305" w:rsidRDefault="00C26305"/>
    <w:p w14:paraId="5655ACDF" w14:textId="77777777" w:rsidR="00C26305" w:rsidRDefault="00C26305"/>
    <w:p w14:paraId="2FD5C5A6" w14:textId="77777777" w:rsidR="00C26305" w:rsidRDefault="00C26305"/>
    <w:p w14:paraId="370C3497" w14:textId="77777777" w:rsidR="00C26305" w:rsidRDefault="00C263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D00D8C" wp14:editId="05A492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9F913" w14:textId="77777777" w:rsidR="00C26305" w:rsidRDefault="00C263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D00D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59F913" w14:textId="77777777" w:rsidR="00C26305" w:rsidRDefault="00C263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4A630A" w14:textId="77777777" w:rsidR="00C26305" w:rsidRDefault="00C26305"/>
    <w:p w14:paraId="42C65CD6" w14:textId="77777777" w:rsidR="00C26305" w:rsidRDefault="00C26305"/>
    <w:p w14:paraId="4EE44E4A" w14:textId="77777777" w:rsidR="00C26305" w:rsidRDefault="00C263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9A952B" wp14:editId="665942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82F49" w14:textId="77777777" w:rsidR="00C26305" w:rsidRDefault="00C26305"/>
                          <w:p w14:paraId="64DAE094" w14:textId="77777777" w:rsidR="00C26305" w:rsidRDefault="00C263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9A95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182F49" w14:textId="77777777" w:rsidR="00C26305" w:rsidRDefault="00C26305"/>
                    <w:p w14:paraId="64DAE094" w14:textId="77777777" w:rsidR="00C26305" w:rsidRDefault="00C263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9C50D7" w14:textId="77777777" w:rsidR="00C26305" w:rsidRDefault="00C26305"/>
    <w:p w14:paraId="32D6076C" w14:textId="77777777" w:rsidR="00C26305" w:rsidRDefault="00C26305">
      <w:pPr>
        <w:rPr>
          <w:sz w:val="2"/>
          <w:szCs w:val="2"/>
        </w:rPr>
      </w:pPr>
    </w:p>
    <w:p w14:paraId="57E7805E" w14:textId="77777777" w:rsidR="00C26305" w:rsidRDefault="00C26305"/>
    <w:p w14:paraId="67347096" w14:textId="77777777" w:rsidR="00C26305" w:rsidRDefault="00C26305">
      <w:pPr>
        <w:spacing w:after="0" w:line="240" w:lineRule="auto"/>
      </w:pPr>
    </w:p>
  </w:footnote>
  <w:footnote w:type="continuationSeparator" w:id="0">
    <w:p w14:paraId="7E06892F" w14:textId="77777777" w:rsidR="00C26305" w:rsidRDefault="00C26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05"/>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168365</TotalTime>
  <Pages>2</Pages>
  <Words>312</Words>
  <Characters>1780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5258</cp:revision>
  <cp:lastPrinted>2009-02-06T05:36:00Z</cp:lastPrinted>
  <dcterms:created xsi:type="dcterms:W3CDTF">2024-01-07T13:43:00Z</dcterms:created>
  <dcterms:modified xsi:type="dcterms:W3CDTF">2025-09-20T19:54:00Z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