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D16" w:rsidRPr="00190725" w:rsidRDefault="004A4D16" w:rsidP="00190725">
      <w:pPr>
        <w:spacing w:after="0" w:line="240" w:lineRule="auto"/>
        <w:jc w:val="center"/>
        <w:rPr>
          <w:rFonts w:ascii="Times New Roman" w:hAnsi="Times New Roman" w:cs="Times New Roman"/>
          <w:sz w:val="28"/>
          <w:szCs w:val="28"/>
        </w:rPr>
      </w:pPr>
      <w:r w:rsidRPr="00190725">
        <w:rPr>
          <w:rFonts w:ascii="Times New Roman" w:hAnsi="Times New Roman" w:cs="Times New Roman"/>
          <w:sz w:val="28"/>
          <w:szCs w:val="28"/>
        </w:rPr>
        <w:t xml:space="preserve">Министерство образования и науки Российской Федерации </w:t>
      </w:r>
    </w:p>
    <w:p w:rsidR="00190725" w:rsidRPr="00190725" w:rsidRDefault="004A4D16" w:rsidP="00190725">
      <w:pPr>
        <w:spacing w:after="0" w:line="240" w:lineRule="auto"/>
        <w:jc w:val="center"/>
        <w:rPr>
          <w:rFonts w:ascii="Times New Roman" w:hAnsi="Times New Roman" w:cs="Times New Roman"/>
          <w:sz w:val="28"/>
          <w:szCs w:val="28"/>
        </w:rPr>
      </w:pPr>
      <w:r w:rsidRPr="00190725">
        <w:rPr>
          <w:rFonts w:ascii="Times New Roman" w:hAnsi="Times New Roman" w:cs="Times New Roman"/>
          <w:sz w:val="28"/>
          <w:szCs w:val="28"/>
        </w:rPr>
        <w:t xml:space="preserve">федеральное государственное бюджетное образовательное учреждение высшего профессионального образования </w:t>
      </w:r>
    </w:p>
    <w:p w:rsidR="00190725" w:rsidRPr="00190725" w:rsidRDefault="004A4D16" w:rsidP="00190725">
      <w:pPr>
        <w:spacing w:after="0" w:line="240" w:lineRule="auto"/>
        <w:jc w:val="center"/>
        <w:rPr>
          <w:rFonts w:ascii="Times New Roman" w:hAnsi="Times New Roman" w:cs="Times New Roman"/>
          <w:sz w:val="28"/>
          <w:szCs w:val="28"/>
        </w:rPr>
      </w:pPr>
      <w:r w:rsidRPr="00190725">
        <w:rPr>
          <w:rFonts w:ascii="Times New Roman" w:hAnsi="Times New Roman" w:cs="Times New Roman"/>
          <w:sz w:val="28"/>
          <w:szCs w:val="28"/>
        </w:rPr>
        <w:t xml:space="preserve">«Самарский государственный университет» </w:t>
      </w:r>
    </w:p>
    <w:p w:rsidR="004A4D16" w:rsidRPr="00190725" w:rsidRDefault="004A4D16" w:rsidP="00190725">
      <w:pPr>
        <w:spacing w:after="0" w:line="240" w:lineRule="auto"/>
        <w:jc w:val="center"/>
        <w:rPr>
          <w:rFonts w:ascii="Times New Roman" w:hAnsi="Times New Roman" w:cs="Times New Roman"/>
          <w:sz w:val="28"/>
          <w:szCs w:val="28"/>
          <w:shd w:val="clear" w:color="auto" w:fill="FFFFFF"/>
        </w:rPr>
      </w:pPr>
      <w:r w:rsidRPr="00190725">
        <w:rPr>
          <w:rFonts w:ascii="Times New Roman" w:hAnsi="Times New Roman" w:cs="Times New Roman"/>
          <w:sz w:val="28"/>
          <w:szCs w:val="28"/>
        </w:rPr>
        <w:t>Филологический факультет</w:t>
      </w:r>
    </w:p>
    <w:p w:rsidR="004A4D16" w:rsidRPr="00190725" w:rsidRDefault="004A4D16" w:rsidP="00190725">
      <w:pPr>
        <w:spacing w:after="0" w:line="240" w:lineRule="auto"/>
        <w:jc w:val="center"/>
        <w:rPr>
          <w:rFonts w:ascii="Times New Roman" w:hAnsi="Times New Roman" w:cs="Times New Roman"/>
          <w:sz w:val="28"/>
          <w:szCs w:val="28"/>
          <w:shd w:val="clear" w:color="auto" w:fill="FFFFFF"/>
        </w:rPr>
      </w:pPr>
    </w:p>
    <w:p w:rsidR="00190725" w:rsidRDefault="00190725" w:rsidP="00624E5B"/>
    <w:p w:rsidR="00190725" w:rsidRDefault="00190725" w:rsidP="00624E5B"/>
    <w:p w:rsidR="00190725" w:rsidRDefault="00190725" w:rsidP="00624E5B"/>
    <w:p w:rsidR="00190725" w:rsidRPr="003E2CB2" w:rsidRDefault="003E2CB2" w:rsidP="003E2CB2">
      <w:pPr>
        <w:spacing w:after="0" w:line="360" w:lineRule="auto"/>
        <w:jc w:val="center"/>
        <w:rPr>
          <w:b/>
          <w:sz w:val="32"/>
          <w:szCs w:val="32"/>
        </w:rPr>
      </w:pPr>
      <w:r w:rsidRPr="003E2CB2">
        <w:rPr>
          <w:rFonts w:ascii="Times New Roman" w:hAnsi="Times New Roman" w:cs="Times New Roman"/>
          <w:b/>
          <w:color w:val="000000"/>
          <w:sz w:val="32"/>
          <w:szCs w:val="32"/>
          <w:shd w:val="clear" w:color="auto" w:fill="FFFFFF"/>
        </w:rPr>
        <w:t xml:space="preserve">Взаимосвязь религиозной идентичности и этических установок в </w:t>
      </w:r>
      <w:proofErr w:type="spellStart"/>
      <w:r w:rsidRPr="003E2CB2">
        <w:rPr>
          <w:rFonts w:ascii="Times New Roman" w:hAnsi="Times New Roman" w:cs="Times New Roman"/>
          <w:b/>
          <w:color w:val="000000"/>
          <w:sz w:val="32"/>
          <w:szCs w:val="32"/>
          <w:shd w:val="clear" w:color="auto" w:fill="FFFFFF"/>
        </w:rPr>
        <w:t>постсекулярном</w:t>
      </w:r>
      <w:proofErr w:type="spellEnd"/>
      <w:r w:rsidRPr="003E2CB2">
        <w:rPr>
          <w:rFonts w:ascii="Times New Roman" w:hAnsi="Times New Roman" w:cs="Times New Roman"/>
          <w:b/>
          <w:color w:val="000000"/>
          <w:sz w:val="32"/>
          <w:szCs w:val="32"/>
          <w:shd w:val="clear" w:color="auto" w:fill="FFFFFF"/>
        </w:rPr>
        <w:t xml:space="preserve"> обществе</w:t>
      </w:r>
    </w:p>
    <w:p w:rsidR="004A4D16" w:rsidRDefault="004A4D16" w:rsidP="003E2CB2">
      <w:pPr>
        <w:spacing w:after="0" w:line="360" w:lineRule="auto"/>
        <w:jc w:val="center"/>
        <w:rPr>
          <w:rFonts w:ascii="Times New Roman" w:hAnsi="Times New Roman" w:cs="Times New Roman"/>
          <w:sz w:val="28"/>
          <w:szCs w:val="28"/>
        </w:rPr>
      </w:pPr>
      <w:r w:rsidRPr="003E2CB2">
        <w:rPr>
          <w:rFonts w:ascii="Times New Roman" w:hAnsi="Times New Roman" w:cs="Times New Roman"/>
          <w:sz w:val="28"/>
          <w:szCs w:val="28"/>
        </w:rPr>
        <w:t>Магистерская диссертация</w:t>
      </w:r>
    </w:p>
    <w:p w:rsidR="003334DC" w:rsidRDefault="003334DC" w:rsidP="003E2CB2">
      <w:pPr>
        <w:spacing w:after="0" w:line="360" w:lineRule="auto"/>
        <w:jc w:val="center"/>
        <w:rPr>
          <w:rFonts w:ascii="Times New Roman" w:hAnsi="Times New Roman" w:cs="Times New Roman"/>
          <w:sz w:val="28"/>
          <w:szCs w:val="28"/>
        </w:rPr>
      </w:pPr>
    </w:p>
    <w:p w:rsidR="00B755B4" w:rsidRDefault="00B755B4" w:rsidP="003E2CB2">
      <w:pPr>
        <w:spacing w:after="0" w:line="360" w:lineRule="auto"/>
        <w:jc w:val="center"/>
        <w:rPr>
          <w:rFonts w:ascii="Times New Roman" w:hAnsi="Times New Roman" w:cs="Times New Roman"/>
          <w:sz w:val="28"/>
          <w:szCs w:val="28"/>
        </w:rPr>
      </w:pPr>
    </w:p>
    <w:p w:rsidR="00B755B4" w:rsidRDefault="00B755B4" w:rsidP="00B755B4">
      <w:pPr>
        <w:spacing w:after="0" w:line="360" w:lineRule="auto"/>
        <w:jc w:val="center"/>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8389A" w:rsidRPr="00B755B4" w:rsidTr="00B755B4">
        <w:tc>
          <w:tcPr>
            <w:tcW w:w="4785" w:type="dxa"/>
          </w:tcPr>
          <w:p w:rsidR="00A8389A" w:rsidRPr="00B755B4" w:rsidRDefault="00A8389A" w:rsidP="00B755B4">
            <w:pPr>
              <w:rPr>
                <w:rFonts w:ascii="Times New Roman" w:hAnsi="Times New Roman" w:cs="Times New Roman"/>
              </w:rPr>
            </w:pPr>
          </w:p>
        </w:tc>
        <w:tc>
          <w:tcPr>
            <w:tcW w:w="4786" w:type="dxa"/>
          </w:tcPr>
          <w:p w:rsidR="00A8389A" w:rsidRPr="00B755B4" w:rsidRDefault="00A8389A" w:rsidP="00B755B4">
            <w:pPr>
              <w:rPr>
                <w:rFonts w:ascii="Times New Roman" w:hAnsi="Times New Roman" w:cs="Times New Roman"/>
                <w:sz w:val="28"/>
                <w:szCs w:val="28"/>
              </w:rPr>
            </w:pPr>
            <w:r w:rsidRPr="00B755B4">
              <w:rPr>
                <w:rFonts w:ascii="Times New Roman" w:hAnsi="Times New Roman" w:cs="Times New Roman"/>
                <w:sz w:val="28"/>
                <w:szCs w:val="28"/>
              </w:rPr>
              <w:t>Выполнил</w:t>
            </w:r>
            <w:r w:rsidR="003334DC" w:rsidRPr="00B755B4">
              <w:rPr>
                <w:rFonts w:ascii="Times New Roman" w:hAnsi="Times New Roman" w:cs="Times New Roman"/>
                <w:sz w:val="28"/>
                <w:szCs w:val="28"/>
              </w:rPr>
              <w:t xml:space="preserve">  </w:t>
            </w:r>
            <w:proofErr w:type="spellStart"/>
            <w:r w:rsidR="003334DC" w:rsidRPr="00B755B4">
              <w:rPr>
                <w:rFonts w:ascii="Times New Roman" w:hAnsi="Times New Roman" w:cs="Times New Roman"/>
                <w:sz w:val="28"/>
                <w:szCs w:val="28"/>
              </w:rPr>
              <w:t>магистрант______группы</w:t>
            </w:r>
            <w:proofErr w:type="spellEnd"/>
            <w:r w:rsidRPr="00B755B4">
              <w:rPr>
                <w:rFonts w:ascii="Times New Roman" w:hAnsi="Times New Roman" w:cs="Times New Roman"/>
                <w:sz w:val="28"/>
                <w:szCs w:val="28"/>
              </w:rPr>
              <w:t xml:space="preserve"> _______________</w:t>
            </w:r>
            <w:r w:rsidR="003E2CB2" w:rsidRPr="00B755B4">
              <w:rPr>
                <w:rFonts w:ascii="Times New Roman" w:hAnsi="Times New Roman" w:cs="Times New Roman"/>
                <w:sz w:val="28"/>
                <w:szCs w:val="28"/>
              </w:rPr>
              <w:t>_______</w:t>
            </w:r>
          </w:p>
        </w:tc>
      </w:tr>
      <w:tr w:rsidR="00A8389A" w:rsidRPr="00B755B4" w:rsidTr="00B755B4">
        <w:tc>
          <w:tcPr>
            <w:tcW w:w="4785" w:type="dxa"/>
          </w:tcPr>
          <w:p w:rsidR="00A8389A" w:rsidRPr="00B755B4" w:rsidRDefault="00A8389A" w:rsidP="00B755B4">
            <w:pPr>
              <w:rPr>
                <w:rFonts w:ascii="Times New Roman" w:hAnsi="Times New Roman" w:cs="Times New Roman"/>
              </w:rPr>
            </w:pPr>
          </w:p>
        </w:tc>
        <w:tc>
          <w:tcPr>
            <w:tcW w:w="4786" w:type="dxa"/>
          </w:tcPr>
          <w:p w:rsidR="00A8389A" w:rsidRPr="00B755B4" w:rsidRDefault="003E2CB2" w:rsidP="00B755B4">
            <w:pPr>
              <w:jc w:val="center"/>
              <w:rPr>
                <w:rFonts w:ascii="Times New Roman" w:hAnsi="Times New Roman" w:cs="Times New Roman"/>
                <w:sz w:val="24"/>
                <w:szCs w:val="24"/>
                <w:vertAlign w:val="superscript"/>
              </w:rPr>
            </w:pPr>
            <w:r w:rsidRPr="00B755B4">
              <w:rPr>
                <w:rFonts w:ascii="Times New Roman" w:hAnsi="Times New Roman" w:cs="Times New Roman"/>
                <w:sz w:val="24"/>
                <w:szCs w:val="24"/>
                <w:vertAlign w:val="superscript"/>
              </w:rPr>
              <w:t xml:space="preserve">                        Фамилия, имя, отчество (полностью)</w:t>
            </w:r>
          </w:p>
        </w:tc>
      </w:tr>
      <w:tr w:rsidR="00A8389A" w:rsidRPr="00B755B4" w:rsidTr="00B755B4">
        <w:tc>
          <w:tcPr>
            <w:tcW w:w="4785" w:type="dxa"/>
          </w:tcPr>
          <w:p w:rsidR="00A8389A" w:rsidRPr="00B755B4" w:rsidRDefault="00A8389A" w:rsidP="00B755B4">
            <w:pPr>
              <w:rPr>
                <w:rFonts w:ascii="Times New Roman" w:hAnsi="Times New Roman" w:cs="Times New Roman"/>
              </w:rPr>
            </w:pPr>
          </w:p>
        </w:tc>
        <w:tc>
          <w:tcPr>
            <w:tcW w:w="4786" w:type="dxa"/>
          </w:tcPr>
          <w:p w:rsidR="00A8389A" w:rsidRPr="00B755B4" w:rsidRDefault="003E2CB2" w:rsidP="00B755B4">
            <w:pPr>
              <w:rPr>
                <w:rFonts w:ascii="Times New Roman" w:hAnsi="Times New Roman" w:cs="Times New Roman"/>
              </w:rPr>
            </w:pPr>
            <w:r w:rsidRPr="00B755B4">
              <w:rPr>
                <w:rFonts w:ascii="Times New Roman" w:hAnsi="Times New Roman" w:cs="Times New Roman"/>
              </w:rPr>
              <w:t>_____________________________(</w:t>
            </w:r>
            <w:r w:rsidRPr="00B755B4">
              <w:rPr>
                <w:rFonts w:ascii="Times New Roman" w:hAnsi="Times New Roman" w:cs="Times New Roman"/>
                <w:sz w:val="24"/>
                <w:szCs w:val="24"/>
              </w:rPr>
              <w:t>подпись)</w:t>
            </w:r>
          </w:p>
        </w:tc>
      </w:tr>
      <w:tr w:rsidR="00A8389A" w:rsidRPr="00B755B4" w:rsidTr="00B755B4">
        <w:tc>
          <w:tcPr>
            <w:tcW w:w="4785" w:type="dxa"/>
          </w:tcPr>
          <w:p w:rsidR="00A8389A" w:rsidRPr="00B755B4" w:rsidRDefault="00A8389A" w:rsidP="00B755B4">
            <w:pPr>
              <w:rPr>
                <w:rFonts w:ascii="Times New Roman" w:hAnsi="Times New Roman" w:cs="Times New Roman"/>
              </w:rPr>
            </w:pPr>
          </w:p>
        </w:tc>
        <w:tc>
          <w:tcPr>
            <w:tcW w:w="4786" w:type="dxa"/>
          </w:tcPr>
          <w:p w:rsidR="00A8389A" w:rsidRPr="00B755B4" w:rsidRDefault="00A8389A" w:rsidP="00B755B4">
            <w:pPr>
              <w:rPr>
                <w:rFonts w:ascii="Times New Roman" w:hAnsi="Times New Roman" w:cs="Times New Roman"/>
              </w:rPr>
            </w:pPr>
          </w:p>
        </w:tc>
      </w:tr>
      <w:tr w:rsidR="00A8389A" w:rsidRPr="00B755B4" w:rsidTr="00B755B4">
        <w:tc>
          <w:tcPr>
            <w:tcW w:w="4785" w:type="dxa"/>
          </w:tcPr>
          <w:p w:rsidR="00A8389A" w:rsidRPr="00B755B4" w:rsidRDefault="00A8389A" w:rsidP="00B755B4">
            <w:pPr>
              <w:rPr>
                <w:rFonts w:ascii="Times New Roman" w:hAnsi="Times New Roman" w:cs="Times New Roman"/>
              </w:rPr>
            </w:pPr>
          </w:p>
        </w:tc>
        <w:tc>
          <w:tcPr>
            <w:tcW w:w="4786" w:type="dxa"/>
          </w:tcPr>
          <w:p w:rsidR="00A8389A" w:rsidRPr="00B755B4" w:rsidRDefault="00A8389A" w:rsidP="00B755B4">
            <w:pPr>
              <w:rPr>
                <w:rFonts w:ascii="Times New Roman" w:hAnsi="Times New Roman" w:cs="Times New Roman"/>
              </w:rPr>
            </w:pPr>
          </w:p>
        </w:tc>
      </w:tr>
      <w:tr w:rsidR="00A8389A" w:rsidRPr="00B755B4" w:rsidTr="00B755B4">
        <w:tc>
          <w:tcPr>
            <w:tcW w:w="4785" w:type="dxa"/>
          </w:tcPr>
          <w:p w:rsidR="00A8389A" w:rsidRPr="00B755B4" w:rsidRDefault="00A8389A" w:rsidP="00B755B4">
            <w:pPr>
              <w:rPr>
                <w:rFonts w:ascii="Times New Roman" w:hAnsi="Times New Roman" w:cs="Times New Roman"/>
              </w:rPr>
            </w:pPr>
          </w:p>
        </w:tc>
        <w:tc>
          <w:tcPr>
            <w:tcW w:w="4786" w:type="dxa"/>
          </w:tcPr>
          <w:p w:rsidR="00A8389A" w:rsidRPr="00B755B4" w:rsidRDefault="003E2CB2" w:rsidP="00B755B4">
            <w:pPr>
              <w:rPr>
                <w:rFonts w:ascii="Times New Roman" w:hAnsi="Times New Roman" w:cs="Times New Roman"/>
                <w:sz w:val="28"/>
                <w:szCs w:val="28"/>
              </w:rPr>
            </w:pPr>
            <w:r w:rsidRPr="00B755B4">
              <w:rPr>
                <w:rFonts w:ascii="Times New Roman" w:hAnsi="Times New Roman" w:cs="Times New Roman"/>
                <w:sz w:val="28"/>
                <w:szCs w:val="28"/>
              </w:rPr>
              <w:t xml:space="preserve">Научный руководитель </w:t>
            </w:r>
          </w:p>
          <w:p w:rsidR="003334DC" w:rsidRPr="00B755B4" w:rsidRDefault="003334DC" w:rsidP="00B755B4">
            <w:pPr>
              <w:rPr>
                <w:rFonts w:ascii="Times New Roman" w:hAnsi="Times New Roman" w:cs="Times New Roman"/>
                <w:sz w:val="28"/>
                <w:szCs w:val="28"/>
              </w:rPr>
            </w:pPr>
            <w:r w:rsidRPr="00B755B4">
              <w:rPr>
                <w:rFonts w:ascii="Times New Roman" w:hAnsi="Times New Roman" w:cs="Times New Roman"/>
                <w:sz w:val="28"/>
                <w:szCs w:val="28"/>
              </w:rPr>
              <w:t>кандидат философских наук, доцент</w:t>
            </w:r>
          </w:p>
        </w:tc>
      </w:tr>
      <w:tr w:rsidR="00A8389A" w:rsidRPr="00B755B4" w:rsidTr="00B755B4">
        <w:tc>
          <w:tcPr>
            <w:tcW w:w="4785" w:type="dxa"/>
          </w:tcPr>
          <w:p w:rsidR="00A8389A" w:rsidRPr="00B755B4" w:rsidRDefault="00A8389A" w:rsidP="00B755B4">
            <w:pPr>
              <w:rPr>
                <w:rFonts w:ascii="Times New Roman" w:hAnsi="Times New Roman" w:cs="Times New Roman"/>
              </w:rPr>
            </w:pPr>
          </w:p>
        </w:tc>
        <w:tc>
          <w:tcPr>
            <w:tcW w:w="4786" w:type="dxa"/>
          </w:tcPr>
          <w:p w:rsidR="00A8389A" w:rsidRPr="00B755B4" w:rsidRDefault="003E2CB2" w:rsidP="00B755B4">
            <w:pPr>
              <w:jc w:val="center"/>
              <w:rPr>
                <w:rFonts w:ascii="Times New Roman" w:hAnsi="Times New Roman" w:cs="Times New Roman"/>
                <w:sz w:val="24"/>
                <w:szCs w:val="24"/>
                <w:vertAlign w:val="superscript"/>
              </w:rPr>
            </w:pPr>
            <w:proofErr w:type="spellStart"/>
            <w:r w:rsidRPr="00B755B4">
              <w:rPr>
                <w:rFonts w:ascii="Times New Roman" w:hAnsi="Times New Roman" w:cs="Times New Roman"/>
                <w:sz w:val="24"/>
                <w:szCs w:val="24"/>
                <w:vertAlign w:val="superscript"/>
              </w:rPr>
              <w:t>уч</w:t>
            </w:r>
            <w:proofErr w:type="gramStart"/>
            <w:r w:rsidRPr="00B755B4">
              <w:rPr>
                <w:rFonts w:ascii="Times New Roman" w:hAnsi="Times New Roman" w:cs="Times New Roman"/>
                <w:sz w:val="24"/>
                <w:szCs w:val="24"/>
                <w:vertAlign w:val="superscript"/>
              </w:rPr>
              <w:t>.с</w:t>
            </w:r>
            <w:proofErr w:type="gramEnd"/>
            <w:r w:rsidRPr="00B755B4">
              <w:rPr>
                <w:rFonts w:ascii="Times New Roman" w:hAnsi="Times New Roman" w:cs="Times New Roman"/>
                <w:sz w:val="24"/>
                <w:szCs w:val="24"/>
                <w:vertAlign w:val="superscript"/>
              </w:rPr>
              <w:t>тепень</w:t>
            </w:r>
            <w:proofErr w:type="spellEnd"/>
            <w:r w:rsidRPr="00B755B4">
              <w:rPr>
                <w:rFonts w:ascii="Times New Roman" w:hAnsi="Times New Roman" w:cs="Times New Roman"/>
                <w:sz w:val="24"/>
                <w:szCs w:val="24"/>
                <w:vertAlign w:val="superscript"/>
              </w:rPr>
              <w:t xml:space="preserve">, </w:t>
            </w:r>
            <w:proofErr w:type="spellStart"/>
            <w:r w:rsidRPr="00B755B4">
              <w:rPr>
                <w:rFonts w:ascii="Times New Roman" w:hAnsi="Times New Roman" w:cs="Times New Roman"/>
                <w:sz w:val="24"/>
                <w:szCs w:val="24"/>
                <w:vertAlign w:val="superscript"/>
              </w:rPr>
              <w:t>уч.звание</w:t>
            </w:r>
            <w:proofErr w:type="spellEnd"/>
          </w:p>
        </w:tc>
      </w:tr>
      <w:tr w:rsidR="00A8389A" w:rsidRPr="00B755B4" w:rsidTr="00B755B4">
        <w:tc>
          <w:tcPr>
            <w:tcW w:w="4785" w:type="dxa"/>
          </w:tcPr>
          <w:p w:rsidR="00A8389A" w:rsidRPr="00B755B4" w:rsidRDefault="00A8389A" w:rsidP="00B755B4">
            <w:pPr>
              <w:rPr>
                <w:rFonts w:ascii="Times New Roman" w:hAnsi="Times New Roman" w:cs="Times New Roman"/>
              </w:rPr>
            </w:pPr>
          </w:p>
        </w:tc>
        <w:tc>
          <w:tcPr>
            <w:tcW w:w="4786" w:type="dxa"/>
          </w:tcPr>
          <w:p w:rsidR="00A8389A" w:rsidRPr="00B755B4" w:rsidRDefault="003334DC" w:rsidP="00B755B4">
            <w:pPr>
              <w:rPr>
                <w:rFonts w:ascii="Times New Roman" w:hAnsi="Times New Roman" w:cs="Times New Roman"/>
              </w:rPr>
            </w:pPr>
            <w:r w:rsidRPr="00B755B4">
              <w:rPr>
                <w:rFonts w:ascii="Times New Roman" w:hAnsi="Times New Roman" w:cs="Times New Roman"/>
              </w:rPr>
              <w:t>_________________________________________</w:t>
            </w:r>
          </w:p>
        </w:tc>
      </w:tr>
      <w:tr w:rsidR="003334DC" w:rsidRPr="00B755B4" w:rsidTr="00B755B4">
        <w:tc>
          <w:tcPr>
            <w:tcW w:w="4785" w:type="dxa"/>
          </w:tcPr>
          <w:p w:rsidR="003334DC" w:rsidRPr="00B755B4" w:rsidRDefault="003334DC" w:rsidP="00B755B4">
            <w:pPr>
              <w:rPr>
                <w:rFonts w:ascii="Times New Roman" w:hAnsi="Times New Roman" w:cs="Times New Roman"/>
              </w:rPr>
            </w:pPr>
          </w:p>
        </w:tc>
        <w:tc>
          <w:tcPr>
            <w:tcW w:w="4786" w:type="dxa"/>
          </w:tcPr>
          <w:p w:rsidR="003334DC" w:rsidRPr="00B755B4" w:rsidRDefault="003334DC" w:rsidP="00B755B4">
            <w:pPr>
              <w:jc w:val="center"/>
              <w:rPr>
                <w:rFonts w:ascii="Times New Roman" w:hAnsi="Times New Roman" w:cs="Times New Roman"/>
              </w:rPr>
            </w:pPr>
            <w:r w:rsidRPr="00B755B4">
              <w:rPr>
                <w:rFonts w:ascii="Times New Roman" w:hAnsi="Times New Roman" w:cs="Times New Roman"/>
                <w:sz w:val="24"/>
                <w:szCs w:val="24"/>
                <w:vertAlign w:val="superscript"/>
              </w:rPr>
              <w:t>Фамилия, имя, отчество (полностью)</w:t>
            </w:r>
          </w:p>
        </w:tc>
      </w:tr>
      <w:tr w:rsidR="003334DC" w:rsidRPr="00B755B4" w:rsidTr="00B755B4">
        <w:tc>
          <w:tcPr>
            <w:tcW w:w="4785" w:type="dxa"/>
          </w:tcPr>
          <w:p w:rsidR="003334DC" w:rsidRPr="00B755B4" w:rsidRDefault="003334DC" w:rsidP="00B755B4">
            <w:pPr>
              <w:rPr>
                <w:rFonts w:ascii="Times New Roman" w:hAnsi="Times New Roman" w:cs="Times New Roman"/>
              </w:rPr>
            </w:pPr>
          </w:p>
        </w:tc>
        <w:tc>
          <w:tcPr>
            <w:tcW w:w="4786" w:type="dxa"/>
          </w:tcPr>
          <w:p w:rsidR="003334DC" w:rsidRPr="00B755B4" w:rsidRDefault="003334DC" w:rsidP="00B755B4">
            <w:pPr>
              <w:jc w:val="center"/>
              <w:rPr>
                <w:rFonts w:ascii="Times New Roman" w:hAnsi="Times New Roman" w:cs="Times New Roman"/>
                <w:sz w:val="24"/>
                <w:szCs w:val="24"/>
                <w:vertAlign w:val="superscript"/>
              </w:rPr>
            </w:pPr>
            <w:r w:rsidRPr="00B755B4">
              <w:rPr>
                <w:rFonts w:ascii="Times New Roman" w:hAnsi="Times New Roman" w:cs="Times New Roman"/>
              </w:rPr>
              <w:t>_____________________________(</w:t>
            </w:r>
            <w:r w:rsidRPr="00B755B4">
              <w:rPr>
                <w:rFonts w:ascii="Times New Roman" w:hAnsi="Times New Roman" w:cs="Times New Roman"/>
                <w:sz w:val="24"/>
                <w:szCs w:val="24"/>
              </w:rPr>
              <w:t>подпись)</w:t>
            </w:r>
          </w:p>
        </w:tc>
      </w:tr>
      <w:tr w:rsidR="00B755B4" w:rsidRPr="00B755B4" w:rsidTr="00B755B4">
        <w:tc>
          <w:tcPr>
            <w:tcW w:w="4785" w:type="dxa"/>
          </w:tcPr>
          <w:p w:rsidR="00B755B4" w:rsidRPr="00B755B4" w:rsidRDefault="00B755B4" w:rsidP="00B755B4">
            <w:pPr>
              <w:rPr>
                <w:rFonts w:ascii="Times New Roman" w:hAnsi="Times New Roman" w:cs="Times New Roman"/>
              </w:rPr>
            </w:pPr>
          </w:p>
        </w:tc>
        <w:tc>
          <w:tcPr>
            <w:tcW w:w="4786" w:type="dxa"/>
          </w:tcPr>
          <w:p w:rsidR="00B755B4" w:rsidRPr="00B755B4" w:rsidRDefault="00B755B4" w:rsidP="00B755B4">
            <w:pPr>
              <w:jc w:val="center"/>
              <w:rPr>
                <w:rFonts w:ascii="Times New Roman" w:hAnsi="Times New Roman" w:cs="Times New Roman"/>
              </w:rPr>
            </w:pPr>
          </w:p>
        </w:tc>
      </w:tr>
      <w:tr w:rsidR="00B755B4" w:rsidRPr="00B755B4" w:rsidTr="00B755B4">
        <w:tc>
          <w:tcPr>
            <w:tcW w:w="4785" w:type="dxa"/>
          </w:tcPr>
          <w:p w:rsidR="00B755B4" w:rsidRPr="00B755B4" w:rsidRDefault="00B755B4" w:rsidP="00B755B4">
            <w:pPr>
              <w:rPr>
                <w:rFonts w:ascii="Times New Roman" w:hAnsi="Times New Roman" w:cs="Times New Roman"/>
              </w:rPr>
            </w:pPr>
            <w:r w:rsidRPr="00B755B4">
              <w:rPr>
                <w:rFonts w:ascii="Times New Roman" w:hAnsi="Times New Roman" w:cs="Times New Roman"/>
                <w:sz w:val="28"/>
                <w:szCs w:val="28"/>
              </w:rPr>
              <w:t>«Допустить к защите»</w:t>
            </w:r>
          </w:p>
        </w:tc>
        <w:tc>
          <w:tcPr>
            <w:tcW w:w="4786" w:type="dxa"/>
          </w:tcPr>
          <w:p w:rsidR="00B755B4" w:rsidRPr="00B755B4" w:rsidRDefault="00B755B4" w:rsidP="00B755B4">
            <w:pPr>
              <w:jc w:val="center"/>
              <w:rPr>
                <w:rFonts w:ascii="Times New Roman" w:hAnsi="Times New Roman" w:cs="Times New Roman"/>
              </w:rPr>
            </w:pPr>
            <w:r w:rsidRPr="00B755B4">
              <w:rPr>
                <w:rFonts w:ascii="Times New Roman" w:hAnsi="Times New Roman" w:cs="Times New Roman"/>
                <w:sz w:val="28"/>
                <w:szCs w:val="28"/>
              </w:rPr>
              <w:t>Работа защищена</w:t>
            </w:r>
          </w:p>
        </w:tc>
      </w:tr>
      <w:tr w:rsidR="00B755B4" w:rsidRPr="00B755B4" w:rsidTr="00B755B4">
        <w:tc>
          <w:tcPr>
            <w:tcW w:w="4785" w:type="dxa"/>
          </w:tcPr>
          <w:p w:rsidR="00B755B4" w:rsidRPr="00B755B4" w:rsidRDefault="00B755B4" w:rsidP="00B755B4">
            <w:pPr>
              <w:rPr>
                <w:rFonts w:ascii="Times New Roman" w:hAnsi="Times New Roman" w:cs="Times New Roman"/>
              </w:rPr>
            </w:pPr>
          </w:p>
        </w:tc>
        <w:tc>
          <w:tcPr>
            <w:tcW w:w="4786" w:type="dxa"/>
          </w:tcPr>
          <w:p w:rsidR="00B755B4" w:rsidRPr="00B755B4" w:rsidRDefault="00B755B4" w:rsidP="00052EF2">
            <w:pPr>
              <w:jc w:val="center"/>
              <w:rPr>
                <w:rFonts w:ascii="Times New Roman" w:hAnsi="Times New Roman" w:cs="Times New Roman"/>
              </w:rPr>
            </w:pPr>
            <w:r w:rsidRPr="00B755B4">
              <w:rPr>
                <w:rFonts w:ascii="Times New Roman" w:hAnsi="Times New Roman" w:cs="Times New Roman"/>
                <w:sz w:val="28"/>
                <w:szCs w:val="28"/>
              </w:rPr>
              <w:t>«______»________________</w:t>
            </w:r>
            <w:r w:rsidR="00052EF2">
              <w:rPr>
                <w:rFonts w:ascii="Times New Roman" w:hAnsi="Times New Roman" w:cs="Times New Roman"/>
                <w:sz w:val="28"/>
                <w:szCs w:val="28"/>
              </w:rPr>
              <w:t>2020</w:t>
            </w:r>
          </w:p>
        </w:tc>
      </w:tr>
      <w:tr w:rsidR="00B755B4" w:rsidRPr="00B755B4" w:rsidTr="00B755B4">
        <w:tc>
          <w:tcPr>
            <w:tcW w:w="4785" w:type="dxa"/>
          </w:tcPr>
          <w:p w:rsidR="00B755B4" w:rsidRPr="00B755B4" w:rsidRDefault="00B755B4" w:rsidP="00B755B4">
            <w:pPr>
              <w:rPr>
                <w:rFonts w:ascii="Times New Roman" w:hAnsi="Times New Roman" w:cs="Times New Roman"/>
              </w:rPr>
            </w:pPr>
            <w:r w:rsidRPr="00B755B4">
              <w:rPr>
                <w:rFonts w:ascii="Times New Roman" w:hAnsi="Times New Roman" w:cs="Times New Roman"/>
                <w:sz w:val="28"/>
                <w:szCs w:val="28"/>
              </w:rPr>
              <w:t>Зав. кафедрой</w:t>
            </w:r>
          </w:p>
        </w:tc>
        <w:tc>
          <w:tcPr>
            <w:tcW w:w="4786" w:type="dxa"/>
          </w:tcPr>
          <w:p w:rsidR="00B755B4" w:rsidRPr="00B755B4" w:rsidRDefault="00B755B4" w:rsidP="00B755B4">
            <w:pPr>
              <w:jc w:val="center"/>
              <w:rPr>
                <w:rFonts w:ascii="Times New Roman" w:hAnsi="Times New Roman" w:cs="Times New Roman"/>
              </w:rPr>
            </w:pPr>
            <w:r w:rsidRPr="00052EF2">
              <w:rPr>
                <w:rFonts w:ascii="Times New Roman" w:hAnsi="Times New Roman" w:cs="Times New Roman"/>
                <w:sz w:val="28"/>
                <w:szCs w:val="28"/>
              </w:rPr>
              <w:t>Оценка</w:t>
            </w:r>
            <w:r w:rsidRPr="00B755B4">
              <w:rPr>
                <w:rFonts w:ascii="Times New Roman" w:hAnsi="Times New Roman" w:cs="Times New Roman"/>
              </w:rPr>
              <w:t xml:space="preserve"> «____________________________</w:t>
            </w:r>
            <w:r w:rsidR="00052EF2">
              <w:rPr>
                <w:rFonts w:ascii="Times New Roman" w:hAnsi="Times New Roman" w:cs="Times New Roman"/>
              </w:rPr>
              <w:t>_</w:t>
            </w:r>
            <w:r w:rsidRPr="00B755B4">
              <w:rPr>
                <w:rFonts w:ascii="Times New Roman" w:hAnsi="Times New Roman" w:cs="Times New Roman"/>
              </w:rPr>
              <w:t>»</w:t>
            </w:r>
          </w:p>
        </w:tc>
      </w:tr>
      <w:tr w:rsidR="00B755B4" w:rsidRPr="00B755B4" w:rsidTr="00B755B4">
        <w:tc>
          <w:tcPr>
            <w:tcW w:w="4785" w:type="dxa"/>
          </w:tcPr>
          <w:p w:rsidR="00B755B4" w:rsidRPr="00B755B4" w:rsidRDefault="00B755B4" w:rsidP="00B755B4">
            <w:pPr>
              <w:rPr>
                <w:rFonts w:ascii="Times New Roman" w:hAnsi="Times New Roman" w:cs="Times New Roman"/>
              </w:rPr>
            </w:pPr>
            <w:r w:rsidRPr="00B755B4">
              <w:rPr>
                <w:rFonts w:ascii="Times New Roman" w:hAnsi="Times New Roman" w:cs="Times New Roman"/>
              </w:rPr>
              <w:t>Доктор  философ наук______________________</w:t>
            </w:r>
          </w:p>
        </w:tc>
        <w:tc>
          <w:tcPr>
            <w:tcW w:w="4786" w:type="dxa"/>
          </w:tcPr>
          <w:p w:rsidR="00B755B4" w:rsidRPr="00B755B4" w:rsidRDefault="00B755B4" w:rsidP="00B755B4">
            <w:pPr>
              <w:jc w:val="center"/>
              <w:rPr>
                <w:rFonts w:ascii="Times New Roman" w:hAnsi="Times New Roman" w:cs="Times New Roman"/>
              </w:rPr>
            </w:pPr>
            <w:r w:rsidRPr="00B755B4">
              <w:rPr>
                <w:rFonts w:ascii="Times New Roman" w:hAnsi="Times New Roman" w:cs="Times New Roman"/>
                <w:sz w:val="28"/>
                <w:szCs w:val="28"/>
              </w:rPr>
              <w:t>Председатель ГАК_______________</w:t>
            </w:r>
          </w:p>
        </w:tc>
      </w:tr>
      <w:tr w:rsidR="00B755B4" w:rsidRPr="00B755B4" w:rsidTr="00B755B4">
        <w:tc>
          <w:tcPr>
            <w:tcW w:w="4785" w:type="dxa"/>
          </w:tcPr>
          <w:p w:rsidR="00B755B4" w:rsidRPr="00B755B4" w:rsidRDefault="00B755B4" w:rsidP="00B755B4">
            <w:pPr>
              <w:jc w:val="right"/>
              <w:rPr>
                <w:rFonts w:ascii="Times New Roman" w:hAnsi="Times New Roman" w:cs="Times New Roman"/>
              </w:rPr>
            </w:pPr>
            <w:r w:rsidRPr="00B755B4">
              <w:rPr>
                <w:rFonts w:ascii="Times New Roman" w:hAnsi="Times New Roman" w:cs="Times New Roman"/>
                <w:sz w:val="24"/>
                <w:szCs w:val="24"/>
                <w:vertAlign w:val="superscript"/>
              </w:rPr>
              <w:t>Фамилия, имя, отчество (полностью)</w:t>
            </w:r>
          </w:p>
        </w:tc>
        <w:tc>
          <w:tcPr>
            <w:tcW w:w="4786" w:type="dxa"/>
          </w:tcPr>
          <w:p w:rsidR="00B755B4" w:rsidRPr="00B755B4" w:rsidRDefault="00B755B4" w:rsidP="00B755B4">
            <w:pPr>
              <w:jc w:val="center"/>
              <w:rPr>
                <w:rFonts w:ascii="Times New Roman" w:hAnsi="Times New Roman" w:cs="Times New Roman"/>
              </w:rPr>
            </w:pPr>
            <w:r w:rsidRPr="00B755B4">
              <w:rPr>
                <w:rFonts w:ascii="Times New Roman" w:hAnsi="Times New Roman" w:cs="Times New Roman"/>
                <w:sz w:val="24"/>
                <w:szCs w:val="24"/>
                <w:vertAlign w:val="superscript"/>
              </w:rPr>
              <w:t xml:space="preserve">                                            </w:t>
            </w:r>
            <w:proofErr w:type="spellStart"/>
            <w:r w:rsidRPr="00B755B4">
              <w:rPr>
                <w:rFonts w:ascii="Times New Roman" w:hAnsi="Times New Roman" w:cs="Times New Roman"/>
                <w:sz w:val="24"/>
                <w:szCs w:val="24"/>
                <w:vertAlign w:val="superscript"/>
              </w:rPr>
              <w:t>уч</w:t>
            </w:r>
            <w:proofErr w:type="gramStart"/>
            <w:r w:rsidRPr="00B755B4">
              <w:rPr>
                <w:rFonts w:ascii="Times New Roman" w:hAnsi="Times New Roman" w:cs="Times New Roman"/>
                <w:sz w:val="24"/>
                <w:szCs w:val="24"/>
                <w:vertAlign w:val="superscript"/>
              </w:rPr>
              <w:t>.с</w:t>
            </w:r>
            <w:proofErr w:type="gramEnd"/>
            <w:r w:rsidRPr="00B755B4">
              <w:rPr>
                <w:rFonts w:ascii="Times New Roman" w:hAnsi="Times New Roman" w:cs="Times New Roman"/>
                <w:sz w:val="24"/>
                <w:szCs w:val="24"/>
                <w:vertAlign w:val="superscript"/>
              </w:rPr>
              <w:t>тепень</w:t>
            </w:r>
            <w:proofErr w:type="spellEnd"/>
            <w:r w:rsidRPr="00B755B4">
              <w:rPr>
                <w:rFonts w:ascii="Times New Roman" w:hAnsi="Times New Roman" w:cs="Times New Roman"/>
                <w:sz w:val="24"/>
                <w:szCs w:val="24"/>
                <w:vertAlign w:val="superscript"/>
              </w:rPr>
              <w:t xml:space="preserve">, </w:t>
            </w:r>
            <w:proofErr w:type="spellStart"/>
            <w:r w:rsidRPr="00B755B4">
              <w:rPr>
                <w:rFonts w:ascii="Times New Roman" w:hAnsi="Times New Roman" w:cs="Times New Roman"/>
                <w:sz w:val="24"/>
                <w:szCs w:val="24"/>
                <w:vertAlign w:val="superscript"/>
              </w:rPr>
              <w:t>уч.звание</w:t>
            </w:r>
            <w:proofErr w:type="spellEnd"/>
          </w:p>
        </w:tc>
      </w:tr>
      <w:tr w:rsidR="00B755B4" w:rsidRPr="00B755B4" w:rsidTr="00B755B4">
        <w:tc>
          <w:tcPr>
            <w:tcW w:w="4785" w:type="dxa"/>
          </w:tcPr>
          <w:p w:rsidR="00B755B4" w:rsidRPr="00B755B4" w:rsidRDefault="00B755B4" w:rsidP="00B755B4">
            <w:pPr>
              <w:rPr>
                <w:rFonts w:ascii="Times New Roman" w:hAnsi="Times New Roman" w:cs="Times New Roman"/>
              </w:rPr>
            </w:pPr>
            <w:r w:rsidRPr="00B755B4">
              <w:rPr>
                <w:rFonts w:ascii="Times New Roman" w:hAnsi="Times New Roman" w:cs="Times New Roman"/>
              </w:rPr>
              <w:t>_______________________________________</w:t>
            </w:r>
          </w:p>
        </w:tc>
        <w:tc>
          <w:tcPr>
            <w:tcW w:w="4786" w:type="dxa"/>
          </w:tcPr>
          <w:p w:rsidR="00B755B4" w:rsidRPr="00B755B4" w:rsidRDefault="00B755B4" w:rsidP="00B755B4">
            <w:pPr>
              <w:jc w:val="center"/>
              <w:rPr>
                <w:rFonts w:ascii="Times New Roman" w:hAnsi="Times New Roman" w:cs="Times New Roman"/>
              </w:rPr>
            </w:pPr>
            <w:r w:rsidRPr="00B755B4">
              <w:rPr>
                <w:rFonts w:ascii="Times New Roman" w:hAnsi="Times New Roman" w:cs="Times New Roman"/>
              </w:rPr>
              <w:t>__________________________________</w:t>
            </w:r>
          </w:p>
        </w:tc>
      </w:tr>
      <w:tr w:rsidR="00B755B4" w:rsidRPr="00B755B4" w:rsidTr="00B755B4">
        <w:tc>
          <w:tcPr>
            <w:tcW w:w="4785" w:type="dxa"/>
          </w:tcPr>
          <w:p w:rsidR="00B755B4" w:rsidRPr="00B755B4" w:rsidRDefault="00B755B4" w:rsidP="00B755B4">
            <w:pPr>
              <w:jc w:val="center"/>
              <w:rPr>
                <w:rFonts w:ascii="Times New Roman" w:hAnsi="Times New Roman" w:cs="Times New Roman"/>
              </w:rPr>
            </w:pPr>
            <w:r w:rsidRPr="00B755B4">
              <w:rPr>
                <w:rFonts w:ascii="Times New Roman" w:hAnsi="Times New Roman" w:cs="Times New Roman"/>
              </w:rPr>
              <w:t>(</w:t>
            </w:r>
            <w:r w:rsidRPr="00B755B4">
              <w:rPr>
                <w:rFonts w:ascii="Times New Roman" w:hAnsi="Times New Roman" w:cs="Times New Roman"/>
                <w:sz w:val="24"/>
                <w:szCs w:val="24"/>
              </w:rPr>
              <w:t>подпись)</w:t>
            </w:r>
          </w:p>
        </w:tc>
        <w:tc>
          <w:tcPr>
            <w:tcW w:w="4786" w:type="dxa"/>
          </w:tcPr>
          <w:p w:rsidR="00B755B4" w:rsidRPr="00052EF2" w:rsidRDefault="00B755B4" w:rsidP="00B755B4">
            <w:pPr>
              <w:jc w:val="center"/>
              <w:rPr>
                <w:rFonts w:ascii="Times New Roman" w:hAnsi="Times New Roman" w:cs="Times New Roman"/>
                <w:sz w:val="24"/>
                <w:szCs w:val="24"/>
                <w:vertAlign w:val="superscript"/>
              </w:rPr>
            </w:pPr>
            <w:r w:rsidRPr="00052EF2">
              <w:rPr>
                <w:rFonts w:ascii="Times New Roman" w:hAnsi="Times New Roman" w:cs="Times New Roman"/>
                <w:sz w:val="24"/>
                <w:szCs w:val="24"/>
                <w:vertAlign w:val="superscript"/>
              </w:rPr>
              <w:t>Фамилия Инициалы</w:t>
            </w:r>
          </w:p>
        </w:tc>
      </w:tr>
      <w:tr w:rsidR="00B755B4" w:rsidRPr="00B755B4" w:rsidTr="00B755B4">
        <w:tc>
          <w:tcPr>
            <w:tcW w:w="4785" w:type="dxa"/>
          </w:tcPr>
          <w:p w:rsidR="00B755B4" w:rsidRPr="00B755B4" w:rsidRDefault="00B755B4" w:rsidP="00052EF2">
            <w:pPr>
              <w:jc w:val="center"/>
              <w:rPr>
                <w:rFonts w:ascii="Times New Roman" w:hAnsi="Times New Roman" w:cs="Times New Roman"/>
              </w:rPr>
            </w:pPr>
            <w:r w:rsidRPr="00B755B4">
              <w:rPr>
                <w:rFonts w:ascii="Times New Roman" w:hAnsi="Times New Roman" w:cs="Times New Roman"/>
                <w:sz w:val="28"/>
                <w:szCs w:val="28"/>
              </w:rPr>
              <w:t>«______»________________20</w:t>
            </w:r>
            <w:r w:rsidR="00052EF2">
              <w:rPr>
                <w:rFonts w:ascii="Times New Roman" w:hAnsi="Times New Roman" w:cs="Times New Roman"/>
                <w:sz w:val="28"/>
                <w:szCs w:val="28"/>
              </w:rPr>
              <w:t>20</w:t>
            </w:r>
            <w:r w:rsidRPr="00B755B4">
              <w:rPr>
                <w:rFonts w:ascii="Times New Roman" w:hAnsi="Times New Roman" w:cs="Times New Roman"/>
                <w:sz w:val="28"/>
                <w:szCs w:val="28"/>
              </w:rPr>
              <w:t xml:space="preserve"> г</w:t>
            </w:r>
          </w:p>
        </w:tc>
        <w:tc>
          <w:tcPr>
            <w:tcW w:w="4786" w:type="dxa"/>
          </w:tcPr>
          <w:p w:rsidR="00B755B4" w:rsidRPr="00B755B4" w:rsidRDefault="00B755B4" w:rsidP="00B755B4">
            <w:pPr>
              <w:jc w:val="center"/>
              <w:rPr>
                <w:rFonts w:ascii="Times New Roman" w:hAnsi="Times New Roman" w:cs="Times New Roman"/>
              </w:rPr>
            </w:pPr>
            <w:r w:rsidRPr="00B755B4">
              <w:rPr>
                <w:rFonts w:ascii="Times New Roman" w:hAnsi="Times New Roman" w:cs="Times New Roman"/>
              </w:rPr>
              <w:t>____________________________(</w:t>
            </w:r>
            <w:r w:rsidRPr="00B755B4">
              <w:rPr>
                <w:rFonts w:ascii="Times New Roman" w:hAnsi="Times New Roman" w:cs="Times New Roman"/>
                <w:sz w:val="24"/>
                <w:szCs w:val="24"/>
              </w:rPr>
              <w:t>подпись)</w:t>
            </w:r>
          </w:p>
        </w:tc>
      </w:tr>
    </w:tbl>
    <w:p w:rsidR="00B755B4" w:rsidRDefault="00B755B4" w:rsidP="00B755B4">
      <w:pPr>
        <w:spacing w:after="0"/>
        <w:rPr>
          <w:rFonts w:ascii="Times New Roman" w:hAnsi="Times New Roman" w:cs="Times New Roman"/>
        </w:rPr>
      </w:pPr>
    </w:p>
    <w:p w:rsidR="00B755B4" w:rsidRDefault="00B755B4" w:rsidP="00B755B4">
      <w:pPr>
        <w:spacing w:after="0"/>
        <w:rPr>
          <w:rFonts w:ascii="Times New Roman" w:hAnsi="Times New Roman" w:cs="Times New Roman"/>
        </w:rPr>
      </w:pPr>
    </w:p>
    <w:p w:rsidR="00B755B4" w:rsidRDefault="00052EF2" w:rsidP="00052EF2">
      <w:pPr>
        <w:jc w:val="center"/>
        <w:rPr>
          <w:rFonts w:ascii="Times New Roman" w:hAnsi="Times New Roman" w:cs="Times New Roman"/>
        </w:rPr>
      </w:pPr>
      <w:r>
        <w:rPr>
          <w:rFonts w:ascii="Times New Roman" w:hAnsi="Times New Roman" w:cs="Times New Roman"/>
        </w:rPr>
        <w:t>Самара, 2020</w:t>
      </w:r>
    </w:p>
    <w:p w:rsidR="00624E5B" w:rsidRDefault="00624E5B">
      <w:pPr>
        <w:rPr>
          <w:rFonts w:ascii="Times New Roman" w:hAnsi="Times New Roman" w:cs="Times New Roman"/>
        </w:rPr>
      </w:pPr>
      <w:r>
        <w:rPr>
          <w:rFonts w:ascii="Times New Roman" w:hAnsi="Times New Roman" w:cs="Times New Roman"/>
        </w:rPr>
        <w:br w:type="page"/>
      </w:r>
    </w:p>
    <w:sdt>
      <w:sdtPr>
        <w:rPr>
          <w:rFonts w:asciiTheme="minorHAnsi" w:eastAsiaTheme="minorEastAsia" w:hAnsiTheme="minorHAnsi" w:cstheme="minorBidi"/>
          <w:b w:val="0"/>
          <w:bCs w:val="0"/>
          <w:color w:val="auto"/>
          <w:sz w:val="22"/>
          <w:szCs w:val="22"/>
          <w:lang w:eastAsia="ru-RU"/>
        </w:rPr>
        <w:id w:val="1848410"/>
        <w:docPartObj>
          <w:docPartGallery w:val="Table of Contents"/>
          <w:docPartUnique/>
        </w:docPartObj>
      </w:sdtPr>
      <w:sdtContent>
        <w:p w:rsidR="00624E5B" w:rsidRDefault="00624E5B" w:rsidP="00624E5B">
          <w:pPr>
            <w:pStyle w:val="a3"/>
            <w:jc w:val="center"/>
          </w:pPr>
          <w:r w:rsidRPr="00624E5B">
            <w:rPr>
              <w:rFonts w:ascii="Times New Roman" w:hAnsi="Times New Roman" w:cs="Times New Roman"/>
              <w:color w:val="auto"/>
              <w:sz w:val="32"/>
              <w:szCs w:val="32"/>
            </w:rPr>
            <w:t>Оглавление</w:t>
          </w:r>
        </w:p>
        <w:p w:rsidR="00624E5B" w:rsidRDefault="00C320BF">
          <w:pPr>
            <w:pStyle w:val="11"/>
            <w:tabs>
              <w:tab w:val="right" w:leader="dot" w:pos="9345"/>
            </w:tabs>
            <w:rPr>
              <w:noProof/>
            </w:rPr>
          </w:pPr>
          <w:r>
            <w:fldChar w:fldCharType="begin"/>
          </w:r>
          <w:r w:rsidR="00624E5B">
            <w:instrText xml:space="preserve"> TOC \o "1-3" \h \z \u </w:instrText>
          </w:r>
          <w:r>
            <w:fldChar w:fldCharType="separate"/>
          </w:r>
          <w:hyperlink w:anchor="_Toc58939924" w:history="1">
            <w:r w:rsidR="00624E5B" w:rsidRPr="00AC2F44">
              <w:rPr>
                <w:rStyle w:val="a4"/>
                <w:rFonts w:ascii="Times New Roman" w:hAnsi="Times New Roman" w:cs="Times New Roman"/>
                <w:noProof/>
              </w:rPr>
              <w:t>Введение</w:t>
            </w:r>
            <w:r w:rsidR="00624E5B">
              <w:rPr>
                <w:noProof/>
                <w:webHidden/>
              </w:rPr>
              <w:tab/>
            </w:r>
            <w:r>
              <w:rPr>
                <w:noProof/>
                <w:webHidden/>
              </w:rPr>
              <w:fldChar w:fldCharType="begin"/>
            </w:r>
            <w:r w:rsidR="00624E5B">
              <w:rPr>
                <w:noProof/>
                <w:webHidden/>
              </w:rPr>
              <w:instrText xml:space="preserve"> PAGEREF _Toc58939924 \h </w:instrText>
            </w:r>
            <w:r>
              <w:rPr>
                <w:noProof/>
                <w:webHidden/>
              </w:rPr>
            </w:r>
            <w:r>
              <w:rPr>
                <w:noProof/>
                <w:webHidden/>
              </w:rPr>
              <w:fldChar w:fldCharType="separate"/>
            </w:r>
            <w:r w:rsidR="00D235D1">
              <w:rPr>
                <w:noProof/>
                <w:webHidden/>
              </w:rPr>
              <w:t>3</w:t>
            </w:r>
            <w:r>
              <w:rPr>
                <w:noProof/>
                <w:webHidden/>
              </w:rPr>
              <w:fldChar w:fldCharType="end"/>
            </w:r>
          </w:hyperlink>
        </w:p>
        <w:p w:rsidR="00624E5B" w:rsidRDefault="00C320BF">
          <w:pPr>
            <w:pStyle w:val="11"/>
            <w:tabs>
              <w:tab w:val="right" w:leader="dot" w:pos="9345"/>
            </w:tabs>
            <w:rPr>
              <w:noProof/>
            </w:rPr>
          </w:pPr>
          <w:hyperlink w:anchor="_Toc58939925" w:history="1">
            <w:r w:rsidR="00624E5B" w:rsidRPr="00AC2F44">
              <w:rPr>
                <w:rStyle w:val="a4"/>
                <w:rFonts w:ascii="Times New Roman" w:hAnsi="Times New Roman" w:cs="Times New Roman"/>
                <w:noProof/>
              </w:rPr>
              <w:t>Глава 1. Идентичность человека и еефилософско-антропологический и социально-философский аспекты</w:t>
            </w:r>
            <w:r w:rsidR="00624E5B">
              <w:rPr>
                <w:noProof/>
                <w:webHidden/>
              </w:rPr>
              <w:tab/>
            </w:r>
            <w:r>
              <w:rPr>
                <w:noProof/>
                <w:webHidden/>
              </w:rPr>
              <w:fldChar w:fldCharType="begin"/>
            </w:r>
            <w:r w:rsidR="00624E5B">
              <w:rPr>
                <w:noProof/>
                <w:webHidden/>
              </w:rPr>
              <w:instrText xml:space="preserve"> PAGEREF _Toc58939925 \h </w:instrText>
            </w:r>
            <w:r>
              <w:rPr>
                <w:noProof/>
                <w:webHidden/>
              </w:rPr>
            </w:r>
            <w:r>
              <w:rPr>
                <w:noProof/>
                <w:webHidden/>
              </w:rPr>
              <w:fldChar w:fldCharType="separate"/>
            </w:r>
            <w:r w:rsidR="00D235D1">
              <w:rPr>
                <w:noProof/>
                <w:webHidden/>
              </w:rPr>
              <w:t>6</w:t>
            </w:r>
            <w:r>
              <w:rPr>
                <w:noProof/>
                <w:webHidden/>
              </w:rPr>
              <w:fldChar w:fldCharType="end"/>
            </w:r>
          </w:hyperlink>
        </w:p>
        <w:p w:rsidR="00624E5B" w:rsidRDefault="00C320BF">
          <w:pPr>
            <w:pStyle w:val="21"/>
            <w:tabs>
              <w:tab w:val="right" w:leader="dot" w:pos="9345"/>
            </w:tabs>
            <w:rPr>
              <w:noProof/>
            </w:rPr>
          </w:pPr>
          <w:hyperlink w:anchor="_Toc58939926" w:history="1">
            <w:r w:rsidR="00624E5B" w:rsidRPr="00AC2F44">
              <w:rPr>
                <w:rStyle w:val="a4"/>
                <w:rFonts w:ascii="Times New Roman" w:hAnsi="Times New Roman" w:cs="Times New Roman"/>
                <w:noProof/>
              </w:rPr>
              <w:t>1.1 Общие понятия</w:t>
            </w:r>
            <w:r w:rsidR="00624E5B">
              <w:rPr>
                <w:noProof/>
                <w:webHidden/>
              </w:rPr>
              <w:tab/>
            </w:r>
            <w:r>
              <w:rPr>
                <w:noProof/>
                <w:webHidden/>
              </w:rPr>
              <w:fldChar w:fldCharType="begin"/>
            </w:r>
            <w:r w:rsidR="00624E5B">
              <w:rPr>
                <w:noProof/>
                <w:webHidden/>
              </w:rPr>
              <w:instrText xml:space="preserve"> PAGEREF _Toc58939926 \h </w:instrText>
            </w:r>
            <w:r>
              <w:rPr>
                <w:noProof/>
                <w:webHidden/>
              </w:rPr>
            </w:r>
            <w:r>
              <w:rPr>
                <w:noProof/>
                <w:webHidden/>
              </w:rPr>
              <w:fldChar w:fldCharType="separate"/>
            </w:r>
            <w:r w:rsidR="00D235D1">
              <w:rPr>
                <w:noProof/>
                <w:webHidden/>
              </w:rPr>
              <w:t>6</w:t>
            </w:r>
            <w:r>
              <w:rPr>
                <w:noProof/>
                <w:webHidden/>
              </w:rPr>
              <w:fldChar w:fldCharType="end"/>
            </w:r>
          </w:hyperlink>
        </w:p>
        <w:p w:rsidR="00624E5B" w:rsidRDefault="00C320BF">
          <w:pPr>
            <w:pStyle w:val="21"/>
            <w:tabs>
              <w:tab w:val="right" w:leader="dot" w:pos="9345"/>
            </w:tabs>
            <w:rPr>
              <w:noProof/>
            </w:rPr>
          </w:pPr>
          <w:hyperlink w:anchor="_Toc58939927" w:history="1">
            <w:r w:rsidR="00624E5B" w:rsidRPr="00AC2F44">
              <w:rPr>
                <w:rStyle w:val="a4"/>
                <w:rFonts w:ascii="Times New Roman" w:hAnsi="Times New Roman" w:cs="Times New Roman"/>
                <w:noProof/>
              </w:rPr>
              <w:t>1.2 Социально-философские стратегии исследования идентичности</w:t>
            </w:r>
            <w:r w:rsidR="00624E5B">
              <w:rPr>
                <w:noProof/>
                <w:webHidden/>
              </w:rPr>
              <w:tab/>
            </w:r>
            <w:r>
              <w:rPr>
                <w:noProof/>
                <w:webHidden/>
              </w:rPr>
              <w:fldChar w:fldCharType="begin"/>
            </w:r>
            <w:r w:rsidR="00624E5B">
              <w:rPr>
                <w:noProof/>
                <w:webHidden/>
              </w:rPr>
              <w:instrText xml:space="preserve"> PAGEREF _Toc58939927 \h </w:instrText>
            </w:r>
            <w:r>
              <w:rPr>
                <w:noProof/>
                <w:webHidden/>
              </w:rPr>
            </w:r>
            <w:r>
              <w:rPr>
                <w:noProof/>
                <w:webHidden/>
              </w:rPr>
              <w:fldChar w:fldCharType="separate"/>
            </w:r>
            <w:r w:rsidR="00D235D1">
              <w:rPr>
                <w:noProof/>
                <w:webHidden/>
              </w:rPr>
              <w:t>16</w:t>
            </w:r>
            <w:r>
              <w:rPr>
                <w:noProof/>
                <w:webHidden/>
              </w:rPr>
              <w:fldChar w:fldCharType="end"/>
            </w:r>
          </w:hyperlink>
        </w:p>
        <w:p w:rsidR="00624E5B" w:rsidRDefault="00C320BF">
          <w:pPr>
            <w:pStyle w:val="21"/>
            <w:tabs>
              <w:tab w:val="right" w:leader="dot" w:pos="9345"/>
            </w:tabs>
            <w:rPr>
              <w:noProof/>
            </w:rPr>
          </w:pPr>
          <w:hyperlink w:anchor="_Toc58939928" w:history="1">
            <w:r w:rsidR="00624E5B" w:rsidRPr="00AC2F44">
              <w:rPr>
                <w:rStyle w:val="a4"/>
                <w:rFonts w:ascii="Times New Roman" w:hAnsi="Times New Roman" w:cs="Times New Roman"/>
                <w:noProof/>
              </w:rPr>
              <w:t>1.3 Понятие религиозной и этнической идентичности</w:t>
            </w:r>
            <w:r w:rsidR="00624E5B">
              <w:rPr>
                <w:noProof/>
                <w:webHidden/>
              </w:rPr>
              <w:tab/>
            </w:r>
            <w:r>
              <w:rPr>
                <w:noProof/>
                <w:webHidden/>
              </w:rPr>
              <w:fldChar w:fldCharType="begin"/>
            </w:r>
            <w:r w:rsidR="00624E5B">
              <w:rPr>
                <w:noProof/>
                <w:webHidden/>
              </w:rPr>
              <w:instrText xml:space="preserve"> PAGEREF _Toc58939928 \h </w:instrText>
            </w:r>
            <w:r>
              <w:rPr>
                <w:noProof/>
                <w:webHidden/>
              </w:rPr>
            </w:r>
            <w:r>
              <w:rPr>
                <w:noProof/>
                <w:webHidden/>
              </w:rPr>
              <w:fldChar w:fldCharType="separate"/>
            </w:r>
            <w:r w:rsidR="00D235D1">
              <w:rPr>
                <w:noProof/>
                <w:webHidden/>
              </w:rPr>
              <w:t>28</w:t>
            </w:r>
            <w:r>
              <w:rPr>
                <w:noProof/>
                <w:webHidden/>
              </w:rPr>
              <w:fldChar w:fldCharType="end"/>
            </w:r>
          </w:hyperlink>
        </w:p>
        <w:p w:rsidR="00624E5B" w:rsidRDefault="00C320BF">
          <w:pPr>
            <w:pStyle w:val="21"/>
            <w:tabs>
              <w:tab w:val="right" w:leader="dot" w:pos="9345"/>
            </w:tabs>
            <w:rPr>
              <w:noProof/>
            </w:rPr>
          </w:pPr>
          <w:hyperlink w:anchor="_Toc58939929" w:history="1">
            <w:r w:rsidR="00624E5B" w:rsidRPr="00AC2F44">
              <w:rPr>
                <w:rStyle w:val="a4"/>
                <w:rFonts w:ascii="Times New Roman" w:hAnsi="Times New Roman" w:cs="Times New Roman"/>
                <w:noProof/>
              </w:rPr>
              <w:t>1.4 Религиозная идентичность в исследованиях зарубежных психологов</w:t>
            </w:r>
            <w:r w:rsidR="00624E5B">
              <w:rPr>
                <w:noProof/>
                <w:webHidden/>
              </w:rPr>
              <w:tab/>
            </w:r>
            <w:r>
              <w:rPr>
                <w:noProof/>
                <w:webHidden/>
              </w:rPr>
              <w:fldChar w:fldCharType="begin"/>
            </w:r>
            <w:r w:rsidR="00624E5B">
              <w:rPr>
                <w:noProof/>
                <w:webHidden/>
              </w:rPr>
              <w:instrText xml:space="preserve"> PAGEREF _Toc58939929 \h </w:instrText>
            </w:r>
            <w:r>
              <w:rPr>
                <w:noProof/>
                <w:webHidden/>
              </w:rPr>
            </w:r>
            <w:r>
              <w:rPr>
                <w:noProof/>
                <w:webHidden/>
              </w:rPr>
              <w:fldChar w:fldCharType="separate"/>
            </w:r>
            <w:r w:rsidR="00D235D1">
              <w:rPr>
                <w:noProof/>
                <w:webHidden/>
              </w:rPr>
              <w:t>38</w:t>
            </w:r>
            <w:r>
              <w:rPr>
                <w:noProof/>
                <w:webHidden/>
              </w:rPr>
              <w:fldChar w:fldCharType="end"/>
            </w:r>
          </w:hyperlink>
        </w:p>
        <w:p w:rsidR="00624E5B" w:rsidRDefault="00C320BF">
          <w:pPr>
            <w:pStyle w:val="11"/>
            <w:tabs>
              <w:tab w:val="right" w:leader="dot" w:pos="9345"/>
            </w:tabs>
            <w:rPr>
              <w:noProof/>
            </w:rPr>
          </w:pPr>
          <w:hyperlink w:anchor="_Toc58939930" w:history="1">
            <w:r w:rsidR="00624E5B" w:rsidRPr="00AC2F44">
              <w:rPr>
                <w:rStyle w:val="a4"/>
                <w:rFonts w:ascii="Times New Roman" w:hAnsi="Times New Roman" w:cs="Times New Roman"/>
                <w:noProof/>
              </w:rPr>
              <w:t>Глава 2. Политика вероисповедная и факторы актуализации в регионе</w:t>
            </w:r>
            <w:r w:rsidR="00624E5B">
              <w:rPr>
                <w:noProof/>
                <w:webHidden/>
              </w:rPr>
              <w:tab/>
            </w:r>
            <w:r>
              <w:rPr>
                <w:noProof/>
                <w:webHidden/>
              </w:rPr>
              <w:fldChar w:fldCharType="begin"/>
            </w:r>
            <w:r w:rsidR="00624E5B">
              <w:rPr>
                <w:noProof/>
                <w:webHidden/>
              </w:rPr>
              <w:instrText xml:space="preserve"> PAGEREF _Toc58939930 \h </w:instrText>
            </w:r>
            <w:r>
              <w:rPr>
                <w:noProof/>
                <w:webHidden/>
              </w:rPr>
            </w:r>
            <w:r>
              <w:rPr>
                <w:noProof/>
                <w:webHidden/>
              </w:rPr>
              <w:fldChar w:fldCharType="separate"/>
            </w:r>
            <w:r w:rsidR="00D235D1">
              <w:rPr>
                <w:noProof/>
                <w:webHidden/>
              </w:rPr>
              <w:t>43</w:t>
            </w:r>
            <w:r>
              <w:rPr>
                <w:noProof/>
                <w:webHidden/>
              </w:rPr>
              <w:fldChar w:fldCharType="end"/>
            </w:r>
          </w:hyperlink>
        </w:p>
        <w:p w:rsidR="00624E5B" w:rsidRDefault="00C320BF">
          <w:pPr>
            <w:pStyle w:val="21"/>
            <w:tabs>
              <w:tab w:val="right" w:leader="dot" w:pos="9345"/>
            </w:tabs>
            <w:rPr>
              <w:noProof/>
            </w:rPr>
          </w:pPr>
          <w:hyperlink w:anchor="_Toc58939931" w:history="1">
            <w:r w:rsidR="00624E5B" w:rsidRPr="00AC2F44">
              <w:rPr>
                <w:rStyle w:val="a4"/>
                <w:rFonts w:ascii="Times New Roman" w:hAnsi="Times New Roman" w:cs="Times New Roman"/>
                <w:noProof/>
              </w:rPr>
              <w:t>2.1 Властный институциональный потенциал регулирования религиозной сферы</w:t>
            </w:r>
            <w:r w:rsidR="00624E5B">
              <w:rPr>
                <w:noProof/>
                <w:webHidden/>
              </w:rPr>
              <w:tab/>
            </w:r>
            <w:r>
              <w:rPr>
                <w:noProof/>
                <w:webHidden/>
              </w:rPr>
              <w:fldChar w:fldCharType="begin"/>
            </w:r>
            <w:r w:rsidR="00624E5B">
              <w:rPr>
                <w:noProof/>
                <w:webHidden/>
              </w:rPr>
              <w:instrText xml:space="preserve"> PAGEREF _Toc58939931 \h </w:instrText>
            </w:r>
            <w:r>
              <w:rPr>
                <w:noProof/>
                <w:webHidden/>
              </w:rPr>
            </w:r>
            <w:r>
              <w:rPr>
                <w:noProof/>
                <w:webHidden/>
              </w:rPr>
              <w:fldChar w:fldCharType="separate"/>
            </w:r>
            <w:r w:rsidR="00D235D1">
              <w:rPr>
                <w:noProof/>
                <w:webHidden/>
              </w:rPr>
              <w:t>43</w:t>
            </w:r>
            <w:r>
              <w:rPr>
                <w:noProof/>
                <w:webHidden/>
              </w:rPr>
              <w:fldChar w:fldCharType="end"/>
            </w:r>
          </w:hyperlink>
        </w:p>
        <w:p w:rsidR="00624E5B" w:rsidRDefault="00C320BF">
          <w:pPr>
            <w:pStyle w:val="21"/>
            <w:tabs>
              <w:tab w:val="right" w:leader="dot" w:pos="9345"/>
            </w:tabs>
            <w:rPr>
              <w:noProof/>
            </w:rPr>
          </w:pPr>
          <w:hyperlink w:anchor="_Toc58939932" w:history="1">
            <w:r w:rsidR="00624E5B" w:rsidRPr="00AC2F44">
              <w:rPr>
                <w:rStyle w:val="a4"/>
                <w:rFonts w:ascii="Times New Roman" w:hAnsi="Times New Roman" w:cs="Times New Roman"/>
                <w:noProof/>
              </w:rPr>
              <w:t>2.2. Практика осуществления вероисповедной политики</w:t>
            </w:r>
            <w:r w:rsidR="00624E5B">
              <w:rPr>
                <w:noProof/>
                <w:webHidden/>
              </w:rPr>
              <w:tab/>
            </w:r>
            <w:r>
              <w:rPr>
                <w:noProof/>
                <w:webHidden/>
              </w:rPr>
              <w:fldChar w:fldCharType="begin"/>
            </w:r>
            <w:r w:rsidR="00624E5B">
              <w:rPr>
                <w:noProof/>
                <w:webHidden/>
              </w:rPr>
              <w:instrText xml:space="preserve"> PAGEREF _Toc58939932 \h </w:instrText>
            </w:r>
            <w:r>
              <w:rPr>
                <w:noProof/>
                <w:webHidden/>
              </w:rPr>
            </w:r>
            <w:r>
              <w:rPr>
                <w:noProof/>
                <w:webHidden/>
              </w:rPr>
              <w:fldChar w:fldCharType="separate"/>
            </w:r>
            <w:r w:rsidR="00D235D1">
              <w:rPr>
                <w:noProof/>
                <w:webHidden/>
              </w:rPr>
              <w:t>59</w:t>
            </w:r>
            <w:r>
              <w:rPr>
                <w:noProof/>
                <w:webHidden/>
              </w:rPr>
              <w:fldChar w:fldCharType="end"/>
            </w:r>
          </w:hyperlink>
        </w:p>
        <w:p w:rsidR="00624E5B" w:rsidRDefault="00C320BF">
          <w:pPr>
            <w:pStyle w:val="11"/>
            <w:tabs>
              <w:tab w:val="right" w:leader="dot" w:pos="9345"/>
            </w:tabs>
            <w:rPr>
              <w:noProof/>
            </w:rPr>
          </w:pPr>
          <w:hyperlink w:anchor="_Toc58939933" w:history="1">
            <w:r w:rsidR="00624E5B" w:rsidRPr="00AC2F44">
              <w:rPr>
                <w:rStyle w:val="a4"/>
                <w:rFonts w:ascii="Times New Roman" w:hAnsi="Times New Roman" w:cs="Times New Roman"/>
                <w:noProof/>
              </w:rPr>
              <w:t>Глава 3. Постсекуляризм как переосмысление человеческого субъекта в свете религиозного опыта</w:t>
            </w:r>
            <w:r w:rsidR="00624E5B">
              <w:rPr>
                <w:noProof/>
                <w:webHidden/>
              </w:rPr>
              <w:tab/>
            </w:r>
            <w:r>
              <w:rPr>
                <w:noProof/>
                <w:webHidden/>
              </w:rPr>
              <w:fldChar w:fldCharType="begin"/>
            </w:r>
            <w:r w:rsidR="00624E5B">
              <w:rPr>
                <w:noProof/>
                <w:webHidden/>
              </w:rPr>
              <w:instrText xml:space="preserve"> PAGEREF _Toc58939933 \h </w:instrText>
            </w:r>
            <w:r>
              <w:rPr>
                <w:noProof/>
                <w:webHidden/>
              </w:rPr>
            </w:r>
            <w:r>
              <w:rPr>
                <w:noProof/>
                <w:webHidden/>
              </w:rPr>
              <w:fldChar w:fldCharType="separate"/>
            </w:r>
            <w:r w:rsidR="00D235D1">
              <w:rPr>
                <w:noProof/>
                <w:webHidden/>
              </w:rPr>
              <w:t>76</w:t>
            </w:r>
            <w:r>
              <w:rPr>
                <w:noProof/>
                <w:webHidden/>
              </w:rPr>
              <w:fldChar w:fldCharType="end"/>
            </w:r>
          </w:hyperlink>
        </w:p>
        <w:p w:rsidR="00624E5B" w:rsidRDefault="00C320BF">
          <w:pPr>
            <w:pStyle w:val="21"/>
            <w:tabs>
              <w:tab w:val="right" w:leader="dot" w:pos="9345"/>
            </w:tabs>
            <w:rPr>
              <w:noProof/>
            </w:rPr>
          </w:pPr>
          <w:hyperlink w:anchor="_Toc58939934" w:history="1">
            <w:r w:rsidR="00624E5B" w:rsidRPr="00AC2F44">
              <w:rPr>
                <w:rStyle w:val="a4"/>
                <w:rFonts w:ascii="Times New Roman" w:hAnsi="Times New Roman" w:cs="Times New Roman"/>
                <w:noProof/>
              </w:rPr>
              <w:t>3.1</w:t>
            </w:r>
            <w:r w:rsidR="00624E5B" w:rsidRPr="00AC2F44">
              <w:rPr>
                <w:rStyle w:val="a4"/>
                <w:rFonts w:ascii="Times New Roman" w:eastAsia="Times New Roman" w:hAnsi="Times New Roman" w:cs="Times New Roman"/>
                <w:noProof/>
              </w:rPr>
              <w:t>Секуляризм и постсекуляризм в россии и в мире</w:t>
            </w:r>
            <w:r w:rsidR="00624E5B">
              <w:rPr>
                <w:noProof/>
                <w:webHidden/>
              </w:rPr>
              <w:tab/>
            </w:r>
            <w:r>
              <w:rPr>
                <w:noProof/>
                <w:webHidden/>
              </w:rPr>
              <w:fldChar w:fldCharType="begin"/>
            </w:r>
            <w:r w:rsidR="00624E5B">
              <w:rPr>
                <w:noProof/>
                <w:webHidden/>
              </w:rPr>
              <w:instrText xml:space="preserve"> PAGEREF _Toc58939934 \h </w:instrText>
            </w:r>
            <w:r>
              <w:rPr>
                <w:noProof/>
                <w:webHidden/>
              </w:rPr>
            </w:r>
            <w:r>
              <w:rPr>
                <w:noProof/>
                <w:webHidden/>
              </w:rPr>
              <w:fldChar w:fldCharType="separate"/>
            </w:r>
            <w:r w:rsidR="00D235D1">
              <w:rPr>
                <w:noProof/>
                <w:webHidden/>
              </w:rPr>
              <w:t>76</w:t>
            </w:r>
            <w:r>
              <w:rPr>
                <w:noProof/>
                <w:webHidden/>
              </w:rPr>
              <w:fldChar w:fldCharType="end"/>
            </w:r>
          </w:hyperlink>
        </w:p>
        <w:p w:rsidR="00624E5B" w:rsidRDefault="00C320BF">
          <w:pPr>
            <w:pStyle w:val="21"/>
            <w:tabs>
              <w:tab w:val="right" w:leader="dot" w:pos="9345"/>
            </w:tabs>
            <w:rPr>
              <w:noProof/>
            </w:rPr>
          </w:pPr>
          <w:hyperlink w:anchor="_Toc58939935" w:history="1">
            <w:r w:rsidR="00624E5B" w:rsidRPr="00AC2F44">
              <w:rPr>
                <w:rStyle w:val="a4"/>
                <w:rFonts w:ascii="Times New Roman" w:hAnsi="Times New Roman" w:cs="Times New Roman"/>
                <w:noProof/>
              </w:rPr>
              <w:t xml:space="preserve">3.2 Религиозная идентичность </w:t>
            </w:r>
            <w:r w:rsidR="00624E5B" w:rsidRPr="00AC2F44">
              <w:rPr>
                <w:rStyle w:val="a4"/>
                <w:rFonts w:ascii="Times New Roman" w:hAnsi="Times New Roman" w:cs="Times New Roman"/>
                <w:noProof/>
                <w:shd w:val="clear" w:color="auto" w:fill="FFFFFF"/>
              </w:rPr>
              <w:t>в постсекулярном обществе</w:t>
            </w:r>
            <w:r w:rsidR="00624E5B">
              <w:rPr>
                <w:noProof/>
                <w:webHidden/>
              </w:rPr>
              <w:tab/>
            </w:r>
            <w:r>
              <w:rPr>
                <w:noProof/>
                <w:webHidden/>
              </w:rPr>
              <w:fldChar w:fldCharType="begin"/>
            </w:r>
            <w:r w:rsidR="00624E5B">
              <w:rPr>
                <w:noProof/>
                <w:webHidden/>
              </w:rPr>
              <w:instrText xml:space="preserve"> PAGEREF _Toc58939935 \h </w:instrText>
            </w:r>
            <w:r>
              <w:rPr>
                <w:noProof/>
                <w:webHidden/>
              </w:rPr>
            </w:r>
            <w:r>
              <w:rPr>
                <w:noProof/>
                <w:webHidden/>
              </w:rPr>
              <w:fldChar w:fldCharType="separate"/>
            </w:r>
            <w:r w:rsidR="00D235D1">
              <w:rPr>
                <w:noProof/>
                <w:webHidden/>
              </w:rPr>
              <w:t>96</w:t>
            </w:r>
            <w:r>
              <w:rPr>
                <w:noProof/>
                <w:webHidden/>
              </w:rPr>
              <w:fldChar w:fldCharType="end"/>
            </w:r>
          </w:hyperlink>
        </w:p>
        <w:p w:rsidR="00624E5B" w:rsidRDefault="00C320BF">
          <w:pPr>
            <w:pStyle w:val="11"/>
            <w:tabs>
              <w:tab w:val="right" w:leader="dot" w:pos="9345"/>
            </w:tabs>
            <w:rPr>
              <w:noProof/>
            </w:rPr>
          </w:pPr>
          <w:hyperlink w:anchor="_Toc58939936" w:history="1">
            <w:r w:rsidR="00624E5B" w:rsidRPr="00AC2F44">
              <w:rPr>
                <w:rStyle w:val="a4"/>
                <w:rFonts w:ascii="Times New Roman" w:hAnsi="Times New Roman" w:cs="Times New Roman"/>
                <w:noProof/>
              </w:rPr>
              <w:t>Заключение</w:t>
            </w:r>
            <w:r w:rsidR="00624E5B">
              <w:rPr>
                <w:noProof/>
                <w:webHidden/>
              </w:rPr>
              <w:tab/>
            </w:r>
            <w:r>
              <w:rPr>
                <w:noProof/>
                <w:webHidden/>
              </w:rPr>
              <w:fldChar w:fldCharType="begin"/>
            </w:r>
            <w:r w:rsidR="00624E5B">
              <w:rPr>
                <w:noProof/>
                <w:webHidden/>
              </w:rPr>
              <w:instrText xml:space="preserve"> PAGEREF _Toc58939936 \h </w:instrText>
            </w:r>
            <w:r>
              <w:rPr>
                <w:noProof/>
                <w:webHidden/>
              </w:rPr>
            </w:r>
            <w:r>
              <w:rPr>
                <w:noProof/>
                <w:webHidden/>
              </w:rPr>
              <w:fldChar w:fldCharType="separate"/>
            </w:r>
            <w:r w:rsidR="00D235D1">
              <w:rPr>
                <w:noProof/>
                <w:webHidden/>
              </w:rPr>
              <w:t>108</w:t>
            </w:r>
            <w:r>
              <w:rPr>
                <w:noProof/>
                <w:webHidden/>
              </w:rPr>
              <w:fldChar w:fldCharType="end"/>
            </w:r>
          </w:hyperlink>
        </w:p>
        <w:p w:rsidR="00624E5B" w:rsidRDefault="00C320BF">
          <w:pPr>
            <w:pStyle w:val="11"/>
            <w:tabs>
              <w:tab w:val="right" w:leader="dot" w:pos="9345"/>
            </w:tabs>
            <w:rPr>
              <w:noProof/>
            </w:rPr>
          </w:pPr>
          <w:hyperlink w:anchor="_Toc58939937" w:history="1">
            <w:r w:rsidR="00624E5B" w:rsidRPr="00AC2F44">
              <w:rPr>
                <w:rStyle w:val="a4"/>
                <w:rFonts w:ascii="Times New Roman" w:hAnsi="Times New Roman" w:cs="Times New Roman"/>
                <w:noProof/>
              </w:rPr>
              <w:t>Список источников и использованной литературы</w:t>
            </w:r>
            <w:r w:rsidR="00624E5B">
              <w:rPr>
                <w:noProof/>
                <w:webHidden/>
              </w:rPr>
              <w:tab/>
            </w:r>
            <w:r>
              <w:rPr>
                <w:noProof/>
                <w:webHidden/>
              </w:rPr>
              <w:fldChar w:fldCharType="begin"/>
            </w:r>
            <w:r w:rsidR="00624E5B">
              <w:rPr>
                <w:noProof/>
                <w:webHidden/>
              </w:rPr>
              <w:instrText xml:space="preserve"> PAGEREF _Toc58939937 \h </w:instrText>
            </w:r>
            <w:r>
              <w:rPr>
                <w:noProof/>
                <w:webHidden/>
              </w:rPr>
            </w:r>
            <w:r>
              <w:rPr>
                <w:noProof/>
                <w:webHidden/>
              </w:rPr>
              <w:fldChar w:fldCharType="separate"/>
            </w:r>
            <w:r w:rsidR="00D235D1">
              <w:rPr>
                <w:noProof/>
                <w:webHidden/>
              </w:rPr>
              <w:t>110</w:t>
            </w:r>
            <w:r>
              <w:rPr>
                <w:noProof/>
                <w:webHidden/>
              </w:rPr>
              <w:fldChar w:fldCharType="end"/>
            </w:r>
          </w:hyperlink>
        </w:p>
        <w:p w:rsidR="00624E5B" w:rsidRDefault="00C320BF">
          <w:pPr>
            <w:pStyle w:val="11"/>
            <w:tabs>
              <w:tab w:val="right" w:leader="dot" w:pos="9345"/>
            </w:tabs>
            <w:rPr>
              <w:noProof/>
            </w:rPr>
          </w:pPr>
          <w:hyperlink w:anchor="_Toc58939938" w:history="1">
            <w:r w:rsidR="00624E5B" w:rsidRPr="00AC2F44">
              <w:rPr>
                <w:rStyle w:val="a4"/>
                <w:rFonts w:ascii="Times New Roman" w:hAnsi="Times New Roman" w:cs="Times New Roman"/>
                <w:noProof/>
              </w:rPr>
              <w:t>Приложения</w:t>
            </w:r>
            <w:r w:rsidR="00624E5B">
              <w:rPr>
                <w:noProof/>
                <w:webHidden/>
              </w:rPr>
              <w:tab/>
            </w:r>
            <w:r>
              <w:rPr>
                <w:noProof/>
                <w:webHidden/>
              </w:rPr>
              <w:fldChar w:fldCharType="begin"/>
            </w:r>
            <w:r w:rsidR="00624E5B">
              <w:rPr>
                <w:noProof/>
                <w:webHidden/>
              </w:rPr>
              <w:instrText xml:space="preserve"> PAGEREF _Toc58939938 \h </w:instrText>
            </w:r>
            <w:r>
              <w:rPr>
                <w:noProof/>
                <w:webHidden/>
              </w:rPr>
            </w:r>
            <w:r>
              <w:rPr>
                <w:noProof/>
                <w:webHidden/>
              </w:rPr>
              <w:fldChar w:fldCharType="separate"/>
            </w:r>
            <w:r w:rsidR="00D235D1">
              <w:rPr>
                <w:noProof/>
                <w:webHidden/>
              </w:rPr>
              <w:t>118</w:t>
            </w:r>
            <w:r>
              <w:rPr>
                <w:noProof/>
                <w:webHidden/>
              </w:rPr>
              <w:fldChar w:fldCharType="end"/>
            </w:r>
          </w:hyperlink>
        </w:p>
        <w:p w:rsidR="00624E5B" w:rsidRDefault="00C320BF">
          <w:r>
            <w:fldChar w:fldCharType="end"/>
          </w:r>
        </w:p>
      </w:sdtContent>
    </w:sdt>
    <w:p w:rsidR="00624E5B" w:rsidRDefault="00624E5B">
      <w:pPr>
        <w:rPr>
          <w:rFonts w:ascii="Times New Roman" w:hAnsi="Times New Roman" w:cs="Times New Roman"/>
        </w:rPr>
      </w:pPr>
    </w:p>
    <w:p w:rsidR="00624E5B" w:rsidRDefault="00624E5B">
      <w:pPr>
        <w:rPr>
          <w:rFonts w:ascii="Times New Roman" w:hAnsi="Times New Roman" w:cs="Times New Roman"/>
        </w:rPr>
      </w:pPr>
      <w:r>
        <w:rPr>
          <w:rFonts w:ascii="Times New Roman" w:hAnsi="Times New Roman" w:cs="Times New Roman"/>
        </w:rPr>
        <w:br w:type="page"/>
      </w:r>
    </w:p>
    <w:p w:rsidR="00624E5B" w:rsidRPr="00624E5B" w:rsidRDefault="00624E5B" w:rsidP="00E5737C">
      <w:pPr>
        <w:pStyle w:val="1"/>
        <w:spacing w:before="0" w:line="360" w:lineRule="auto"/>
        <w:ind w:firstLine="709"/>
        <w:jc w:val="center"/>
        <w:rPr>
          <w:rFonts w:ascii="Times New Roman" w:hAnsi="Times New Roman" w:cs="Times New Roman"/>
          <w:color w:val="auto"/>
          <w:sz w:val="32"/>
          <w:szCs w:val="32"/>
        </w:rPr>
      </w:pPr>
      <w:bookmarkStart w:id="0" w:name="_Toc58939924"/>
      <w:r w:rsidRPr="00624E5B">
        <w:rPr>
          <w:rFonts w:ascii="Times New Roman" w:hAnsi="Times New Roman" w:cs="Times New Roman"/>
          <w:color w:val="auto"/>
          <w:sz w:val="32"/>
          <w:szCs w:val="32"/>
        </w:rPr>
        <w:lastRenderedPageBreak/>
        <w:t>Введение</w:t>
      </w:r>
      <w:bookmarkEnd w:id="0"/>
    </w:p>
    <w:p w:rsidR="00624E5B" w:rsidRDefault="00624E5B" w:rsidP="00E5737C">
      <w:pPr>
        <w:spacing w:after="0" w:line="360" w:lineRule="auto"/>
        <w:ind w:firstLine="709"/>
        <w:jc w:val="both"/>
        <w:rPr>
          <w:rFonts w:ascii="Times New Roman" w:hAnsi="Times New Roman" w:cs="Times New Roman"/>
          <w:b/>
          <w:sz w:val="28"/>
          <w:szCs w:val="28"/>
        </w:rPr>
      </w:pPr>
    </w:p>
    <w:p w:rsidR="00C838BD" w:rsidRPr="00D81231" w:rsidRDefault="00E5737C" w:rsidP="00C838BD">
      <w:pPr>
        <w:spacing w:after="0" w:line="360" w:lineRule="auto"/>
        <w:ind w:firstLine="709"/>
        <w:jc w:val="both"/>
        <w:rPr>
          <w:rFonts w:ascii="Times New Roman" w:hAnsi="Times New Roman" w:cs="Times New Roman"/>
          <w:sz w:val="28"/>
          <w:szCs w:val="28"/>
        </w:rPr>
      </w:pPr>
      <w:r w:rsidRPr="0061565B">
        <w:rPr>
          <w:rFonts w:ascii="Times New Roman" w:hAnsi="Times New Roman" w:cs="Times New Roman"/>
          <w:sz w:val="28"/>
          <w:szCs w:val="28"/>
        </w:rPr>
        <w:t xml:space="preserve">Актуальность. </w:t>
      </w:r>
      <w:r w:rsidR="00C838BD" w:rsidRPr="00D81231">
        <w:rPr>
          <w:rFonts w:ascii="Times New Roman" w:hAnsi="Times New Roman" w:cs="Times New Roman"/>
          <w:sz w:val="28"/>
          <w:szCs w:val="28"/>
        </w:rPr>
        <w:t xml:space="preserve">Представление о нынешней общественно-политической действительности по причине глобальных </w:t>
      </w:r>
      <w:proofErr w:type="spellStart"/>
      <w:r w:rsidR="00C838BD" w:rsidRPr="00D81231">
        <w:rPr>
          <w:rFonts w:ascii="Times New Roman" w:hAnsi="Times New Roman" w:cs="Times New Roman"/>
          <w:sz w:val="28"/>
          <w:szCs w:val="28"/>
        </w:rPr>
        <w:t>этноконфессиональных</w:t>
      </w:r>
      <w:proofErr w:type="spellEnd"/>
      <w:r w:rsidR="00C838BD" w:rsidRPr="00D81231">
        <w:rPr>
          <w:rFonts w:ascii="Times New Roman" w:hAnsi="Times New Roman" w:cs="Times New Roman"/>
          <w:sz w:val="28"/>
          <w:szCs w:val="28"/>
        </w:rPr>
        <w:t xml:space="preserve"> изменений с конца ХХ </w:t>
      </w:r>
      <w:proofErr w:type="gramStart"/>
      <w:r w:rsidR="00C838BD" w:rsidRPr="00D81231">
        <w:rPr>
          <w:rFonts w:ascii="Times New Roman" w:hAnsi="Times New Roman" w:cs="Times New Roman"/>
          <w:sz w:val="28"/>
          <w:szCs w:val="28"/>
        </w:rPr>
        <w:t>в</w:t>
      </w:r>
      <w:proofErr w:type="gramEnd"/>
      <w:r w:rsidR="00C838BD" w:rsidRPr="00D81231">
        <w:rPr>
          <w:rFonts w:ascii="Times New Roman" w:hAnsi="Times New Roman" w:cs="Times New Roman"/>
          <w:sz w:val="28"/>
          <w:szCs w:val="28"/>
        </w:rPr>
        <w:t xml:space="preserve">. невозможно </w:t>
      </w:r>
      <w:proofErr w:type="gramStart"/>
      <w:r w:rsidR="00C838BD" w:rsidRPr="00D81231">
        <w:rPr>
          <w:rFonts w:ascii="Times New Roman" w:hAnsi="Times New Roman" w:cs="Times New Roman"/>
          <w:sz w:val="28"/>
          <w:szCs w:val="28"/>
        </w:rPr>
        <w:t>без</w:t>
      </w:r>
      <w:proofErr w:type="gramEnd"/>
      <w:r w:rsidR="00C838BD" w:rsidRPr="00D81231">
        <w:rPr>
          <w:rFonts w:ascii="Times New Roman" w:hAnsi="Times New Roman" w:cs="Times New Roman"/>
          <w:sz w:val="28"/>
          <w:szCs w:val="28"/>
        </w:rPr>
        <w:t xml:space="preserve"> всестороннего анализа включенности религиозного фактора в публичную сферу общественно-политической жизни. Религиозный ренессанс в Российской Федерации содействовал </w:t>
      </w:r>
      <w:proofErr w:type="spellStart"/>
      <w:r w:rsidR="00C838BD" w:rsidRPr="00D81231">
        <w:rPr>
          <w:rFonts w:ascii="Times New Roman" w:hAnsi="Times New Roman" w:cs="Times New Roman"/>
          <w:sz w:val="28"/>
          <w:szCs w:val="28"/>
        </w:rPr>
        <w:t>постсекуляризации</w:t>
      </w:r>
      <w:proofErr w:type="spellEnd"/>
      <w:r w:rsidR="00C838BD" w:rsidRPr="00D81231">
        <w:rPr>
          <w:rFonts w:ascii="Times New Roman" w:hAnsi="Times New Roman" w:cs="Times New Roman"/>
          <w:sz w:val="28"/>
          <w:szCs w:val="28"/>
        </w:rPr>
        <w:t xml:space="preserve"> общества, появлению церковных субъектов политического процесса, развитию как на федеральном, таким </w:t>
      </w:r>
      <w:proofErr w:type="gramStart"/>
      <w:r w:rsidR="00C838BD" w:rsidRPr="00D81231">
        <w:rPr>
          <w:rFonts w:ascii="Times New Roman" w:hAnsi="Times New Roman" w:cs="Times New Roman"/>
          <w:sz w:val="28"/>
          <w:szCs w:val="28"/>
        </w:rPr>
        <w:t>образом</w:t>
      </w:r>
      <w:proofErr w:type="gramEnd"/>
      <w:r w:rsidR="00C838BD" w:rsidRPr="00D81231">
        <w:rPr>
          <w:rFonts w:ascii="Times New Roman" w:hAnsi="Times New Roman" w:cs="Times New Roman"/>
          <w:sz w:val="28"/>
          <w:szCs w:val="28"/>
        </w:rPr>
        <w:t xml:space="preserve"> и региональном уровне различных моделей взаимодействий государственных а также вероисповедных структур. Государственно-конфессиональные взаимоотношения, невзирая на богатый отечественный опыт, в постсоветский период стали новым элементом в общественно-политических системах регионов РФ, что актуализировало всестороннее и полное их исследование. </w:t>
      </w:r>
    </w:p>
    <w:p w:rsidR="00E5737C" w:rsidRPr="0061565B" w:rsidRDefault="00C838BD" w:rsidP="00C838BD">
      <w:pPr>
        <w:spacing w:after="0" w:line="360" w:lineRule="auto"/>
        <w:ind w:firstLine="709"/>
        <w:jc w:val="both"/>
        <w:rPr>
          <w:rFonts w:ascii="Times New Roman" w:hAnsi="Times New Roman" w:cs="Times New Roman"/>
          <w:sz w:val="28"/>
          <w:szCs w:val="28"/>
        </w:rPr>
      </w:pPr>
      <w:r w:rsidRPr="00D81231">
        <w:rPr>
          <w:rFonts w:ascii="Times New Roman" w:hAnsi="Times New Roman" w:cs="Times New Roman"/>
          <w:sz w:val="28"/>
          <w:szCs w:val="28"/>
        </w:rPr>
        <w:t xml:space="preserve">Результатом социальных изменений на региональном уровне стали не только лишь положительные тенденции в формировании </w:t>
      </w:r>
      <w:proofErr w:type="spellStart"/>
      <w:r w:rsidRPr="00D81231">
        <w:rPr>
          <w:rFonts w:ascii="Times New Roman" w:hAnsi="Times New Roman" w:cs="Times New Roman"/>
          <w:sz w:val="28"/>
          <w:szCs w:val="28"/>
        </w:rPr>
        <w:t>поликонфессионального</w:t>
      </w:r>
      <w:proofErr w:type="spellEnd"/>
      <w:r w:rsidRPr="00D81231">
        <w:rPr>
          <w:rFonts w:ascii="Times New Roman" w:hAnsi="Times New Roman" w:cs="Times New Roman"/>
          <w:sz w:val="28"/>
          <w:szCs w:val="28"/>
        </w:rPr>
        <w:t xml:space="preserve"> общества (укрепление </w:t>
      </w:r>
      <w:proofErr w:type="spellStart"/>
      <w:r w:rsidRPr="00D81231">
        <w:rPr>
          <w:rFonts w:ascii="Times New Roman" w:hAnsi="Times New Roman" w:cs="Times New Roman"/>
          <w:sz w:val="28"/>
          <w:szCs w:val="28"/>
        </w:rPr>
        <w:t>этноконфессиональной</w:t>
      </w:r>
      <w:proofErr w:type="spellEnd"/>
      <w:r w:rsidRPr="00D81231">
        <w:rPr>
          <w:rFonts w:ascii="Times New Roman" w:hAnsi="Times New Roman" w:cs="Times New Roman"/>
          <w:sz w:val="28"/>
          <w:szCs w:val="28"/>
        </w:rPr>
        <w:t xml:space="preserve"> идентичности, развитие религиозной культуры, выстраивание диалога </w:t>
      </w:r>
      <w:proofErr w:type="spellStart"/>
      <w:r w:rsidRPr="00D81231">
        <w:rPr>
          <w:rFonts w:ascii="Times New Roman" w:hAnsi="Times New Roman" w:cs="Times New Roman"/>
          <w:sz w:val="28"/>
          <w:szCs w:val="28"/>
        </w:rPr>
        <w:t>конфессий</w:t>
      </w:r>
      <w:proofErr w:type="spellEnd"/>
      <w:r w:rsidRPr="00D81231">
        <w:rPr>
          <w:rFonts w:ascii="Times New Roman" w:hAnsi="Times New Roman" w:cs="Times New Roman"/>
          <w:sz w:val="28"/>
          <w:szCs w:val="28"/>
        </w:rPr>
        <w:t xml:space="preserve">), но и проявление </w:t>
      </w:r>
      <w:proofErr w:type="spellStart"/>
      <w:r w:rsidRPr="00D81231">
        <w:rPr>
          <w:rFonts w:ascii="Times New Roman" w:hAnsi="Times New Roman" w:cs="Times New Roman"/>
          <w:sz w:val="28"/>
          <w:szCs w:val="28"/>
        </w:rPr>
        <w:t>интолерантного</w:t>
      </w:r>
      <w:proofErr w:type="spellEnd"/>
      <w:r w:rsidRPr="00D81231">
        <w:rPr>
          <w:rFonts w:ascii="Times New Roman" w:hAnsi="Times New Roman" w:cs="Times New Roman"/>
          <w:sz w:val="28"/>
          <w:szCs w:val="28"/>
        </w:rPr>
        <w:t xml:space="preserve"> поведения, распространение религиозных экстремистских также террористических организаций. Возможность религиозного фактора нести в себе как положительные, таким </w:t>
      </w:r>
      <w:proofErr w:type="gramStart"/>
      <w:r w:rsidRPr="00D81231">
        <w:rPr>
          <w:rFonts w:ascii="Times New Roman" w:hAnsi="Times New Roman" w:cs="Times New Roman"/>
          <w:sz w:val="28"/>
          <w:szCs w:val="28"/>
        </w:rPr>
        <w:t>образом</w:t>
      </w:r>
      <w:proofErr w:type="gramEnd"/>
      <w:r w:rsidRPr="00D81231">
        <w:rPr>
          <w:rFonts w:ascii="Times New Roman" w:hAnsi="Times New Roman" w:cs="Times New Roman"/>
          <w:sz w:val="28"/>
          <w:szCs w:val="28"/>
        </w:rPr>
        <w:t xml:space="preserve"> и отрицательные элементы актуализировала задачи, стоящие пред политическими деятелями а также политологами в области разрешения, предотвращения и самое главное – предотвращения социальных конфликтов, сопряженных с религиозными противоречиями и политико-религиозными практиками </w:t>
      </w:r>
      <w:r w:rsidR="00E5737C" w:rsidRPr="0061565B">
        <w:rPr>
          <w:rStyle w:val="a9"/>
          <w:rFonts w:ascii="Times New Roman" w:hAnsi="Times New Roman" w:cs="Times New Roman"/>
          <w:sz w:val="28"/>
          <w:szCs w:val="28"/>
        </w:rPr>
        <w:footnoteReference w:id="2"/>
      </w:r>
    </w:p>
    <w:p w:rsidR="00C838BD" w:rsidRPr="00D81231" w:rsidRDefault="00C838BD" w:rsidP="00C838BD">
      <w:pPr>
        <w:spacing w:after="0" w:line="360" w:lineRule="auto"/>
        <w:ind w:firstLine="709"/>
        <w:jc w:val="both"/>
        <w:rPr>
          <w:rFonts w:ascii="Times New Roman" w:hAnsi="Times New Roman" w:cs="Times New Roman"/>
          <w:sz w:val="28"/>
          <w:szCs w:val="28"/>
        </w:rPr>
      </w:pPr>
      <w:r w:rsidRPr="00D81231">
        <w:rPr>
          <w:rFonts w:ascii="Times New Roman" w:hAnsi="Times New Roman" w:cs="Times New Roman"/>
          <w:sz w:val="28"/>
          <w:szCs w:val="28"/>
        </w:rPr>
        <w:t xml:space="preserve">Религиозный вопрос и его обострение особенно заметен в приграничных а также </w:t>
      </w:r>
      <w:proofErr w:type="spellStart"/>
      <w:r w:rsidRPr="00D81231">
        <w:rPr>
          <w:rFonts w:ascii="Times New Roman" w:hAnsi="Times New Roman" w:cs="Times New Roman"/>
          <w:sz w:val="28"/>
          <w:szCs w:val="28"/>
        </w:rPr>
        <w:t>поликонфессиональных</w:t>
      </w:r>
      <w:proofErr w:type="spellEnd"/>
      <w:r w:rsidRPr="00D81231">
        <w:rPr>
          <w:rFonts w:ascii="Times New Roman" w:hAnsi="Times New Roman" w:cs="Times New Roman"/>
          <w:sz w:val="28"/>
          <w:szCs w:val="28"/>
        </w:rPr>
        <w:t xml:space="preserve"> ареалах РФ, таким </w:t>
      </w:r>
      <w:proofErr w:type="gramStart"/>
      <w:r w:rsidRPr="00D81231">
        <w:rPr>
          <w:rFonts w:ascii="Times New Roman" w:hAnsi="Times New Roman" w:cs="Times New Roman"/>
          <w:sz w:val="28"/>
          <w:szCs w:val="28"/>
        </w:rPr>
        <w:t>образом</w:t>
      </w:r>
      <w:proofErr w:type="gramEnd"/>
      <w:r w:rsidRPr="00D81231">
        <w:rPr>
          <w:rFonts w:ascii="Times New Roman" w:hAnsi="Times New Roman" w:cs="Times New Roman"/>
          <w:sz w:val="28"/>
          <w:szCs w:val="28"/>
        </w:rPr>
        <w:t xml:space="preserve"> </w:t>
      </w:r>
      <w:r w:rsidRPr="00D81231">
        <w:rPr>
          <w:rFonts w:ascii="Times New Roman" w:hAnsi="Times New Roman" w:cs="Times New Roman"/>
          <w:sz w:val="28"/>
          <w:szCs w:val="28"/>
        </w:rPr>
        <w:lastRenderedPageBreak/>
        <w:t xml:space="preserve">как в данных субъектах наиболее ощутимы </w:t>
      </w:r>
      <w:proofErr w:type="spellStart"/>
      <w:r w:rsidRPr="00D81231">
        <w:rPr>
          <w:rFonts w:ascii="Times New Roman" w:hAnsi="Times New Roman" w:cs="Times New Roman"/>
          <w:sz w:val="28"/>
          <w:szCs w:val="28"/>
        </w:rPr>
        <w:t>этноконфессиональная</w:t>
      </w:r>
      <w:proofErr w:type="spellEnd"/>
      <w:r w:rsidRPr="00D81231">
        <w:rPr>
          <w:rFonts w:ascii="Times New Roman" w:hAnsi="Times New Roman" w:cs="Times New Roman"/>
          <w:sz w:val="28"/>
          <w:szCs w:val="28"/>
        </w:rPr>
        <w:t xml:space="preserve"> идентичность граждан, взаимосвязи среди светскими и религиозными институтами, миграционные риски. </w:t>
      </w:r>
    </w:p>
    <w:p w:rsidR="00C838BD" w:rsidRPr="00D81231" w:rsidRDefault="00C838BD" w:rsidP="00C838BD">
      <w:pPr>
        <w:spacing w:after="0" w:line="360" w:lineRule="auto"/>
        <w:ind w:firstLine="709"/>
        <w:jc w:val="both"/>
        <w:rPr>
          <w:rFonts w:ascii="Times New Roman" w:hAnsi="Times New Roman" w:cs="Times New Roman"/>
          <w:sz w:val="28"/>
          <w:szCs w:val="28"/>
        </w:rPr>
      </w:pPr>
      <w:r w:rsidRPr="00D81231">
        <w:rPr>
          <w:rFonts w:ascii="Times New Roman" w:hAnsi="Times New Roman" w:cs="Times New Roman"/>
          <w:sz w:val="28"/>
          <w:szCs w:val="28"/>
        </w:rPr>
        <w:t xml:space="preserve">Невзирая на многочисленность </w:t>
      </w:r>
      <w:proofErr w:type="gramStart"/>
      <w:r w:rsidRPr="00D81231">
        <w:rPr>
          <w:rFonts w:ascii="Times New Roman" w:hAnsi="Times New Roman" w:cs="Times New Roman"/>
          <w:sz w:val="28"/>
          <w:szCs w:val="28"/>
        </w:rPr>
        <w:t>работ</w:t>
      </w:r>
      <w:proofErr w:type="gramEnd"/>
      <w:r w:rsidRPr="00D81231">
        <w:rPr>
          <w:rFonts w:ascii="Times New Roman" w:hAnsi="Times New Roman" w:cs="Times New Roman"/>
          <w:sz w:val="28"/>
          <w:szCs w:val="28"/>
        </w:rPr>
        <w:t xml:space="preserve"> и исследований, можно сказать о том, что процедура развития религиозной идентичности на современном обществе приобретает новые особенности, формируя новые аспекты, требующие изучения. На наш взгляд, заслуживает интереса изучение соотношения понятий «религиозное сознание» и «религиозная идентичность»; этапы эволюции религиозной идентичности в истории России; факторы, влияющие на процесс формирования религиозной идентичности в </w:t>
      </w:r>
      <w:proofErr w:type="spellStart"/>
      <w:r w:rsidRPr="00D81231">
        <w:rPr>
          <w:rFonts w:ascii="Times New Roman" w:hAnsi="Times New Roman" w:cs="Times New Roman"/>
          <w:sz w:val="28"/>
          <w:szCs w:val="28"/>
        </w:rPr>
        <w:t>постсекулярном</w:t>
      </w:r>
      <w:proofErr w:type="spellEnd"/>
      <w:r w:rsidRPr="00D81231">
        <w:rPr>
          <w:rFonts w:ascii="Times New Roman" w:hAnsi="Times New Roman" w:cs="Times New Roman"/>
          <w:sz w:val="28"/>
          <w:szCs w:val="28"/>
        </w:rPr>
        <w:t xml:space="preserve"> обществе. </w:t>
      </w:r>
    </w:p>
    <w:p w:rsidR="00C838BD" w:rsidRPr="00D81231" w:rsidRDefault="00C838BD" w:rsidP="00C838BD">
      <w:pPr>
        <w:spacing w:after="0" w:line="360" w:lineRule="auto"/>
        <w:ind w:firstLine="709"/>
        <w:jc w:val="both"/>
        <w:rPr>
          <w:rFonts w:ascii="Times New Roman" w:hAnsi="Times New Roman" w:cs="Times New Roman"/>
          <w:sz w:val="28"/>
          <w:szCs w:val="28"/>
        </w:rPr>
      </w:pPr>
      <w:r w:rsidRPr="00D81231">
        <w:rPr>
          <w:rFonts w:ascii="Times New Roman" w:hAnsi="Times New Roman" w:cs="Times New Roman"/>
          <w:sz w:val="28"/>
          <w:szCs w:val="28"/>
        </w:rPr>
        <w:t>Данные нюансы и определили проблемное поле настоящего исследования.</w:t>
      </w:r>
    </w:p>
    <w:p w:rsidR="00E5737C" w:rsidRPr="0061565B" w:rsidRDefault="00E5737C" w:rsidP="00E5737C">
      <w:pPr>
        <w:pStyle w:val="aa"/>
        <w:shd w:val="clear" w:color="auto" w:fill="FFFFFF"/>
        <w:spacing w:before="0" w:beforeAutospacing="0" w:after="0" w:afterAutospacing="0" w:line="360" w:lineRule="auto"/>
        <w:ind w:firstLine="709"/>
        <w:jc w:val="both"/>
        <w:rPr>
          <w:sz w:val="28"/>
          <w:szCs w:val="28"/>
        </w:rPr>
      </w:pPr>
      <w:r w:rsidRPr="0061565B">
        <w:rPr>
          <w:sz w:val="28"/>
          <w:szCs w:val="28"/>
        </w:rPr>
        <w:t>Эти аспекты и определили проблемное поле настоящего исследования.</w:t>
      </w:r>
    </w:p>
    <w:p w:rsidR="00E5737C" w:rsidRPr="0061565B" w:rsidRDefault="00E5737C" w:rsidP="00E5737C">
      <w:pPr>
        <w:pStyle w:val="aa"/>
        <w:shd w:val="clear" w:color="auto" w:fill="FFFFFF"/>
        <w:spacing w:before="0" w:beforeAutospacing="0" w:after="0" w:afterAutospacing="0" w:line="360" w:lineRule="auto"/>
        <w:ind w:firstLine="709"/>
        <w:jc w:val="both"/>
        <w:rPr>
          <w:sz w:val="28"/>
          <w:szCs w:val="28"/>
        </w:rPr>
      </w:pPr>
      <w:r w:rsidRPr="00497D00">
        <w:rPr>
          <w:b/>
          <w:sz w:val="28"/>
          <w:szCs w:val="28"/>
        </w:rPr>
        <w:t>Объект исследования</w:t>
      </w:r>
      <w:r w:rsidRPr="0061565B">
        <w:rPr>
          <w:sz w:val="28"/>
          <w:szCs w:val="28"/>
        </w:rPr>
        <w:t xml:space="preserve"> - формирование религиозной идентичности.</w:t>
      </w:r>
    </w:p>
    <w:p w:rsidR="00E5737C" w:rsidRPr="0061565B" w:rsidRDefault="00E5737C" w:rsidP="00E5737C">
      <w:pPr>
        <w:pStyle w:val="aa"/>
        <w:shd w:val="clear" w:color="auto" w:fill="FFFFFF"/>
        <w:spacing w:before="0" w:beforeAutospacing="0" w:after="0" w:afterAutospacing="0" w:line="360" w:lineRule="auto"/>
        <w:ind w:firstLine="709"/>
        <w:jc w:val="both"/>
        <w:rPr>
          <w:sz w:val="28"/>
          <w:szCs w:val="28"/>
        </w:rPr>
      </w:pPr>
      <w:r w:rsidRPr="00497D00">
        <w:rPr>
          <w:b/>
          <w:sz w:val="28"/>
          <w:szCs w:val="28"/>
        </w:rPr>
        <w:t>Предмет</w:t>
      </w:r>
      <w:r w:rsidRPr="0061565B">
        <w:rPr>
          <w:sz w:val="28"/>
          <w:szCs w:val="28"/>
        </w:rPr>
        <w:t xml:space="preserve"> </w:t>
      </w:r>
      <w:r w:rsidRPr="00497D00">
        <w:rPr>
          <w:b/>
          <w:sz w:val="28"/>
          <w:szCs w:val="28"/>
        </w:rPr>
        <w:t>исследования</w:t>
      </w:r>
      <w:r w:rsidRPr="0061565B">
        <w:rPr>
          <w:sz w:val="28"/>
          <w:szCs w:val="28"/>
        </w:rPr>
        <w:t xml:space="preserve"> - формирование религиозной идентичности в </w:t>
      </w:r>
      <w:proofErr w:type="spellStart"/>
      <w:r w:rsidRPr="0061565B">
        <w:rPr>
          <w:sz w:val="28"/>
          <w:szCs w:val="28"/>
        </w:rPr>
        <w:t>постсекулярном</w:t>
      </w:r>
      <w:proofErr w:type="spellEnd"/>
      <w:r w:rsidRPr="0061565B">
        <w:rPr>
          <w:sz w:val="28"/>
          <w:szCs w:val="28"/>
        </w:rPr>
        <w:t xml:space="preserve"> обществе </w:t>
      </w:r>
    </w:p>
    <w:p w:rsidR="00E5737C" w:rsidRPr="0061565B" w:rsidRDefault="00E5737C" w:rsidP="00E5737C">
      <w:pPr>
        <w:pStyle w:val="aa"/>
        <w:shd w:val="clear" w:color="auto" w:fill="FFFFFF"/>
        <w:spacing w:before="0" w:beforeAutospacing="0" w:after="0" w:afterAutospacing="0" w:line="360" w:lineRule="auto"/>
        <w:ind w:firstLine="709"/>
        <w:jc w:val="both"/>
        <w:rPr>
          <w:sz w:val="28"/>
          <w:szCs w:val="28"/>
        </w:rPr>
      </w:pPr>
      <w:r w:rsidRPr="00497D00">
        <w:rPr>
          <w:b/>
          <w:sz w:val="28"/>
          <w:szCs w:val="28"/>
        </w:rPr>
        <w:t>Цель</w:t>
      </w:r>
      <w:r w:rsidRPr="0061565B">
        <w:rPr>
          <w:sz w:val="28"/>
          <w:szCs w:val="28"/>
        </w:rPr>
        <w:t xml:space="preserve"> </w:t>
      </w:r>
      <w:r w:rsidRPr="00497D00">
        <w:rPr>
          <w:b/>
          <w:sz w:val="28"/>
          <w:szCs w:val="28"/>
        </w:rPr>
        <w:t>исследования</w:t>
      </w:r>
      <w:r w:rsidRPr="0061565B">
        <w:rPr>
          <w:sz w:val="28"/>
          <w:szCs w:val="28"/>
        </w:rPr>
        <w:t xml:space="preserve"> - выявить специфику формирования религиозной идентичности </w:t>
      </w:r>
      <w:proofErr w:type="gramStart"/>
      <w:r w:rsidRPr="0061565B">
        <w:rPr>
          <w:sz w:val="28"/>
          <w:szCs w:val="28"/>
        </w:rPr>
        <w:t>в</w:t>
      </w:r>
      <w:proofErr w:type="gramEnd"/>
      <w:r w:rsidRPr="0061565B">
        <w:rPr>
          <w:sz w:val="28"/>
          <w:szCs w:val="28"/>
        </w:rPr>
        <w:t xml:space="preserve"> и </w:t>
      </w:r>
      <w:proofErr w:type="gramStart"/>
      <w:r w:rsidRPr="0061565B">
        <w:rPr>
          <w:sz w:val="28"/>
          <w:szCs w:val="28"/>
        </w:rPr>
        <w:t>этических</w:t>
      </w:r>
      <w:proofErr w:type="gramEnd"/>
      <w:r w:rsidRPr="0061565B">
        <w:rPr>
          <w:sz w:val="28"/>
          <w:szCs w:val="28"/>
        </w:rPr>
        <w:t xml:space="preserve"> установок в </w:t>
      </w:r>
      <w:proofErr w:type="spellStart"/>
      <w:r w:rsidRPr="0061565B">
        <w:rPr>
          <w:sz w:val="28"/>
          <w:szCs w:val="28"/>
        </w:rPr>
        <w:t>постсекулярном</w:t>
      </w:r>
      <w:proofErr w:type="spellEnd"/>
      <w:r w:rsidRPr="0061565B">
        <w:rPr>
          <w:sz w:val="28"/>
          <w:szCs w:val="28"/>
        </w:rPr>
        <w:t xml:space="preserve"> обществе.</w:t>
      </w:r>
    </w:p>
    <w:p w:rsidR="00E5737C" w:rsidRPr="0061565B" w:rsidRDefault="00E5737C" w:rsidP="00E5737C">
      <w:pPr>
        <w:pStyle w:val="aa"/>
        <w:shd w:val="clear" w:color="auto" w:fill="FFFFFF"/>
        <w:spacing w:before="0" w:beforeAutospacing="0" w:after="0" w:afterAutospacing="0" w:line="360" w:lineRule="auto"/>
        <w:ind w:firstLine="709"/>
        <w:jc w:val="both"/>
        <w:rPr>
          <w:sz w:val="28"/>
          <w:szCs w:val="28"/>
        </w:rPr>
      </w:pPr>
      <w:r w:rsidRPr="0061565B">
        <w:rPr>
          <w:sz w:val="28"/>
          <w:szCs w:val="28"/>
        </w:rPr>
        <w:t xml:space="preserve">Данная цель предполагает решение следующих </w:t>
      </w:r>
      <w:r w:rsidRPr="00497D00">
        <w:rPr>
          <w:b/>
          <w:sz w:val="28"/>
          <w:szCs w:val="28"/>
        </w:rPr>
        <w:t>задач</w:t>
      </w:r>
      <w:r w:rsidRPr="0061565B">
        <w:rPr>
          <w:sz w:val="28"/>
          <w:szCs w:val="28"/>
        </w:rPr>
        <w:t>:</w:t>
      </w:r>
    </w:p>
    <w:p w:rsidR="00E5737C" w:rsidRDefault="00E5737C" w:rsidP="00E5737C">
      <w:pPr>
        <w:pStyle w:val="aa"/>
        <w:shd w:val="clear" w:color="auto" w:fill="FFFFFF"/>
        <w:spacing w:before="0" w:beforeAutospacing="0" w:after="0" w:afterAutospacing="0" w:line="360" w:lineRule="auto"/>
        <w:ind w:firstLine="709"/>
        <w:jc w:val="both"/>
        <w:rPr>
          <w:sz w:val="28"/>
          <w:szCs w:val="28"/>
        </w:rPr>
      </w:pPr>
      <w:r>
        <w:rPr>
          <w:sz w:val="28"/>
          <w:szCs w:val="28"/>
        </w:rPr>
        <w:t xml:space="preserve">- изучить и проанализировать понятие </w:t>
      </w:r>
      <w:r w:rsidRPr="00497D00">
        <w:rPr>
          <w:sz w:val="28"/>
          <w:szCs w:val="28"/>
        </w:rPr>
        <w:t>религиозной и этнической идентичности</w:t>
      </w:r>
      <w:r>
        <w:rPr>
          <w:sz w:val="28"/>
          <w:szCs w:val="28"/>
        </w:rPr>
        <w:t xml:space="preserve">; </w:t>
      </w:r>
    </w:p>
    <w:p w:rsidR="00E5737C" w:rsidRPr="00497D00" w:rsidRDefault="00E5737C" w:rsidP="00E5737C">
      <w:pPr>
        <w:pStyle w:val="aa"/>
        <w:shd w:val="clear" w:color="auto" w:fill="FFFFFF"/>
        <w:spacing w:before="0" w:beforeAutospacing="0" w:after="0" w:afterAutospacing="0" w:line="360" w:lineRule="auto"/>
        <w:ind w:firstLine="709"/>
        <w:jc w:val="both"/>
        <w:rPr>
          <w:sz w:val="28"/>
          <w:szCs w:val="28"/>
        </w:rPr>
      </w:pPr>
      <w:r>
        <w:rPr>
          <w:sz w:val="28"/>
          <w:szCs w:val="28"/>
        </w:rPr>
        <w:t>-</w:t>
      </w:r>
      <w:r w:rsidRPr="00497D00">
        <w:rPr>
          <w:sz w:val="28"/>
          <w:szCs w:val="28"/>
        </w:rPr>
        <w:t>исследовать властный институцио</w:t>
      </w:r>
      <w:r>
        <w:rPr>
          <w:sz w:val="28"/>
          <w:szCs w:val="28"/>
        </w:rPr>
        <w:t>нальный потенциал в области про</w:t>
      </w:r>
      <w:r w:rsidRPr="00497D00">
        <w:rPr>
          <w:sz w:val="28"/>
          <w:szCs w:val="28"/>
        </w:rPr>
        <w:t xml:space="preserve">ведения вероисповедной политики и налаживания механизмов взаимодействия с религиозным элементом гражданского общества; </w:t>
      </w:r>
    </w:p>
    <w:p w:rsidR="00E5737C" w:rsidRDefault="00E5737C" w:rsidP="00E5737C">
      <w:pPr>
        <w:pStyle w:val="aa"/>
        <w:shd w:val="clear" w:color="auto" w:fill="FFFFFF"/>
        <w:spacing w:before="0" w:beforeAutospacing="0" w:after="0" w:afterAutospacing="0" w:line="360" w:lineRule="auto"/>
        <w:ind w:firstLine="709"/>
        <w:jc w:val="both"/>
        <w:rPr>
          <w:sz w:val="28"/>
          <w:szCs w:val="28"/>
        </w:rPr>
      </w:pPr>
      <w:r w:rsidRPr="00497D00">
        <w:rPr>
          <w:sz w:val="28"/>
          <w:szCs w:val="28"/>
        </w:rPr>
        <w:t>- проанализировать основные направ</w:t>
      </w:r>
      <w:r>
        <w:rPr>
          <w:sz w:val="28"/>
          <w:szCs w:val="28"/>
        </w:rPr>
        <w:t>ления вероисповедной политики в Российской Федерации;</w:t>
      </w:r>
    </w:p>
    <w:p w:rsidR="00E5737C" w:rsidRDefault="00E5737C" w:rsidP="00E5737C">
      <w:pPr>
        <w:pStyle w:val="aa"/>
        <w:shd w:val="clear" w:color="auto" w:fill="FFFFFF"/>
        <w:spacing w:before="0" w:beforeAutospacing="0" w:after="0" w:afterAutospacing="0" w:line="360" w:lineRule="auto"/>
        <w:ind w:firstLine="709"/>
        <w:jc w:val="both"/>
        <w:rPr>
          <w:sz w:val="28"/>
          <w:szCs w:val="28"/>
        </w:rPr>
      </w:pPr>
      <w:r w:rsidRPr="00497D00">
        <w:rPr>
          <w:sz w:val="28"/>
          <w:szCs w:val="28"/>
        </w:rPr>
        <w:t xml:space="preserve"> </w:t>
      </w:r>
      <w:r w:rsidRPr="0061565B">
        <w:rPr>
          <w:sz w:val="28"/>
          <w:szCs w:val="28"/>
        </w:rPr>
        <w:t xml:space="preserve">- </w:t>
      </w:r>
      <w:r>
        <w:rPr>
          <w:sz w:val="28"/>
          <w:szCs w:val="28"/>
        </w:rPr>
        <w:t>охарактеризовать и проанализировать р</w:t>
      </w:r>
      <w:r w:rsidRPr="00497D00">
        <w:rPr>
          <w:sz w:val="28"/>
          <w:szCs w:val="28"/>
        </w:rPr>
        <w:t>елигиозн</w:t>
      </w:r>
      <w:r>
        <w:rPr>
          <w:sz w:val="28"/>
          <w:szCs w:val="28"/>
        </w:rPr>
        <w:t>ую</w:t>
      </w:r>
      <w:r w:rsidRPr="00497D00">
        <w:rPr>
          <w:sz w:val="28"/>
          <w:szCs w:val="28"/>
        </w:rPr>
        <w:t xml:space="preserve"> идентичность в </w:t>
      </w:r>
      <w:proofErr w:type="spellStart"/>
      <w:r w:rsidRPr="00497D00">
        <w:rPr>
          <w:sz w:val="28"/>
          <w:szCs w:val="28"/>
        </w:rPr>
        <w:t>постсекулярном</w:t>
      </w:r>
      <w:proofErr w:type="spellEnd"/>
      <w:r w:rsidRPr="00497D00">
        <w:rPr>
          <w:sz w:val="28"/>
          <w:szCs w:val="28"/>
        </w:rPr>
        <w:t xml:space="preserve"> обществе</w:t>
      </w:r>
      <w:r>
        <w:rPr>
          <w:sz w:val="28"/>
          <w:szCs w:val="28"/>
        </w:rPr>
        <w:t>.</w:t>
      </w:r>
    </w:p>
    <w:p w:rsidR="00E5737C" w:rsidRPr="00996AEB" w:rsidRDefault="00E5737C" w:rsidP="00E5737C">
      <w:pPr>
        <w:spacing w:after="0" w:line="360" w:lineRule="auto"/>
        <w:ind w:firstLine="709"/>
        <w:jc w:val="both"/>
        <w:rPr>
          <w:rFonts w:ascii="Times New Roman" w:hAnsi="Times New Roman" w:cs="Times New Roman"/>
          <w:sz w:val="28"/>
          <w:szCs w:val="28"/>
        </w:rPr>
      </w:pPr>
      <w:r w:rsidRPr="00996AEB">
        <w:rPr>
          <w:rFonts w:ascii="Times New Roman" w:hAnsi="Times New Roman" w:cs="Times New Roman"/>
          <w:b/>
          <w:sz w:val="28"/>
          <w:szCs w:val="28"/>
        </w:rPr>
        <w:t>Методология</w:t>
      </w:r>
      <w:r>
        <w:rPr>
          <w:rFonts w:ascii="Times New Roman" w:hAnsi="Times New Roman" w:cs="Times New Roman"/>
          <w:b/>
          <w:sz w:val="28"/>
          <w:szCs w:val="28"/>
        </w:rPr>
        <w:t xml:space="preserve"> </w:t>
      </w:r>
      <w:r w:rsidRPr="00996AEB">
        <w:rPr>
          <w:rFonts w:ascii="Times New Roman" w:hAnsi="Times New Roman" w:cs="Times New Roman"/>
          <w:b/>
          <w:sz w:val="28"/>
          <w:szCs w:val="28"/>
        </w:rPr>
        <w:t>исследования</w:t>
      </w:r>
      <w:r w:rsidRPr="00996AEB">
        <w:rPr>
          <w:rFonts w:ascii="Times New Roman" w:hAnsi="Times New Roman" w:cs="Times New Roman"/>
          <w:sz w:val="28"/>
          <w:szCs w:val="28"/>
        </w:rPr>
        <w:t xml:space="preserve">. Набор методов исследования обусловлен </w:t>
      </w:r>
    </w:p>
    <w:p w:rsidR="00E5737C" w:rsidRPr="00996AEB" w:rsidRDefault="00E5737C" w:rsidP="00E5737C">
      <w:pPr>
        <w:spacing w:after="0" w:line="360" w:lineRule="auto"/>
        <w:ind w:firstLine="709"/>
        <w:jc w:val="both"/>
        <w:rPr>
          <w:rFonts w:ascii="Times New Roman" w:hAnsi="Times New Roman" w:cs="Times New Roman"/>
          <w:sz w:val="28"/>
          <w:szCs w:val="28"/>
        </w:rPr>
      </w:pPr>
      <w:r w:rsidRPr="00996AEB">
        <w:rPr>
          <w:rFonts w:ascii="Times New Roman" w:hAnsi="Times New Roman" w:cs="Times New Roman"/>
          <w:sz w:val="28"/>
          <w:szCs w:val="28"/>
        </w:rPr>
        <w:lastRenderedPageBreak/>
        <w:t>общетеоретическими</w:t>
      </w:r>
      <w:r>
        <w:rPr>
          <w:rFonts w:ascii="Times New Roman" w:hAnsi="Times New Roman" w:cs="Times New Roman"/>
          <w:sz w:val="28"/>
          <w:szCs w:val="28"/>
        </w:rPr>
        <w:t xml:space="preserve"> </w:t>
      </w:r>
      <w:r w:rsidRPr="00996AEB">
        <w:rPr>
          <w:rFonts w:ascii="Times New Roman" w:hAnsi="Times New Roman" w:cs="Times New Roman"/>
          <w:sz w:val="28"/>
          <w:szCs w:val="28"/>
        </w:rPr>
        <w:t>положениями</w:t>
      </w:r>
      <w:r>
        <w:rPr>
          <w:rFonts w:ascii="Times New Roman" w:hAnsi="Times New Roman" w:cs="Times New Roman"/>
          <w:sz w:val="28"/>
          <w:szCs w:val="28"/>
        </w:rPr>
        <w:t xml:space="preserve"> </w:t>
      </w:r>
      <w:r w:rsidRPr="00996AEB">
        <w:rPr>
          <w:rFonts w:ascii="Times New Roman" w:hAnsi="Times New Roman" w:cs="Times New Roman"/>
          <w:sz w:val="28"/>
          <w:szCs w:val="28"/>
        </w:rPr>
        <w:t>философско-антропологических</w:t>
      </w:r>
      <w:r>
        <w:rPr>
          <w:rFonts w:ascii="Times New Roman" w:hAnsi="Times New Roman" w:cs="Times New Roman"/>
          <w:sz w:val="28"/>
          <w:szCs w:val="28"/>
        </w:rPr>
        <w:t xml:space="preserve"> </w:t>
      </w:r>
      <w:r w:rsidRPr="00996AEB">
        <w:rPr>
          <w:rFonts w:ascii="Times New Roman" w:hAnsi="Times New Roman" w:cs="Times New Roman"/>
          <w:sz w:val="28"/>
          <w:szCs w:val="28"/>
        </w:rPr>
        <w:t>исследований,</w:t>
      </w:r>
      <w:r>
        <w:rPr>
          <w:rFonts w:ascii="Times New Roman" w:hAnsi="Times New Roman" w:cs="Times New Roman"/>
          <w:sz w:val="28"/>
          <w:szCs w:val="28"/>
        </w:rPr>
        <w:t xml:space="preserve"> </w:t>
      </w:r>
      <w:r w:rsidRPr="00996AEB">
        <w:rPr>
          <w:rFonts w:ascii="Times New Roman" w:hAnsi="Times New Roman" w:cs="Times New Roman"/>
          <w:sz w:val="28"/>
          <w:szCs w:val="28"/>
        </w:rPr>
        <w:t>спецификой</w:t>
      </w:r>
      <w:r>
        <w:rPr>
          <w:rFonts w:ascii="Times New Roman" w:hAnsi="Times New Roman" w:cs="Times New Roman"/>
          <w:sz w:val="28"/>
          <w:szCs w:val="28"/>
        </w:rPr>
        <w:t xml:space="preserve"> </w:t>
      </w:r>
      <w:r w:rsidRPr="00996AEB">
        <w:rPr>
          <w:rFonts w:ascii="Times New Roman" w:hAnsi="Times New Roman" w:cs="Times New Roman"/>
          <w:sz w:val="28"/>
          <w:szCs w:val="28"/>
        </w:rPr>
        <w:t>темы</w:t>
      </w:r>
      <w:r>
        <w:rPr>
          <w:rFonts w:ascii="Times New Roman" w:hAnsi="Times New Roman" w:cs="Times New Roman"/>
          <w:sz w:val="28"/>
          <w:szCs w:val="28"/>
        </w:rPr>
        <w:t xml:space="preserve"> </w:t>
      </w:r>
      <w:r w:rsidRPr="00996AEB">
        <w:rPr>
          <w:rFonts w:ascii="Times New Roman" w:hAnsi="Times New Roman" w:cs="Times New Roman"/>
          <w:sz w:val="28"/>
          <w:szCs w:val="28"/>
        </w:rPr>
        <w:t>и</w:t>
      </w:r>
      <w:r>
        <w:rPr>
          <w:rFonts w:ascii="Times New Roman" w:hAnsi="Times New Roman" w:cs="Times New Roman"/>
          <w:sz w:val="28"/>
          <w:szCs w:val="28"/>
        </w:rPr>
        <w:t xml:space="preserve"> </w:t>
      </w:r>
      <w:r w:rsidRPr="00996AEB">
        <w:rPr>
          <w:rFonts w:ascii="Times New Roman" w:hAnsi="Times New Roman" w:cs="Times New Roman"/>
          <w:sz w:val="28"/>
          <w:szCs w:val="28"/>
        </w:rPr>
        <w:t>вышеперечисленными</w:t>
      </w:r>
      <w:r>
        <w:rPr>
          <w:rFonts w:ascii="Times New Roman" w:hAnsi="Times New Roman" w:cs="Times New Roman"/>
          <w:sz w:val="28"/>
          <w:szCs w:val="28"/>
        </w:rPr>
        <w:t xml:space="preserve"> </w:t>
      </w:r>
      <w:r w:rsidRPr="00996AEB">
        <w:rPr>
          <w:rFonts w:ascii="Times New Roman" w:hAnsi="Times New Roman" w:cs="Times New Roman"/>
          <w:sz w:val="28"/>
          <w:szCs w:val="28"/>
        </w:rPr>
        <w:t>задачами.</w:t>
      </w:r>
      <w:r>
        <w:rPr>
          <w:rFonts w:ascii="Times New Roman" w:hAnsi="Times New Roman" w:cs="Times New Roman"/>
          <w:sz w:val="28"/>
          <w:szCs w:val="28"/>
        </w:rPr>
        <w:t xml:space="preserve"> </w:t>
      </w:r>
      <w:r w:rsidRPr="00996AEB">
        <w:rPr>
          <w:rFonts w:ascii="Times New Roman" w:hAnsi="Times New Roman" w:cs="Times New Roman"/>
          <w:sz w:val="28"/>
          <w:szCs w:val="28"/>
        </w:rPr>
        <w:t xml:space="preserve">Нами </w:t>
      </w:r>
    </w:p>
    <w:p w:rsidR="00E5737C" w:rsidRDefault="00E5737C" w:rsidP="00E5737C">
      <w:pPr>
        <w:spacing w:after="0" w:line="360" w:lineRule="auto"/>
        <w:ind w:firstLine="709"/>
        <w:jc w:val="both"/>
        <w:rPr>
          <w:rFonts w:ascii="Times New Roman" w:hAnsi="Times New Roman" w:cs="Times New Roman"/>
          <w:sz w:val="28"/>
          <w:szCs w:val="28"/>
        </w:rPr>
      </w:pPr>
      <w:r w:rsidRPr="00996AEB">
        <w:rPr>
          <w:rFonts w:ascii="Times New Roman" w:hAnsi="Times New Roman" w:cs="Times New Roman"/>
          <w:sz w:val="28"/>
          <w:szCs w:val="28"/>
        </w:rPr>
        <w:t>применялись</w:t>
      </w:r>
      <w:r>
        <w:rPr>
          <w:rFonts w:ascii="Times New Roman" w:hAnsi="Times New Roman" w:cs="Times New Roman"/>
          <w:sz w:val="28"/>
          <w:szCs w:val="28"/>
        </w:rPr>
        <w:t xml:space="preserve"> </w:t>
      </w:r>
      <w:r w:rsidRPr="00996AEB">
        <w:rPr>
          <w:rFonts w:ascii="Times New Roman" w:hAnsi="Times New Roman" w:cs="Times New Roman"/>
          <w:sz w:val="28"/>
          <w:szCs w:val="28"/>
        </w:rPr>
        <w:t>анализ</w:t>
      </w:r>
      <w:r>
        <w:rPr>
          <w:rFonts w:ascii="Times New Roman" w:hAnsi="Times New Roman" w:cs="Times New Roman"/>
          <w:sz w:val="28"/>
          <w:szCs w:val="28"/>
        </w:rPr>
        <w:t xml:space="preserve"> </w:t>
      </w:r>
      <w:r w:rsidRPr="00996AEB">
        <w:rPr>
          <w:rFonts w:ascii="Times New Roman" w:hAnsi="Times New Roman" w:cs="Times New Roman"/>
          <w:sz w:val="28"/>
          <w:szCs w:val="28"/>
        </w:rPr>
        <w:t>литературных</w:t>
      </w:r>
      <w:r>
        <w:rPr>
          <w:rFonts w:ascii="Times New Roman" w:hAnsi="Times New Roman" w:cs="Times New Roman"/>
          <w:sz w:val="28"/>
          <w:szCs w:val="28"/>
        </w:rPr>
        <w:t xml:space="preserve"> </w:t>
      </w:r>
      <w:r w:rsidRPr="00996AEB">
        <w:rPr>
          <w:rFonts w:ascii="Times New Roman" w:hAnsi="Times New Roman" w:cs="Times New Roman"/>
          <w:sz w:val="28"/>
          <w:szCs w:val="28"/>
        </w:rPr>
        <w:t>источников,</w:t>
      </w:r>
      <w:r>
        <w:rPr>
          <w:rFonts w:ascii="Times New Roman" w:hAnsi="Times New Roman" w:cs="Times New Roman"/>
          <w:sz w:val="28"/>
          <w:szCs w:val="28"/>
        </w:rPr>
        <w:t xml:space="preserve"> </w:t>
      </w:r>
      <w:r w:rsidRPr="00996AEB">
        <w:rPr>
          <w:rFonts w:ascii="Times New Roman" w:hAnsi="Times New Roman" w:cs="Times New Roman"/>
          <w:sz w:val="28"/>
          <w:szCs w:val="28"/>
        </w:rPr>
        <w:t>сравнительный</w:t>
      </w:r>
      <w:r>
        <w:rPr>
          <w:rFonts w:ascii="Times New Roman" w:hAnsi="Times New Roman" w:cs="Times New Roman"/>
          <w:sz w:val="28"/>
          <w:szCs w:val="28"/>
        </w:rPr>
        <w:t xml:space="preserve"> </w:t>
      </w:r>
      <w:r w:rsidRPr="00996AEB">
        <w:rPr>
          <w:rFonts w:ascii="Times New Roman" w:hAnsi="Times New Roman" w:cs="Times New Roman"/>
          <w:sz w:val="28"/>
          <w:szCs w:val="28"/>
        </w:rPr>
        <w:t>анализ философских</w:t>
      </w:r>
      <w:r>
        <w:rPr>
          <w:rFonts w:ascii="Times New Roman" w:hAnsi="Times New Roman" w:cs="Times New Roman"/>
          <w:sz w:val="28"/>
          <w:szCs w:val="28"/>
        </w:rPr>
        <w:t xml:space="preserve"> </w:t>
      </w:r>
      <w:r w:rsidRPr="00996AEB">
        <w:rPr>
          <w:rFonts w:ascii="Times New Roman" w:hAnsi="Times New Roman" w:cs="Times New Roman"/>
          <w:sz w:val="28"/>
          <w:szCs w:val="28"/>
        </w:rPr>
        <w:t>стратегий</w:t>
      </w:r>
      <w:r>
        <w:rPr>
          <w:rFonts w:ascii="Times New Roman" w:hAnsi="Times New Roman" w:cs="Times New Roman"/>
          <w:sz w:val="28"/>
          <w:szCs w:val="28"/>
        </w:rPr>
        <w:t xml:space="preserve"> </w:t>
      </w:r>
      <w:r w:rsidRPr="00996AEB">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Pr="00996AEB">
        <w:rPr>
          <w:rFonts w:ascii="Times New Roman" w:hAnsi="Times New Roman" w:cs="Times New Roman"/>
          <w:sz w:val="28"/>
          <w:szCs w:val="28"/>
        </w:rPr>
        <w:t>идентичности,</w:t>
      </w:r>
      <w:r>
        <w:rPr>
          <w:rFonts w:ascii="Times New Roman" w:hAnsi="Times New Roman" w:cs="Times New Roman"/>
          <w:sz w:val="28"/>
          <w:szCs w:val="28"/>
        </w:rPr>
        <w:t xml:space="preserve"> </w:t>
      </w:r>
      <w:r w:rsidRPr="00996AEB">
        <w:rPr>
          <w:rFonts w:ascii="Times New Roman" w:hAnsi="Times New Roman" w:cs="Times New Roman"/>
          <w:sz w:val="28"/>
          <w:szCs w:val="28"/>
        </w:rPr>
        <w:t>приемы</w:t>
      </w:r>
      <w:r>
        <w:rPr>
          <w:rFonts w:ascii="Times New Roman" w:hAnsi="Times New Roman" w:cs="Times New Roman"/>
          <w:sz w:val="28"/>
          <w:szCs w:val="28"/>
        </w:rPr>
        <w:t xml:space="preserve"> </w:t>
      </w:r>
      <w:r w:rsidRPr="00996AEB">
        <w:rPr>
          <w:rFonts w:ascii="Times New Roman" w:hAnsi="Times New Roman" w:cs="Times New Roman"/>
          <w:sz w:val="28"/>
          <w:szCs w:val="28"/>
        </w:rPr>
        <w:t>логического анализа,</w:t>
      </w:r>
      <w:r>
        <w:rPr>
          <w:rFonts w:ascii="Times New Roman" w:hAnsi="Times New Roman" w:cs="Times New Roman"/>
          <w:sz w:val="28"/>
          <w:szCs w:val="28"/>
        </w:rPr>
        <w:t xml:space="preserve"> </w:t>
      </w:r>
      <w:r w:rsidRPr="00996AEB">
        <w:rPr>
          <w:rFonts w:ascii="Times New Roman" w:hAnsi="Times New Roman" w:cs="Times New Roman"/>
          <w:sz w:val="28"/>
          <w:szCs w:val="28"/>
        </w:rPr>
        <w:t>метод</w:t>
      </w:r>
      <w:r>
        <w:rPr>
          <w:rFonts w:ascii="Times New Roman" w:hAnsi="Times New Roman" w:cs="Times New Roman"/>
          <w:sz w:val="28"/>
          <w:szCs w:val="28"/>
        </w:rPr>
        <w:t xml:space="preserve"> </w:t>
      </w:r>
      <w:r w:rsidRPr="00996AEB">
        <w:rPr>
          <w:rFonts w:ascii="Times New Roman" w:hAnsi="Times New Roman" w:cs="Times New Roman"/>
          <w:sz w:val="28"/>
          <w:szCs w:val="28"/>
        </w:rPr>
        <w:t>научной абстракции; в социально-философском плане исследования</w:t>
      </w:r>
      <w:r>
        <w:rPr>
          <w:rFonts w:ascii="Times New Roman" w:hAnsi="Times New Roman" w:cs="Times New Roman"/>
          <w:sz w:val="28"/>
          <w:szCs w:val="28"/>
        </w:rPr>
        <w:t xml:space="preserve"> </w:t>
      </w:r>
      <w:r w:rsidRPr="00996AEB">
        <w:rPr>
          <w:rFonts w:ascii="Times New Roman" w:hAnsi="Times New Roman" w:cs="Times New Roman"/>
          <w:sz w:val="28"/>
          <w:szCs w:val="28"/>
        </w:rPr>
        <w:t>мы</w:t>
      </w:r>
      <w:r>
        <w:rPr>
          <w:rFonts w:ascii="Times New Roman" w:hAnsi="Times New Roman" w:cs="Times New Roman"/>
          <w:sz w:val="28"/>
          <w:szCs w:val="28"/>
        </w:rPr>
        <w:t xml:space="preserve"> </w:t>
      </w:r>
      <w:r w:rsidRPr="00996AEB">
        <w:rPr>
          <w:rFonts w:ascii="Times New Roman" w:hAnsi="Times New Roman" w:cs="Times New Roman"/>
          <w:sz w:val="28"/>
          <w:szCs w:val="28"/>
        </w:rPr>
        <w:t>обращались</w:t>
      </w:r>
      <w:r>
        <w:rPr>
          <w:rFonts w:ascii="Times New Roman" w:hAnsi="Times New Roman" w:cs="Times New Roman"/>
          <w:sz w:val="28"/>
          <w:szCs w:val="28"/>
        </w:rPr>
        <w:t xml:space="preserve"> </w:t>
      </w:r>
      <w:r w:rsidRPr="00996AEB">
        <w:rPr>
          <w:rFonts w:ascii="Times New Roman" w:hAnsi="Times New Roman" w:cs="Times New Roman"/>
          <w:sz w:val="28"/>
          <w:szCs w:val="28"/>
        </w:rPr>
        <w:t>к</w:t>
      </w:r>
      <w:r>
        <w:rPr>
          <w:rFonts w:ascii="Times New Roman" w:hAnsi="Times New Roman" w:cs="Times New Roman"/>
          <w:sz w:val="28"/>
          <w:szCs w:val="28"/>
        </w:rPr>
        <w:t xml:space="preserve"> </w:t>
      </w:r>
      <w:r w:rsidRPr="00996AEB">
        <w:rPr>
          <w:rFonts w:ascii="Times New Roman" w:hAnsi="Times New Roman" w:cs="Times New Roman"/>
          <w:sz w:val="28"/>
          <w:szCs w:val="28"/>
        </w:rPr>
        <w:t>феноменологическому</w:t>
      </w:r>
      <w:r>
        <w:rPr>
          <w:rFonts w:ascii="Times New Roman" w:hAnsi="Times New Roman" w:cs="Times New Roman"/>
          <w:sz w:val="28"/>
          <w:szCs w:val="28"/>
        </w:rPr>
        <w:t xml:space="preserve"> </w:t>
      </w:r>
      <w:r w:rsidRPr="00996AEB">
        <w:rPr>
          <w:rFonts w:ascii="Times New Roman" w:hAnsi="Times New Roman" w:cs="Times New Roman"/>
          <w:sz w:val="28"/>
          <w:szCs w:val="28"/>
        </w:rPr>
        <w:t>методу,</w:t>
      </w:r>
      <w:r>
        <w:rPr>
          <w:rFonts w:ascii="Times New Roman" w:hAnsi="Times New Roman" w:cs="Times New Roman"/>
          <w:sz w:val="28"/>
          <w:szCs w:val="28"/>
        </w:rPr>
        <w:t xml:space="preserve"> </w:t>
      </w:r>
      <w:r w:rsidRPr="00996AEB">
        <w:rPr>
          <w:rFonts w:ascii="Times New Roman" w:hAnsi="Times New Roman" w:cs="Times New Roman"/>
          <w:sz w:val="28"/>
          <w:szCs w:val="28"/>
        </w:rPr>
        <w:t>в</w:t>
      </w:r>
      <w:r>
        <w:rPr>
          <w:rFonts w:ascii="Times New Roman" w:hAnsi="Times New Roman" w:cs="Times New Roman"/>
          <w:sz w:val="28"/>
          <w:szCs w:val="28"/>
        </w:rPr>
        <w:t xml:space="preserve"> </w:t>
      </w:r>
      <w:r w:rsidRPr="00996AEB">
        <w:rPr>
          <w:rFonts w:ascii="Times New Roman" w:hAnsi="Times New Roman" w:cs="Times New Roman"/>
          <w:sz w:val="28"/>
          <w:szCs w:val="28"/>
        </w:rPr>
        <w:t>философско-антропологическом</w:t>
      </w:r>
      <w:r>
        <w:rPr>
          <w:rFonts w:ascii="Times New Roman" w:hAnsi="Times New Roman" w:cs="Times New Roman"/>
          <w:sz w:val="28"/>
          <w:szCs w:val="28"/>
        </w:rPr>
        <w:t xml:space="preserve"> </w:t>
      </w:r>
      <w:r w:rsidRPr="00996AEB">
        <w:rPr>
          <w:rFonts w:ascii="Times New Roman" w:hAnsi="Times New Roman" w:cs="Times New Roman"/>
          <w:sz w:val="28"/>
          <w:szCs w:val="28"/>
        </w:rPr>
        <w:t>плане</w:t>
      </w:r>
      <w:r>
        <w:rPr>
          <w:rFonts w:ascii="Times New Roman" w:hAnsi="Times New Roman" w:cs="Times New Roman"/>
          <w:sz w:val="28"/>
          <w:szCs w:val="28"/>
        </w:rPr>
        <w:t xml:space="preserve"> </w:t>
      </w:r>
      <w:r w:rsidRPr="00996AEB">
        <w:rPr>
          <w:rFonts w:ascii="Times New Roman" w:hAnsi="Times New Roman" w:cs="Times New Roman"/>
          <w:sz w:val="28"/>
          <w:szCs w:val="28"/>
        </w:rPr>
        <w:t>мы</w:t>
      </w:r>
      <w:r>
        <w:rPr>
          <w:rFonts w:ascii="Times New Roman" w:hAnsi="Times New Roman" w:cs="Times New Roman"/>
          <w:sz w:val="28"/>
          <w:szCs w:val="28"/>
        </w:rPr>
        <w:t xml:space="preserve"> </w:t>
      </w:r>
      <w:r w:rsidRPr="00996AEB">
        <w:rPr>
          <w:rFonts w:ascii="Times New Roman" w:hAnsi="Times New Roman" w:cs="Times New Roman"/>
          <w:sz w:val="28"/>
          <w:szCs w:val="28"/>
        </w:rPr>
        <w:t>использовали</w:t>
      </w:r>
      <w:r>
        <w:rPr>
          <w:rFonts w:ascii="Times New Roman" w:hAnsi="Times New Roman" w:cs="Times New Roman"/>
          <w:sz w:val="28"/>
          <w:szCs w:val="28"/>
        </w:rPr>
        <w:t xml:space="preserve"> </w:t>
      </w:r>
      <w:r w:rsidRPr="00996AEB">
        <w:rPr>
          <w:rFonts w:ascii="Times New Roman" w:hAnsi="Times New Roman" w:cs="Times New Roman"/>
          <w:sz w:val="28"/>
          <w:szCs w:val="28"/>
        </w:rPr>
        <w:t>диалектический</w:t>
      </w:r>
      <w:r>
        <w:rPr>
          <w:rFonts w:ascii="Times New Roman" w:hAnsi="Times New Roman" w:cs="Times New Roman"/>
          <w:sz w:val="28"/>
          <w:szCs w:val="28"/>
        </w:rPr>
        <w:t xml:space="preserve"> </w:t>
      </w:r>
      <w:r w:rsidRPr="00996AEB">
        <w:rPr>
          <w:rFonts w:ascii="Times New Roman" w:hAnsi="Times New Roman" w:cs="Times New Roman"/>
          <w:sz w:val="28"/>
          <w:szCs w:val="28"/>
        </w:rPr>
        <w:t>метод</w:t>
      </w:r>
      <w:r>
        <w:rPr>
          <w:rFonts w:ascii="Times New Roman" w:hAnsi="Times New Roman" w:cs="Times New Roman"/>
          <w:sz w:val="28"/>
          <w:szCs w:val="28"/>
        </w:rPr>
        <w:t xml:space="preserve"> </w:t>
      </w:r>
      <w:r w:rsidRPr="00996AEB">
        <w:rPr>
          <w:rFonts w:ascii="Times New Roman" w:hAnsi="Times New Roman" w:cs="Times New Roman"/>
          <w:sz w:val="28"/>
          <w:szCs w:val="28"/>
        </w:rPr>
        <w:t>и междисциплинарную</w:t>
      </w:r>
      <w:r>
        <w:rPr>
          <w:rFonts w:ascii="Times New Roman" w:hAnsi="Times New Roman" w:cs="Times New Roman"/>
          <w:sz w:val="28"/>
          <w:szCs w:val="28"/>
        </w:rPr>
        <w:t xml:space="preserve"> </w:t>
      </w:r>
      <w:r w:rsidRPr="00996AEB">
        <w:rPr>
          <w:rFonts w:ascii="Times New Roman" w:hAnsi="Times New Roman" w:cs="Times New Roman"/>
          <w:sz w:val="28"/>
          <w:szCs w:val="28"/>
        </w:rPr>
        <w:t>методологию</w:t>
      </w:r>
      <w:r>
        <w:rPr>
          <w:rFonts w:ascii="Times New Roman" w:hAnsi="Times New Roman" w:cs="Times New Roman"/>
          <w:sz w:val="28"/>
          <w:szCs w:val="28"/>
        </w:rPr>
        <w:t xml:space="preserve"> </w:t>
      </w:r>
      <w:r w:rsidRPr="00996AEB">
        <w:rPr>
          <w:rFonts w:ascii="Times New Roman" w:hAnsi="Times New Roman" w:cs="Times New Roman"/>
          <w:sz w:val="28"/>
          <w:szCs w:val="28"/>
        </w:rPr>
        <w:t>в</w:t>
      </w:r>
      <w:r>
        <w:rPr>
          <w:rFonts w:ascii="Times New Roman" w:hAnsi="Times New Roman" w:cs="Times New Roman"/>
          <w:sz w:val="28"/>
          <w:szCs w:val="28"/>
        </w:rPr>
        <w:t xml:space="preserve"> </w:t>
      </w:r>
      <w:r w:rsidRPr="00996AEB">
        <w:rPr>
          <w:rFonts w:ascii="Times New Roman" w:hAnsi="Times New Roman" w:cs="Times New Roman"/>
          <w:sz w:val="28"/>
          <w:szCs w:val="28"/>
        </w:rPr>
        <w:t>модусе</w:t>
      </w:r>
      <w:r>
        <w:rPr>
          <w:rFonts w:ascii="Times New Roman" w:hAnsi="Times New Roman" w:cs="Times New Roman"/>
          <w:sz w:val="28"/>
          <w:szCs w:val="28"/>
        </w:rPr>
        <w:t xml:space="preserve"> </w:t>
      </w:r>
      <w:r w:rsidRPr="00996AEB">
        <w:rPr>
          <w:rFonts w:ascii="Times New Roman" w:hAnsi="Times New Roman" w:cs="Times New Roman"/>
          <w:sz w:val="28"/>
          <w:szCs w:val="28"/>
        </w:rPr>
        <w:t>биоэтики.</w:t>
      </w:r>
      <w:r>
        <w:rPr>
          <w:rFonts w:ascii="Times New Roman" w:hAnsi="Times New Roman" w:cs="Times New Roman"/>
          <w:sz w:val="28"/>
          <w:szCs w:val="28"/>
        </w:rPr>
        <w:t xml:space="preserve"> </w:t>
      </w:r>
    </w:p>
    <w:p w:rsidR="00E5737C" w:rsidRDefault="00E5737C" w:rsidP="00624E5B">
      <w:pPr>
        <w:spacing w:after="0" w:line="360" w:lineRule="auto"/>
        <w:ind w:firstLine="709"/>
        <w:jc w:val="both"/>
        <w:rPr>
          <w:rFonts w:ascii="Times New Roman" w:hAnsi="Times New Roman" w:cs="Times New Roman"/>
          <w:b/>
          <w:sz w:val="28"/>
          <w:szCs w:val="28"/>
        </w:rPr>
      </w:pPr>
    </w:p>
    <w:p w:rsidR="00D06414" w:rsidRDefault="00D06414">
      <w:pPr>
        <w:rPr>
          <w:rFonts w:ascii="Times New Roman" w:hAnsi="Times New Roman" w:cs="Times New Roman"/>
          <w:b/>
          <w:sz w:val="28"/>
          <w:szCs w:val="28"/>
        </w:rPr>
      </w:pPr>
      <w:r>
        <w:rPr>
          <w:rFonts w:ascii="Times New Roman" w:hAnsi="Times New Roman" w:cs="Times New Roman"/>
          <w:b/>
          <w:sz w:val="28"/>
          <w:szCs w:val="28"/>
        </w:rPr>
        <w:br w:type="page"/>
      </w:r>
    </w:p>
    <w:p w:rsidR="00624E5B" w:rsidRPr="00624E5B" w:rsidRDefault="00624E5B" w:rsidP="00624E5B">
      <w:pPr>
        <w:pStyle w:val="1"/>
        <w:spacing w:before="0" w:line="360" w:lineRule="auto"/>
        <w:ind w:firstLine="709"/>
        <w:jc w:val="both"/>
        <w:rPr>
          <w:rFonts w:ascii="Times New Roman" w:hAnsi="Times New Roman" w:cs="Times New Roman"/>
          <w:color w:val="auto"/>
          <w:sz w:val="32"/>
          <w:szCs w:val="32"/>
        </w:rPr>
      </w:pPr>
      <w:bookmarkStart w:id="1" w:name="_Toc58939925"/>
      <w:r w:rsidRPr="00624E5B">
        <w:rPr>
          <w:rFonts w:ascii="Times New Roman" w:hAnsi="Times New Roman" w:cs="Times New Roman"/>
          <w:color w:val="auto"/>
          <w:sz w:val="32"/>
          <w:szCs w:val="32"/>
        </w:rPr>
        <w:lastRenderedPageBreak/>
        <w:t xml:space="preserve">Глава 1. Идентичность человека и </w:t>
      </w:r>
      <w:proofErr w:type="spellStart"/>
      <w:r w:rsidRPr="00624E5B">
        <w:rPr>
          <w:rFonts w:ascii="Times New Roman" w:hAnsi="Times New Roman" w:cs="Times New Roman"/>
          <w:color w:val="auto"/>
          <w:sz w:val="32"/>
          <w:szCs w:val="32"/>
        </w:rPr>
        <w:t>еефилософско-антропологический</w:t>
      </w:r>
      <w:proofErr w:type="spellEnd"/>
      <w:r w:rsidRPr="00624E5B">
        <w:rPr>
          <w:rFonts w:ascii="Times New Roman" w:hAnsi="Times New Roman" w:cs="Times New Roman"/>
          <w:color w:val="auto"/>
          <w:sz w:val="32"/>
          <w:szCs w:val="32"/>
        </w:rPr>
        <w:t xml:space="preserve"> и </w:t>
      </w:r>
      <w:proofErr w:type="gramStart"/>
      <w:r w:rsidRPr="00624E5B">
        <w:rPr>
          <w:rFonts w:ascii="Times New Roman" w:hAnsi="Times New Roman" w:cs="Times New Roman"/>
          <w:color w:val="auto"/>
          <w:sz w:val="32"/>
          <w:szCs w:val="32"/>
        </w:rPr>
        <w:t>социально-философский</w:t>
      </w:r>
      <w:proofErr w:type="gramEnd"/>
      <w:r w:rsidRPr="00624E5B">
        <w:rPr>
          <w:rFonts w:ascii="Times New Roman" w:hAnsi="Times New Roman" w:cs="Times New Roman"/>
          <w:color w:val="auto"/>
          <w:sz w:val="32"/>
          <w:szCs w:val="32"/>
        </w:rPr>
        <w:t xml:space="preserve"> аспекты</w:t>
      </w:r>
      <w:bookmarkEnd w:id="1"/>
      <w:r w:rsidRPr="00624E5B">
        <w:rPr>
          <w:rFonts w:ascii="Times New Roman" w:hAnsi="Times New Roman" w:cs="Times New Roman"/>
          <w:color w:val="auto"/>
          <w:sz w:val="32"/>
          <w:szCs w:val="32"/>
        </w:rPr>
        <w:t xml:space="preserve"> </w:t>
      </w:r>
    </w:p>
    <w:p w:rsidR="00624E5B" w:rsidRPr="00624E5B" w:rsidRDefault="00624E5B" w:rsidP="00624E5B">
      <w:pPr>
        <w:spacing w:after="0" w:line="360" w:lineRule="auto"/>
        <w:ind w:firstLine="709"/>
        <w:jc w:val="both"/>
        <w:rPr>
          <w:rFonts w:ascii="Times New Roman" w:hAnsi="Times New Roman" w:cs="Times New Roman"/>
          <w:b/>
          <w:sz w:val="28"/>
          <w:szCs w:val="28"/>
        </w:rPr>
      </w:pPr>
    </w:p>
    <w:p w:rsidR="00624E5B" w:rsidRPr="00624E5B" w:rsidRDefault="00624E5B" w:rsidP="00624E5B">
      <w:pPr>
        <w:pStyle w:val="2"/>
        <w:spacing w:before="0" w:line="360" w:lineRule="auto"/>
        <w:ind w:firstLine="709"/>
        <w:jc w:val="both"/>
        <w:rPr>
          <w:rFonts w:ascii="Times New Roman" w:hAnsi="Times New Roman" w:cs="Times New Roman"/>
          <w:color w:val="auto"/>
          <w:sz w:val="28"/>
          <w:szCs w:val="28"/>
        </w:rPr>
      </w:pPr>
      <w:bookmarkStart w:id="2" w:name="_Toc58939926"/>
      <w:r w:rsidRPr="00624E5B">
        <w:rPr>
          <w:rFonts w:ascii="Times New Roman" w:hAnsi="Times New Roman" w:cs="Times New Roman"/>
          <w:color w:val="auto"/>
          <w:sz w:val="28"/>
          <w:szCs w:val="28"/>
        </w:rPr>
        <w:t>1.1 Общие понятия</w:t>
      </w:r>
      <w:bookmarkEnd w:id="2"/>
    </w:p>
    <w:p w:rsidR="00624E5B" w:rsidRPr="0046739D" w:rsidRDefault="00624E5B" w:rsidP="0046739D">
      <w:pPr>
        <w:spacing w:after="0" w:line="360" w:lineRule="auto"/>
        <w:ind w:firstLine="709"/>
        <w:jc w:val="both"/>
        <w:rPr>
          <w:rFonts w:ascii="Times New Roman" w:hAnsi="Times New Roman" w:cs="Times New Roman"/>
          <w:sz w:val="28"/>
          <w:szCs w:val="28"/>
        </w:rPr>
      </w:pPr>
    </w:p>
    <w:p w:rsidR="00EA3B6F" w:rsidRPr="002B4044" w:rsidRDefault="00EA3B6F" w:rsidP="00EA3B6F">
      <w:pPr>
        <w:spacing w:after="0" w:line="360" w:lineRule="auto"/>
        <w:ind w:firstLine="709"/>
        <w:jc w:val="both"/>
        <w:rPr>
          <w:rFonts w:ascii="Times New Roman" w:hAnsi="Times New Roman" w:cs="Times New Roman"/>
          <w:sz w:val="28"/>
          <w:szCs w:val="28"/>
        </w:rPr>
      </w:pPr>
      <w:r w:rsidRPr="002B4044">
        <w:rPr>
          <w:rFonts w:ascii="Times New Roman" w:hAnsi="Times New Roman" w:cs="Times New Roman"/>
          <w:sz w:val="28"/>
          <w:szCs w:val="28"/>
        </w:rPr>
        <w:t xml:space="preserve">Человеческая идентичность стала в первой трети 20 столетия объектом философских </w:t>
      </w:r>
      <w:proofErr w:type="spellStart"/>
      <w:r w:rsidRPr="002B4044">
        <w:rPr>
          <w:rFonts w:ascii="Times New Roman" w:hAnsi="Times New Roman" w:cs="Times New Roman"/>
          <w:sz w:val="28"/>
          <w:szCs w:val="28"/>
        </w:rPr>
        <w:t>постметафизических</w:t>
      </w:r>
      <w:proofErr w:type="spellEnd"/>
      <w:r w:rsidRPr="002B4044">
        <w:rPr>
          <w:rFonts w:ascii="Times New Roman" w:hAnsi="Times New Roman" w:cs="Times New Roman"/>
          <w:sz w:val="28"/>
          <w:szCs w:val="28"/>
        </w:rPr>
        <w:t xml:space="preserve"> изучений. Идентичность также самоидентификация появляются в психоаналитическом </w:t>
      </w:r>
      <w:proofErr w:type="spellStart"/>
      <w:r w:rsidRPr="002B4044">
        <w:rPr>
          <w:rFonts w:ascii="Times New Roman" w:hAnsi="Times New Roman" w:cs="Times New Roman"/>
          <w:sz w:val="28"/>
          <w:szCs w:val="28"/>
        </w:rPr>
        <w:t>дискурсе</w:t>
      </w:r>
      <w:proofErr w:type="spellEnd"/>
      <w:r w:rsidRPr="002B4044">
        <w:rPr>
          <w:rFonts w:ascii="Times New Roman" w:hAnsi="Times New Roman" w:cs="Times New Roman"/>
          <w:sz w:val="28"/>
          <w:szCs w:val="28"/>
        </w:rPr>
        <w:t xml:space="preserve"> </w:t>
      </w:r>
      <w:proofErr w:type="gramStart"/>
      <w:r w:rsidRPr="002B4044">
        <w:rPr>
          <w:rFonts w:ascii="Times New Roman" w:hAnsi="Times New Roman" w:cs="Times New Roman"/>
          <w:sz w:val="28"/>
          <w:szCs w:val="28"/>
        </w:rPr>
        <w:t>З</w:t>
      </w:r>
      <w:proofErr w:type="gramEnd"/>
      <w:r w:rsidRPr="002B4044">
        <w:rPr>
          <w:rFonts w:ascii="Times New Roman" w:hAnsi="Times New Roman" w:cs="Times New Roman"/>
          <w:sz w:val="28"/>
          <w:szCs w:val="28"/>
        </w:rPr>
        <w:t xml:space="preserve"> Фрейда (и его учеников, последователей) и связаны с формированием человеческой сексуальности. По мнению Фрейда, уже в раннем детстве возникают акты половой самоидентификации, которые в свою очередь призваны  достаточно важные вопросы для  индивидуального существования. Уже в последующем данный вопрос идентичности был также рассмотрен в трудах  М. </w:t>
      </w:r>
      <w:proofErr w:type="spellStart"/>
      <w:r w:rsidRPr="002B4044">
        <w:rPr>
          <w:rFonts w:ascii="Times New Roman" w:hAnsi="Times New Roman" w:cs="Times New Roman"/>
          <w:sz w:val="28"/>
          <w:szCs w:val="28"/>
        </w:rPr>
        <w:t>МИДа</w:t>
      </w:r>
      <w:proofErr w:type="spellEnd"/>
      <w:r w:rsidRPr="002B4044">
        <w:rPr>
          <w:rFonts w:ascii="Times New Roman" w:hAnsi="Times New Roman" w:cs="Times New Roman"/>
          <w:sz w:val="28"/>
          <w:szCs w:val="28"/>
        </w:rPr>
        <w:t xml:space="preserve">, </w:t>
      </w:r>
      <w:proofErr w:type="gramStart"/>
      <w:r w:rsidRPr="002B4044">
        <w:rPr>
          <w:rFonts w:ascii="Times New Roman" w:hAnsi="Times New Roman" w:cs="Times New Roman"/>
          <w:sz w:val="28"/>
          <w:szCs w:val="28"/>
        </w:rPr>
        <w:t>Ко</w:t>
      </w:r>
      <w:proofErr w:type="gramEnd"/>
      <w:r w:rsidRPr="002B4044">
        <w:rPr>
          <w:rFonts w:ascii="Times New Roman" w:hAnsi="Times New Roman" w:cs="Times New Roman"/>
          <w:sz w:val="28"/>
          <w:szCs w:val="28"/>
        </w:rPr>
        <w:t xml:space="preserve">. </w:t>
      </w:r>
      <w:proofErr w:type="spellStart"/>
      <w:r w:rsidRPr="002B4044">
        <w:rPr>
          <w:rFonts w:ascii="Times New Roman" w:hAnsi="Times New Roman" w:cs="Times New Roman"/>
          <w:sz w:val="28"/>
          <w:szCs w:val="28"/>
        </w:rPr>
        <w:t>Роджерса</w:t>
      </w:r>
      <w:proofErr w:type="spellEnd"/>
      <w:r w:rsidRPr="002B4044">
        <w:rPr>
          <w:rFonts w:ascii="Times New Roman" w:hAnsi="Times New Roman" w:cs="Times New Roman"/>
          <w:sz w:val="28"/>
          <w:szCs w:val="28"/>
        </w:rPr>
        <w:t xml:space="preserve">, Дж. </w:t>
      </w:r>
      <w:proofErr w:type="spellStart"/>
      <w:r w:rsidRPr="002B4044">
        <w:rPr>
          <w:rFonts w:ascii="Times New Roman" w:hAnsi="Times New Roman" w:cs="Times New Roman"/>
          <w:sz w:val="28"/>
          <w:szCs w:val="28"/>
        </w:rPr>
        <w:t>Эриксон</w:t>
      </w:r>
      <w:proofErr w:type="spellEnd"/>
      <w:r w:rsidRPr="002B4044">
        <w:rPr>
          <w:rFonts w:ascii="Times New Roman" w:hAnsi="Times New Roman" w:cs="Times New Roman"/>
          <w:sz w:val="28"/>
          <w:szCs w:val="28"/>
        </w:rPr>
        <w:t>, а также несколько других ученых. Необходимо выделить, что исследование вышеперечисленных авторов имеет определенную методологическую особенность. А именно, в течени</w:t>
      </w:r>
      <w:proofErr w:type="gramStart"/>
      <w:r w:rsidRPr="002B4044">
        <w:rPr>
          <w:rFonts w:ascii="Times New Roman" w:hAnsi="Times New Roman" w:cs="Times New Roman"/>
          <w:sz w:val="28"/>
          <w:szCs w:val="28"/>
        </w:rPr>
        <w:t>и</w:t>
      </w:r>
      <w:proofErr w:type="gramEnd"/>
      <w:r w:rsidRPr="002B4044">
        <w:rPr>
          <w:rFonts w:ascii="Times New Roman" w:hAnsi="Times New Roman" w:cs="Times New Roman"/>
          <w:sz w:val="28"/>
          <w:szCs w:val="28"/>
        </w:rPr>
        <w:t xml:space="preserve"> десятков лет, по мере того как теоретическая и эмпирическая социология, социология, общественная психология и общественная инженерия развивались на Западе как практический метод, психологические а также антропологические исследования (естественнонаучные и гуманитарные) стали приобретать определенную доктринальную окраску. Данное нашло отражение и в методах исследования личности и идентичности, а также в рассмотрении детерминант формирования личности и идентичности. В конечном итоге, постмодернистская идеология в форме синтеза психоанализа и структурализма усложнила и существенно обогатила подходы к изучению идентичности. </w:t>
      </w:r>
    </w:p>
    <w:p w:rsidR="00EA3B6F" w:rsidRDefault="00EA3B6F" w:rsidP="00EA3B6F">
      <w:pPr>
        <w:spacing w:after="0" w:line="360" w:lineRule="auto"/>
        <w:ind w:firstLine="709"/>
        <w:jc w:val="both"/>
        <w:rPr>
          <w:rFonts w:ascii="Times New Roman" w:hAnsi="Times New Roman" w:cs="Times New Roman"/>
          <w:sz w:val="28"/>
          <w:szCs w:val="28"/>
        </w:rPr>
      </w:pPr>
      <w:r w:rsidRPr="002B4044">
        <w:rPr>
          <w:rFonts w:ascii="Times New Roman" w:hAnsi="Times New Roman" w:cs="Times New Roman"/>
          <w:sz w:val="28"/>
          <w:szCs w:val="28"/>
        </w:rPr>
        <w:t xml:space="preserve">Характеризуя отечественную </w:t>
      </w:r>
      <w:proofErr w:type="gramStart"/>
      <w:r w:rsidRPr="002B4044">
        <w:rPr>
          <w:rFonts w:ascii="Times New Roman" w:hAnsi="Times New Roman" w:cs="Times New Roman"/>
          <w:sz w:val="28"/>
          <w:szCs w:val="28"/>
        </w:rPr>
        <w:t>науку</w:t>
      </w:r>
      <w:proofErr w:type="gramEnd"/>
      <w:r w:rsidRPr="002B4044">
        <w:rPr>
          <w:rFonts w:ascii="Times New Roman" w:hAnsi="Times New Roman" w:cs="Times New Roman"/>
          <w:sz w:val="28"/>
          <w:szCs w:val="28"/>
        </w:rPr>
        <w:t xml:space="preserve"> стоит отметить тот факт, что проблема идентичности  человеческой  появилась в начале  70-х годов минувшего столетия, однако никак не как самостоятельная философско-антропологическая проблема, а в контексте изучения личности в </w:t>
      </w:r>
      <w:r w:rsidRPr="002B4044">
        <w:rPr>
          <w:rFonts w:ascii="Times New Roman" w:hAnsi="Times New Roman" w:cs="Times New Roman"/>
          <w:sz w:val="28"/>
          <w:szCs w:val="28"/>
        </w:rPr>
        <w:lastRenderedPageBreak/>
        <w:t xml:space="preserve">психологически а также социологически ориентированных трудах. Здесь первостепенное значение имеют работы А. Н.Леонтьева, И. С. Кона, Л. И. </w:t>
      </w:r>
      <w:proofErr w:type="spellStart"/>
      <w:r w:rsidRPr="002B4044">
        <w:rPr>
          <w:rFonts w:ascii="Times New Roman" w:hAnsi="Times New Roman" w:cs="Times New Roman"/>
          <w:sz w:val="28"/>
          <w:szCs w:val="28"/>
        </w:rPr>
        <w:t>Божовича</w:t>
      </w:r>
      <w:proofErr w:type="spellEnd"/>
      <w:r w:rsidRPr="002B4044">
        <w:rPr>
          <w:rFonts w:ascii="Times New Roman" w:hAnsi="Times New Roman" w:cs="Times New Roman"/>
          <w:sz w:val="28"/>
          <w:szCs w:val="28"/>
        </w:rPr>
        <w:t xml:space="preserve">, А. Г. </w:t>
      </w:r>
      <w:proofErr w:type="spellStart"/>
      <w:r w:rsidRPr="002B4044">
        <w:rPr>
          <w:rFonts w:ascii="Times New Roman" w:hAnsi="Times New Roman" w:cs="Times New Roman"/>
          <w:sz w:val="28"/>
          <w:szCs w:val="28"/>
        </w:rPr>
        <w:t>Асмолова</w:t>
      </w:r>
      <w:proofErr w:type="spellEnd"/>
      <w:r w:rsidRPr="002B4044">
        <w:rPr>
          <w:rFonts w:ascii="Times New Roman" w:hAnsi="Times New Roman" w:cs="Times New Roman"/>
          <w:sz w:val="28"/>
          <w:szCs w:val="28"/>
        </w:rPr>
        <w:t xml:space="preserve">. С середины 90-х годов русская общефилософская идея сумела свободно развиваться в соответствии с всемирными тенденциями и с учетом важных вопросов конца XX столетия. </w:t>
      </w:r>
      <w:proofErr w:type="gramStart"/>
      <w:r w:rsidRPr="002B4044">
        <w:rPr>
          <w:rFonts w:ascii="Times New Roman" w:hAnsi="Times New Roman" w:cs="Times New Roman"/>
          <w:sz w:val="28"/>
          <w:szCs w:val="28"/>
        </w:rPr>
        <w:t>Данное</w:t>
      </w:r>
      <w:proofErr w:type="gramEnd"/>
      <w:r w:rsidRPr="002B4044">
        <w:rPr>
          <w:rFonts w:ascii="Times New Roman" w:hAnsi="Times New Roman" w:cs="Times New Roman"/>
          <w:sz w:val="28"/>
          <w:szCs w:val="28"/>
        </w:rPr>
        <w:t xml:space="preserve"> никак не замедлило сказаться на подходах к вопросу человеческой идентичности. Изучения данной проблемы приобрели должную общефилософскую направленность, а их авторы начали учитывать достижения своих зарубежных коллег, не теряя при этом своей самобытности. Вопрос идентичности получила многостороннее исследование в работах знаменитого российского философа, профессора П. С. Гуревича. В монографии " идентичность как социально-антропологический феномен "(П. С. Гуревич, Е. М. Спирова, 2015) анализирует обширный диапазон философских подходов к вопросу идентичности, переосмысливает их потенциал в современной </w:t>
      </w:r>
      <w:proofErr w:type="spellStart"/>
      <w:r w:rsidRPr="002B4044">
        <w:rPr>
          <w:rFonts w:ascii="Times New Roman" w:hAnsi="Times New Roman" w:cs="Times New Roman"/>
          <w:sz w:val="28"/>
          <w:szCs w:val="28"/>
        </w:rPr>
        <w:t>социокультурной</w:t>
      </w:r>
      <w:proofErr w:type="spellEnd"/>
      <w:r w:rsidRPr="002B4044">
        <w:rPr>
          <w:rFonts w:ascii="Times New Roman" w:hAnsi="Times New Roman" w:cs="Times New Roman"/>
          <w:sz w:val="28"/>
          <w:szCs w:val="28"/>
        </w:rPr>
        <w:t xml:space="preserve"> ситуации. П. С. Гуревич фиксирует состояние кризиса и, даже, пытается отказаться от концепции идентичности, характерной для постмодернистской культуры.</w:t>
      </w:r>
    </w:p>
    <w:p w:rsidR="00EA3B6F" w:rsidRPr="002B4044" w:rsidRDefault="00EA3B6F" w:rsidP="00EA3B6F">
      <w:pPr>
        <w:spacing w:after="0" w:line="360" w:lineRule="auto"/>
        <w:ind w:firstLine="709"/>
        <w:jc w:val="both"/>
        <w:rPr>
          <w:rFonts w:ascii="Times New Roman" w:hAnsi="Times New Roman" w:cs="Times New Roman"/>
          <w:sz w:val="28"/>
          <w:szCs w:val="28"/>
        </w:rPr>
      </w:pPr>
      <w:r w:rsidRPr="002B4044">
        <w:rPr>
          <w:rFonts w:ascii="Times New Roman" w:hAnsi="Times New Roman" w:cs="Times New Roman"/>
          <w:sz w:val="28"/>
          <w:szCs w:val="28"/>
        </w:rPr>
        <w:t>Существует ряд подходов к изучению  проблемы идентичности: психологический, общественно-философский а также философско-антропологический</w:t>
      </w:r>
      <w:r w:rsidRPr="00E652BA">
        <w:rPr>
          <w:rFonts w:ascii="Times New Roman" w:hAnsi="Times New Roman" w:cs="Times New Roman"/>
          <w:sz w:val="28"/>
          <w:szCs w:val="28"/>
          <w:vertAlign w:val="superscript"/>
        </w:rPr>
        <w:t xml:space="preserve"> </w:t>
      </w:r>
      <w:r w:rsidR="0046739D" w:rsidRPr="00E652BA">
        <w:rPr>
          <w:rFonts w:ascii="Times New Roman" w:hAnsi="Times New Roman" w:cs="Times New Roman"/>
          <w:sz w:val="28"/>
          <w:szCs w:val="28"/>
          <w:vertAlign w:val="superscript"/>
        </w:rPr>
        <w:footnoteReference w:id="3"/>
      </w:r>
      <w:r w:rsidR="0046739D" w:rsidRPr="00E652BA">
        <w:rPr>
          <w:rFonts w:ascii="Times New Roman" w:hAnsi="Times New Roman" w:cs="Times New Roman"/>
          <w:sz w:val="28"/>
          <w:szCs w:val="28"/>
        </w:rPr>
        <w:t xml:space="preserve">. </w:t>
      </w:r>
      <w:r w:rsidR="006E52B7" w:rsidRPr="00D20A30">
        <w:rPr>
          <w:rFonts w:ascii="Times New Roman" w:hAnsi="Times New Roman" w:cs="Times New Roman"/>
          <w:sz w:val="28"/>
          <w:szCs w:val="28"/>
        </w:rPr>
        <w:t xml:space="preserve">В </w:t>
      </w:r>
      <w:proofErr w:type="spellStart"/>
      <w:proofErr w:type="gramStart"/>
      <w:r w:rsidRPr="002B4044">
        <w:rPr>
          <w:rFonts w:ascii="Times New Roman" w:hAnsi="Times New Roman" w:cs="Times New Roman"/>
          <w:sz w:val="28"/>
          <w:szCs w:val="28"/>
        </w:rPr>
        <w:t>В</w:t>
      </w:r>
      <w:proofErr w:type="spellEnd"/>
      <w:proofErr w:type="gramEnd"/>
      <w:r w:rsidRPr="002B4044">
        <w:rPr>
          <w:rFonts w:ascii="Times New Roman" w:hAnsi="Times New Roman" w:cs="Times New Roman"/>
          <w:sz w:val="28"/>
          <w:szCs w:val="28"/>
        </w:rPr>
        <w:t xml:space="preserve"> нашей диссертационной работе я выделяю два непосредственно философских подхода к исследованию </w:t>
      </w:r>
      <w:proofErr w:type="spellStart"/>
      <w:r w:rsidRPr="002B4044">
        <w:rPr>
          <w:rFonts w:ascii="Times New Roman" w:hAnsi="Times New Roman" w:cs="Times New Roman"/>
          <w:sz w:val="28"/>
          <w:szCs w:val="28"/>
        </w:rPr>
        <w:t>идентичности-социально-философский</w:t>
      </w:r>
      <w:proofErr w:type="spellEnd"/>
      <w:r w:rsidRPr="002B4044">
        <w:rPr>
          <w:rFonts w:ascii="Times New Roman" w:hAnsi="Times New Roman" w:cs="Times New Roman"/>
          <w:sz w:val="28"/>
          <w:szCs w:val="28"/>
        </w:rPr>
        <w:t xml:space="preserve"> а также философско-антропологический. К социально-философским стратегиям мы причисляем эти комбинация, в которых сохраняется противопоставление части (индивида) и целого (общества), но при </w:t>
      </w:r>
      <w:proofErr w:type="gramStart"/>
      <w:r w:rsidRPr="002B4044">
        <w:rPr>
          <w:rFonts w:ascii="Times New Roman" w:hAnsi="Times New Roman" w:cs="Times New Roman"/>
          <w:sz w:val="28"/>
          <w:szCs w:val="28"/>
        </w:rPr>
        <w:t>данном</w:t>
      </w:r>
      <w:proofErr w:type="gramEnd"/>
      <w:r w:rsidRPr="002B4044">
        <w:rPr>
          <w:rFonts w:ascii="Times New Roman" w:hAnsi="Times New Roman" w:cs="Times New Roman"/>
          <w:sz w:val="28"/>
          <w:szCs w:val="28"/>
        </w:rPr>
        <w:t xml:space="preserve"> рассматриваются различные нюансы их взаимодействия (например, теория И. Гофмана). Это взаимодействие происходит во множества областях социальной </w:t>
      </w:r>
      <w:proofErr w:type="gramStart"/>
      <w:r w:rsidRPr="002B4044">
        <w:rPr>
          <w:rFonts w:ascii="Times New Roman" w:hAnsi="Times New Roman" w:cs="Times New Roman"/>
          <w:sz w:val="28"/>
          <w:szCs w:val="28"/>
        </w:rPr>
        <w:t>действительности</w:t>
      </w:r>
      <w:proofErr w:type="gramEnd"/>
      <w:r w:rsidRPr="002B4044">
        <w:rPr>
          <w:rFonts w:ascii="Times New Roman" w:hAnsi="Times New Roman" w:cs="Times New Roman"/>
          <w:sz w:val="28"/>
          <w:szCs w:val="28"/>
        </w:rPr>
        <w:t xml:space="preserve"> а также на некоторых уровнях (включая степень "жизненного мира" или повседневной </w:t>
      </w:r>
      <w:r w:rsidRPr="002B4044">
        <w:rPr>
          <w:rFonts w:ascii="Times New Roman" w:hAnsi="Times New Roman" w:cs="Times New Roman"/>
          <w:sz w:val="28"/>
          <w:szCs w:val="28"/>
        </w:rPr>
        <w:lastRenderedPageBreak/>
        <w:t xml:space="preserve">жизни). Помимо этого, современное общественно-общефилософское познание, определяя вопрос идентичности, направляется к рассмотрению коммуникации, рассматривая ее равно как социально-антропологическое явление. </w:t>
      </w:r>
      <w:proofErr w:type="gramStart"/>
      <w:r w:rsidRPr="002B4044">
        <w:rPr>
          <w:rFonts w:ascii="Times New Roman" w:hAnsi="Times New Roman" w:cs="Times New Roman"/>
          <w:sz w:val="28"/>
          <w:szCs w:val="28"/>
        </w:rPr>
        <w:t xml:space="preserve">Социально-философский подход предусматривает взаимосвязь </w:t>
      </w:r>
      <w:proofErr w:type="spellStart"/>
      <w:r w:rsidRPr="002B4044">
        <w:rPr>
          <w:rFonts w:ascii="Times New Roman" w:hAnsi="Times New Roman" w:cs="Times New Roman"/>
          <w:sz w:val="28"/>
          <w:szCs w:val="28"/>
        </w:rPr>
        <w:t>социокультурных</w:t>
      </w:r>
      <w:proofErr w:type="spellEnd"/>
      <w:r w:rsidRPr="002B4044">
        <w:rPr>
          <w:rFonts w:ascii="Times New Roman" w:hAnsi="Times New Roman" w:cs="Times New Roman"/>
          <w:sz w:val="28"/>
          <w:szCs w:val="28"/>
        </w:rPr>
        <w:t xml:space="preserve"> трансформаций с настоящей человеческой жизнью, вновь возникающими и множащимися "проектами" персонального жизни.</w:t>
      </w:r>
      <w:proofErr w:type="gramEnd"/>
      <w:r w:rsidRPr="002B4044">
        <w:rPr>
          <w:rFonts w:ascii="Times New Roman" w:hAnsi="Times New Roman" w:cs="Times New Roman"/>
          <w:sz w:val="28"/>
          <w:szCs w:val="28"/>
        </w:rPr>
        <w:t xml:space="preserve"> В Конечном Итоге, "теоретический потенциал социальной философии способствует преодолению "абстрактного антропологизма", характеризующего индивида как абстрактного, неисторического субъекта " [34]</w:t>
      </w:r>
      <w:r>
        <w:rPr>
          <w:rFonts w:ascii="Times New Roman" w:hAnsi="Times New Roman" w:cs="Times New Roman"/>
          <w:sz w:val="28"/>
          <w:szCs w:val="28"/>
        </w:rPr>
        <w:t xml:space="preserve">, </w:t>
      </w:r>
      <w:r w:rsidRPr="002B4044">
        <w:rPr>
          <w:rFonts w:ascii="Times New Roman" w:hAnsi="Times New Roman" w:cs="Times New Roman"/>
          <w:sz w:val="28"/>
          <w:szCs w:val="28"/>
        </w:rPr>
        <w:t xml:space="preserve">суть которого является инвариантом. Социально-философский аспект имеет, так сказать, иную "шкалу", здесь человек принимается не как таковой, а в связи и соотношении с обществом. При данном идентичность подразумевается не как нечто определенное, а как формирование и выражение в общественных практиках. Идентичность в данном случае подразумевается не как что-то </w:t>
      </w:r>
      <w:proofErr w:type="spellStart"/>
      <w:r w:rsidRPr="002B4044">
        <w:rPr>
          <w:rFonts w:ascii="Times New Roman" w:hAnsi="Times New Roman" w:cs="Times New Roman"/>
          <w:sz w:val="28"/>
          <w:szCs w:val="28"/>
        </w:rPr>
        <w:t>предзаданное</w:t>
      </w:r>
      <w:proofErr w:type="spellEnd"/>
      <w:r w:rsidR="0046739D" w:rsidRPr="0046739D">
        <w:rPr>
          <w:rFonts w:ascii="Times New Roman" w:hAnsi="Times New Roman" w:cs="Times New Roman"/>
          <w:sz w:val="28"/>
          <w:szCs w:val="28"/>
          <w:vertAlign w:val="superscript"/>
        </w:rPr>
        <w:footnoteReference w:id="4"/>
      </w:r>
      <w:r w:rsidR="0046739D" w:rsidRPr="0046739D">
        <w:rPr>
          <w:rFonts w:ascii="Times New Roman" w:hAnsi="Times New Roman" w:cs="Times New Roman"/>
          <w:sz w:val="28"/>
          <w:szCs w:val="28"/>
        </w:rPr>
        <w:t xml:space="preserve">, </w:t>
      </w:r>
      <w:r w:rsidRPr="002B4044">
        <w:rPr>
          <w:rFonts w:ascii="Times New Roman" w:hAnsi="Times New Roman" w:cs="Times New Roman"/>
          <w:sz w:val="28"/>
          <w:szCs w:val="28"/>
        </w:rPr>
        <w:t xml:space="preserve">а как становящееся и демонстрирующее в социальных практиках. Для целей нашего изучения ценность данного подхода заключается непосредственно в том, что некто позволяет выявить </w:t>
      </w:r>
      <w:proofErr w:type="spellStart"/>
      <w:r w:rsidRPr="002B4044">
        <w:rPr>
          <w:rFonts w:ascii="Times New Roman" w:hAnsi="Times New Roman" w:cs="Times New Roman"/>
          <w:sz w:val="28"/>
          <w:szCs w:val="28"/>
        </w:rPr>
        <w:t>процессность</w:t>
      </w:r>
      <w:proofErr w:type="spellEnd"/>
      <w:r w:rsidRPr="002B4044">
        <w:rPr>
          <w:rFonts w:ascii="Times New Roman" w:hAnsi="Times New Roman" w:cs="Times New Roman"/>
          <w:sz w:val="28"/>
          <w:szCs w:val="28"/>
        </w:rPr>
        <w:t xml:space="preserve"> данного явления и его развитие (с места зрения разных частей и их значимости) под влиянием разных социальных контекстов.</w:t>
      </w:r>
    </w:p>
    <w:p w:rsidR="00EA3B6F" w:rsidRPr="002B4044" w:rsidRDefault="00EA3B6F" w:rsidP="00EA3B6F">
      <w:pPr>
        <w:spacing w:after="0" w:line="360" w:lineRule="auto"/>
        <w:ind w:firstLine="709"/>
        <w:jc w:val="both"/>
        <w:rPr>
          <w:rFonts w:ascii="Times New Roman" w:hAnsi="Times New Roman" w:cs="Times New Roman"/>
          <w:sz w:val="28"/>
          <w:szCs w:val="28"/>
        </w:rPr>
      </w:pPr>
      <w:r w:rsidRPr="002B4044">
        <w:rPr>
          <w:rFonts w:ascii="Times New Roman" w:hAnsi="Times New Roman" w:cs="Times New Roman"/>
          <w:sz w:val="28"/>
          <w:szCs w:val="28"/>
        </w:rPr>
        <w:t xml:space="preserve">Философско-антропологический подход к вопросу идентичности выделяется тем, что он в достаточно сильной мере связан с метафизикой, как методом познания человека. В условия поиска вневременной, неизменной и неподражаемой природы либо сущности лица метафизика была </w:t>
      </w:r>
      <w:proofErr w:type="spellStart"/>
      <w:r w:rsidRPr="002B4044">
        <w:rPr>
          <w:rFonts w:ascii="Times New Roman" w:hAnsi="Times New Roman" w:cs="Times New Roman"/>
          <w:sz w:val="28"/>
          <w:szCs w:val="28"/>
        </w:rPr>
        <w:t>системообразующим</w:t>
      </w:r>
      <w:proofErr w:type="spellEnd"/>
      <w:r w:rsidRPr="002B4044">
        <w:rPr>
          <w:rFonts w:ascii="Times New Roman" w:hAnsi="Times New Roman" w:cs="Times New Roman"/>
          <w:sz w:val="28"/>
          <w:szCs w:val="28"/>
        </w:rPr>
        <w:t xml:space="preserve"> методом постижения. И даже в тех случаях, когда общефилософское познание человека обращалось к данным естествознания (биологическим </w:t>
      </w:r>
      <w:proofErr w:type="gramStart"/>
      <w:r w:rsidRPr="002B4044">
        <w:rPr>
          <w:rFonts w:ascii="Times New Roman" w:hAnsi="Times New Roman" w:cs="Times New Roman"/>
          <w:sz w:val="28"/>
          <w:szCs w:val="28"/>
        </w:rPr>
        <w:t>наукам</w:t>
      </w:r>
      <w:proofErr w:type="gramEnd"/>
      <w:r w:rsidRPr="002B4044">
        <w:rPr>
          <w:rFonts w:ascii="Times New Roman" w:hAnsi="Times New Roman" w:cs="Times New Roman"/>
          <w:sz w:val="28"/>
          <w:szCs w:val="28"/>
        </w:rPr>
        <w:t xml:space="preserve"> а также психофизиологии), вновь приобретенные данные, гипотезы, теории подвергались критическому осмыслению либо </w:t>
      </w:r>
      <w:r w:rsidRPr="002B4044">
        <w:rPr>
          <w:rFonts w:ascii="Times New Roman" w:hAnsi="Times New Roman" w:cs="Times New Roman"/>
          <w:sz w:val="28"/>
          <w:szCs w:val="28"/>
        </w:rPr>
        <w:lastRenderedPageBreak/>
        <w:t xml:space="preserve">внедрялись в философскую картину человека, неизменно полагаясь на априорные и абстрактные модели человека. Определенные существенные аспекты эмпирического человека игнорировались либо являлись производными от его глубоких, трансцендентных основ. </w:t>
      </w:r>
    </w:p>
    <w:p w:rsidR="00EA3B6F" w:rsidRPr="002B4044" w:rsidRDefault="00EA3B6F" w:rsidP="00EA3B6F">
      <w:pPr>
        <w:spacing w:after="0" w:line="360" w:lineRule="auto"/>
        <w:ind w:firstLine="709"/>
        <w:jc w:val="both"/>
        <w:rPr>
          <w:rFonts w:ascii="Times New Roman" w:hAnsi="Times New Roman" w:cs="Times New Roman"/>
          <w:sz w:val="28"/>
          <w:szCs w:val="28"/>
        </w:rPr>
      </w:pPr>
      <w:r w:rsidRPr="002B4044">
        <w:rPr>
          <w:rFonts w:ascii="Times New Roman" w:hAnsi="Times New Roman" w:cs="Times New Roman"/>
          <w:sz w:val="28"/>
          <w:szCs w:val="28"/>
        </w:rPr>
        <w:t xml:space="preserve">Первый такой опыт исследования </w:t>
      </w:r>
      <w:proofErr w:type="gramStart"/>
      <w:r w:rsidRPr="002B4044">
        <w:rPr>
          <w:rFonts w:ascii="Times New Roman" w:hAnsi="Times New Roman" w:cs="Times New Roman"/>
          <w:sz w:val="28"/>
          <w:szCs w:val="28"/>
        </w:rPr>
        <w:t>идентичности</w:t>
      </w:r>
      <w:proofErr w:type="gramEnd"/>
      <w:r w:rsidRPr="002B4044">
        <w:rPr>
          <w:rFonts w:ascii="Times New Roman" w:hAnsi="Times New Roman" w:cs="Times New Roman"/>
          <w:sz w:val="28"/>
          <w:szCs w:val="28"/>
        </w:rPr>
        <w:t xml:space="preserve"> возможно отыскать в диалогах Платона. Вот стратегия рассмотрения идентичности, что была в течени</w:t>
      </w:r>
      <w:proofErr w:type="gramStart"/>
      <w:r w:rsidRPr="002B4044">
        <w:rPr>
          <w:rFonts w:ascii="Times New Roman" w:hAnsi="Times New Roman" w:cs="Times New Roman"/>
          <w:sz w:val="28"/>
          <w:szCs w:val="28"/>
        </w:rPr>
        <w:t>и</w:t>
      </w:r>
      <w:proofErr w:type="gramEnd"/>
      <w:r w:rsidRPr="002B4044">
        <w:rPr>
          <w:rFonts w:ascii="Times New Roman" w:hAnsi="Times New Roman" w:cs="Times New Roman"/>
          <w:sz w:val="28"/>
          <w:szCs w:val="28"/>
        </w:rPr>
        <w:t xml:space="preserve"> 2-ух с половиной тысяч лет европейской философии и остается важной и сегодня. Его центральными пунктами являются соотношение стабильного и изменчивого и желание обнаружить идентичность. Данное и есть метафизика "того же самого"</w:t>
      </w:r>
      <w:proofErr w:type="gramStart"/>
      <w:r w:rsidRPr="002B4044">
        <w:rPr>
          <w:rFonts w:ascii="Times New Roman" w:hAnsi="Times New Roman" w:cs="Times New Roman"/>
          <w:sz w:val="28"/>
          <w:szCs w:val="28"/>
        </w:rPr>
        <w:t>."</w:t>
      </w:r>
      <w:proofErr w:type="gramEnd"/>
      <w:r w:rsidRPr="002B4044">
        <w:rPr>
          <w:rFonts w:ascii="Times New Roman" w:hAnsi="Times New Roman" w:cs="Times New Roman"/>
          <w:sz w:val="28"/>
          <w:szCs w:val="28"/>
        </w:rPr>
        <w:t xml:space="preserve"> Трансцендентальная программа И. Канта и идеи Ж.-Ж. существенно обогатили методы изучения идентичности. Руссо, И. Фихте, г. Гегель, философия сознания, философия жизни и экзистенциализм. В лоне традиционной философии сформировались представления </w:t>
      </w:r>
      <w:proofErr w:type="gramStart"/>
      <w:r w:rsidRPr="002B4044">
        <w:rPr>
          <w:rFonts w:ascii="Times New Roman" w:hAnsi="Times New Roman" w:cs="Times New Roman"/>
          <w:sz w:val="28"/>
          <w:szCs w:val="28"/>
        </w:rPr>
        <w:t>об</w:t>
      </w:r>
      <w:proofErr w:type="gramEnd"/>
      <w:r w:rsidRPr="002B4044">
        <w:rPr>
          <w:rFonts w:ascii="Times New Roman" w:hAnsi="Times New Roman" w:cs="Times New Roman"/>
          <w:sz w:val="28"/>
          <w:szCs w:val="28"/>
        </w:rPr>
        <w:t xml:space="preserve"> субъекте, его сущностных характеристиках, этические представления о свободе и автономии, которые имеют все шансы быть приняты либо подвергнуты критике, но никак не могут быть легко списаны в философский "архив". Идеи классической философии были унаследованы и органично вплетены в XX веке в постановку антропологических проблем и методологию их решения. </w:t>
      </w:r>
      <w:proofErr w:type="gramStart"/>
      <w:r w:rsidRPr="002B4044">
        <w:rPr>
          <w:rFonts w:ascii="Times New Roman" w:hAnsi="Times New Roman" w:cs="Times New Roman"/>
          <w:sz w:val="28"/>
          <w:szCs w:val="28"/>
        </w:rPr>
        <w:t>Во</w:t>
      </w:r>
      <w:proofErr w:type="gramEnd"/>
      <w:r w:rsidRPr="002B4044">
        <w:rPr>
          <w:rFonts w:ascii="Times New Roman" w:hAnsi="Times New Roman" w:cs="Times New Roman"/>
          <w:sz w:val="28"/>
          <w:szCs w:val="28"/>
        </w:rPr>
        <w:t xml:space="preserve"> этом отношении деятельность </w:t>
      </w:r>
      <w:proofErr w:type="spellStart"/>
      <w:r w:rsidRPr="002B4044">
        <w:rPr>
          <w:rFonts w:ascii="Times New Roman" w:hAnsi="Times New Roman" w:cs="Times New Roman"/>
          <w:sz w:val="28"/>
          <w:szCs w:val="28"/>
        </w:rPr>
        <w:t>Гуссерля</w:t>
      </w:r>
      <w:proofErr w:type="spellEnd"/>
      <w:r w:rsidRPr="002B4044">
        <w:rPr>
          <w:rFonts w:ascii="Times New Roman" w:hAnsi="Times New Roman" w:cs="Times New Roman"/>
          <w:sz w:val="28"/>
          <w:szCs w:val="28"/>
        </w:rPr>
        <w:t xml:space="preserve">, Хайдеггера а также Сартра имеют первостепенное значение. В последующем, в рамках философско-антропологического подхода, тема идентичности стала предметом многогранных, синтетических (как это характерно для философии постмодерна) исследований, во многом благодаря работам М. Фуко, Ж. </w:t>
      </w:r>
      <w:proofErr w:type="spellStart"/>
      <w:r w:rsidRPr="002B4044">
        <w:rPr>
          <w:rFonts w:ascii="Times New Roman" w:hAnsi="Times New Roman" w:cs="Times New Roman"/>
          <w:sz w:val="28"/>
          <w:szCs w:val="28"/>
        </w:rPr>
        <w:t>Лакана</w:t>
      </w:r>
      <w:proofErr w:type="spellEnd"/>
      <w:r w:rsidRPr="002B4044">
        <w:rPr>
          <w:rFonts w:ascii="Times New Roman" w:hAnsi="Times New Roman" w:cs="Times New Roman"/>
          <w:sz w:val="28"/>
          <w:szCs w:val="28"/>
        </w:rPr>
        <w:t xml:space="preserve">, Ж. </w:t>
      </w:r>
      <w:proofErr w:type="spellStart"/>
      <w:r w:rsidRPr="002B4044">
        <w:rPr>
          <w:rFonts w:ascii="Times New Roman" w:hAnsi="Times New Roman" w:cs="Times New Roman"/>
          <w:sz w:val="28"/>
          <w:szCs w:val="28"/>
        </w:rPr>
        <w:t>Бодрийяра</w:t>
      </w:r>
      <w:proofErr w:type="spellEnd"/>
      <w:r w:rsidRPr="002B4044">
        <w:rPr>
          <w:rFonts w:ascii="Times New Roman" w:hAnsi="Times New Roman" w:cs="Times New Roman"/>
          <w:sz w:val="28"/>
          <w:szCs w:val="28"/>
        </w:rPr>
        <w:t xml:space="preserve">. Наконец, в последней четверти ХХ столетия происходит определенный сдвиг в ракурсе взгляда на проблему, появляются исследования в духе "нового натурализма", проводимые философами в союзе с биологами и докторами (или некоторыми "философствующими" врачами), в каковых личность человека стала закрепляться на стыке разных дисциплин. При </w:t>
      </w:r>
      <w:proofErr w:type="gramStart"/>
      <w:r w:rsidRPr="002B4044">
        <w:rPr>
          <w:rFonts w:ascii="Times New Roman" w:hAnsi="Times New Roman" w:cs="Times New Roman"/>
          <w:sz w:val="28"/>
          <w:szCs w:val="28"/>
        </w:rPr>
        <w:t>данном</w:t>
      </w:r>
      <w:proofErr w:type="gramEnd"/>
      <w:r w:rsidRPr="002B4044">
        <w:rPr>
          <w:rFonts w:ascii="Times New Roman" w:hAnsi="Times New Roman" w:cs="Times New Roman"/>
          <w:sz w:val="28"/>
          <w:szCs w:val="28"/>
        </w:rPr>
        <w:t xml:space="preserve"> факты биологии и медицины оказались сопряженными с собственно общефилософским подходом, который фокусируется в онтологии </w:t>
      </w:r>
      <w:r w:rsidRPr="002B4044">
        <w:rPr>
          <w:rFonts w:ascii="Times New Roman" w:hAnsi="Times New Roman" w:cs="Times New Roman"/>
          <w:sz w:val="28"/>
          <w:szCs w:val="28"/>
        </w:rPr>
        <w:lastRenderedPageBreak/>
        <w:t xml:space="preserve">(с попытками сформировать онтологию человека), этике (с ее метафизическим ядром) и биоэтике (как новой междисциплинарной методологии). Своеобразный (а также весьма плодотворный) вариант философского осмысления человека сформировался в советской философии. Тут антропологические проблемы решались в рамках сочетания онтологии общественной жизни с данными естествознания с диалектико-материалистической позиции [20, 35, 44, 61, 62] </w:t>
      </w:r>
    </w:p>
    <w:p w:rsidR="00EA3B6F" w:rsidRPr="002B4044" w:rsidRDefault="00EA3B6F" w:rsidP="00EA3B6F">
      <w:pPr>
        <w:spacing w:after="0" w:line="360" w:lineRule="auto"/>
        <w:ind w:firstLine="709"/>
        <w:jc w:val="both"/>
        <w:rPr>
          <w:rFonts w:ascii="Times New Roman" w:hAnsi="Times New Roman" w:cs="Times New Roman"/>
          <w:sz w:val="28"/>
          <w:szCs w:val="28"/>
        </w:rPr>
      </w:pPr>
      <w:r w:rsidRPr="002B4044">
        <w:rPr>
          <w:rFonts w:ascii="Times New Roman" w:hAnsi="Times New Roman" w:cs="Times New Roman"/>
          <w:sz w:val="28"/>
          <w:szCs w:val="28"/>
        </w:rPr>
        <w:t xml:space="preserve">Таким образом, философско-антропологический подход к проблеме идентичности достаточно многогранен, динамичен, включает в себе абстрактную составляющую, но он также призван предложить решение одной с важнейших проблем философии с учетом </w:t>
      </w:r>
      <w:proofErr w:type="spellStart"/>
      <w:r w:rsidRPr="002B4044">
        <w:rPr>
          <w:rFonts w:ascii="Times New Roman" w:hAnsi="Times New Roman" w:cs="Times New Roman"/>
          <w:sz w:val="28"/>
          <w:szCs w:val="28"/>
        </w:rPr>
        <w:t>социокультурной</w:t>
      </w:r>
      <w:proofErr w:type="spellEnd"/>
      <w:r w:rsidRPr="002B4044">
        <w:rPr>
          <w:rFonts w:ascii="Times New Roman" w:hAnsi="Times New Roman" w:cs="Times New Roman"/>
          <w:sz w:val="28"/>
          <w:szCs w:val="28"/>
        </w:rPr>
        <w:t xml:space="preserve"> динамики и достижений научного постижения человека</w:t>
      </w:r>
    </w:p>
    <w:p w:rsidR="00EA3B6F" w:rsidRDefault="00EA3B6F" w:rsidP="00D05034">
      <w:pPr>
        <w:spacing w:after="0" w:line="360" w:lineRule="auto"/>
        <w:ind w:firstLine="709"/>
        <w:jc w:val="both"/>
        <w:rPr>
          <w:rFonts w:ascii="Times New Roman" w:hAnsi="Times New Roman" w:cs="Times New Roman"/>
          <w:sz w:val="28"/>
          <w:szCs w:val="28"/>
        </w:rPr>
      </w:pPr>
      <w:r w:rsidRPr="002B4044">
        <w:rPr>
          <w:rFonts w:ascii="Times New Roman" w:hAnsi="Times New Roman" w:cs="Times New Roman"/>
          <w:sz w:val="28"/>
          <w:szCs w:val="28"/>
        </w:rPr>
        <w:t xml:space="preserve">Прежде чем перейти к нашему изучению, я полагаю, что достаточно важным затронуть ключевые понятия, какие возникают в антропологическом </w:t>
      </w:r>
      <w:proofErr w:type="spellStart"/>
      <w:r w:rsidRPr="002B4044">
        <w:rPr>
          <w:rFonts w:ascii="Times New Roman" w:hAnsi="Times New Roman" w:cs="Times New Roman"/>
          <w:sz w:val="28"/>
          <w:szCs w:val="28"/>
        </w:rPr>
        <w:t>дискурсе</w:t>
      </w:r>
      <w:proofErr w:type="spellEnd"/>
      <w:r w:rsidRPr="002B4044">
        <w:rPr>
          <w:rFonts w:ascii="Times New Roman" w:hAnsi="Times New Roman" w:cs="Times New Roman"/>
          <w:sz w:val="28"/>
          <w:szCs w:val="28"/>
        </w:rPr>
        <w:t xml:space="preserve"> и иногда активизируют споры </w:t>
      </w:r>
      <w:r w:rsidR="0046739D" w:rsidRPr="00A419E7">
        <w:rPr>
          <w:rFonts w:ascii="Times New Roman" w:hAnsi="Times New Roman" w:cs="Times New Roman"/>
          <w:sz w:val="28"/>
          <w:szCs w:val="28"/>
          <w:vertAlign w:val="superscript"/>
        </w:rPr>
        <w:footnoteReference w:id="5"/>
      </w:r>
      <w:r w:rsidR="0046739D" w:rsidRPr="00A419E7">
        <w:rPr>
          <w:rFonts w:ascii="Times New Roman" w:hAnsi="Times New Roman" w:cs="Times New Roman"/>
          <w:sz w:val="28"/>
          <w:szCs w:val="28"/>
        </w:rPr>
        <w:t xml:space="preserve">. </w:t>
      </w:r>
      <w:r w:rsidRPr="002B4044">
        <w:rPr>
          <w:rFonts w:ascii="Times New Roman" w:hAnsi="Times New Roman" w:cs="Times New Roman"/>
          <w:sz w:val="28"/>
          <w:szCs w:val="28"/>
        </w:rPr>
        <w:t xml:space="preserve">Речь идет </w:t>
      </w:r>
      <w:proofErr w:type="gramStart"/>
      <w:r w:rsidRPr="002B4044">
        <w:rPr>
          <w:rFonts w:ascii="Times New Roman" w:hAnsi="Times New Roman" w:cs="Times New Roman"/>
          <w:sz w:val="28"/>
          <w:szCs w:val="28"/>
        </w:rPr>
        <w:t>об</w:t>
      </w:r>
      <w:proofErr w:type="gramEnd"/>
      <w:r w:rsidRPr="002B4044">
        <w:rPr>
          <w:rFonts w:ascii="Times New Roman" w:hAnsi="Times New Roman" w:cs="Times New Roman"/>
          <w:sz w:val="28"/>
          <w:szCs w:val="28"/>
        </w:rPr>
        <w:t xml:space="preserve"> суждениях "человеческая сущность" а также "человеческая природа". "Природа" и "сущность" как фундаментальные общефилософские понятия приобрели собственное значение за пределами антропологии, и их антропологическая интерпретация, на наш взгляд, должна быть соотнесена с их устоявшимся онтологическим содержанием. Во-первых, когда мы говорим о "природе", мы имеем в виду, прежде всего, материальную сторонку предмета, которая зафиксирована на уровне явления и как явление изменчива. Затем, под "природой" мы предполагаем то, что выросло естественным способом и обдает в себе </w:t>
      </w:r>
      <w:proofErr w:type="spellStart"/>
      <w:r w:rsidRPr="002B4044">
        <w:rPr>
          <w:rFonts w:ascii="Times New Roman" w:hAnsi="Times New Roman" w:cs="Times New Roman"/>
          <w:sz w:val="28"/>
          <w:szCs w:val="28"/>
        </w:rPr>
        <w:t>законностьь</w:t>
      </w:r>
      <w:proofErr w:type="spellEnd"/>
      <w:r w:rsidR="0046739D" w:rsidRPr="00A419E7">
        <w:rPr>
          <w:rFonts w:ascii="Times New Roman" w:hAnsi="Times New Roman" w:cs="Times New Roman"/>
          <w:sz w:val="28"/>
          <w:szCs w:val="28"/>
          <w:vertAlign w:val="superscript"/>
        </w:rPr>
        <w:footnoteReference w:id="6"/>
      </w:r>
      <w:r w:rsidR="0046739D" w:rsidRPr="00A419E7">
        <w:rPr>
          <w:rFonts w:ascii="Times New Roman" w:hAnsi="Times New Roman" w:cs="Times New Roman"/>
          <w:sz w:val="28"/>
          <w:szCs w:val="28"/>
        </w:rPr>
        <w:t xml:space="preserve">. </w:t>
      </w:r>
      <w:r w:rsidRPr="002B4044">
        <w:rPr>
          <w:rFonts w:ascii="Times New Roman" w:hAnsi="Times New Roman" w:cs="Times New Roman"/>
          <w:sz w:val="28"/>
          <w:szCs w:val="28"/>
        </w:rPr>
        <w:t xml:space="preserve">Помимо этого, "природа" чаще всего </w:t>
      </w:r>
      <w:proofErr w:type="spellStart"/>
      <w:r w:rsidRPr="002B4044">
        <w:rPr>
          <w:rFonts w:ascii="Times New Roman" w:hAnsi="Times New Roman" w:cs="Times New Roman"/>
          <w:sz w:val="28"/>
          <w:szCs w:val="28"/>
        </w:rPr>
        <w:t>многокомпонентна</w:t>
      </w:r>
      <w:proofErr w:type="spellEnd"/>
      <w:r w:rsidRPr="002B4044">
        <w:rPr>
          <w:rFonts w:ascii="Times New Roman" w:hAnsi="Times New Roman" w:cs="Times New Roman"/>
          <w:sz w:val="28"/>
          <w:szCs w:val="28"/>
        </w:rPr>
        <w:t xml:space="preserve"> (</w:t>
      </w:r>
      <w:proofErr w:type="spellStart"/>
      <w:r w:rsidRPr="002B4044">
        <w:rPr>
          <w:rFonts w:ascii="Times New Roman" w:hAnsi="Times New Roman" w:cs="Times New Roman"/>
          <w:sz w:val="28"/>
          <w:szCs w:val="28"/>
        </w:rPr>
        <w:t>Демокрит</w:t>
      </w:r>
      <w:proofErr w:type="spellEnd"/>
      <w:r w:rsidRPr="002B4044">
        <w:rPr>
          <w:rFonts w:ascii="Times New Roman" w:hAnsi="Times New Roman" w:cs="Times New Roman"/>
          <w:sz w:val="28"/>
          <w:szCs w:val="28"/>
        </w:rPr>
        <w:t xml:space="preserve">, Анаксагор). </w:t>
      </w:r>
      <w:proofErr w:type="gramStart"/>
      <w:r w:rsidRPr="002B4044">
        <w:rPr>
          <w:rFonts w:ascii="Times New Roman" w:hAnsi="Times New Roman" w:cs="Times New Roman"/>
          <w:sz w:val="28"/>
          <w:szCs w:val="28"/>
        </w:rPr>
        <w:t>"Сущность", во-первых, не дана непосредственно, она спрятана, так сказать, и ее обнаружение-цель научного поиска.</w:t>
      </w:r>
      <w:r>
        <w:rPr>
          <w:rFonts w:ascii="Times New Roman" w:hAnsi="Times New Roman" w:cs="Times New Roman"/>
          <w:sz w:val="28"/>
          <w:szCs w:val="28"/>
        </w:rPr>
        <w:t xml:space="preserve">. </w:t>
      </w:r>
      <w:r w:rsidRPr="002B4044">
        <w:rPr>
          <w:rFonts w:ascii="Times New Roman" w:hAnsi="Times New Roman" w:cs="Times New Roman"/>
          <w:sz w:val="28"/>
          <w:szCs w:val="28"/>
        </w:rPr>
        <w:t xml:space="preserve">Во-вторых, " сущность "трактуется как нечто постоянное, </w:t>
      </w:r>
      <w:r w:rsidRPr="002B4044">
        <w:rPr>
          <w:rFonts w:ascii="Times New Roman" w:hAnsi="Times New Roman" w:cs="Times New Roman"/>
          <w:sz w:val="28"/>
          <w:szCs w:val="28"/>
        </w:rPr>
        <w:lastRenderedPageBreak/>
        <w:t>неизменное, и поэтому иногда о" сущности " говорят как о субстанции.</w:t>
      </w:r>
      <w:proofErr w:type="gramEnd"/>
      <w:r w:rsidRPr="002B4044">
        <w:rPr>
          <w:rFonts w:ascii="Times New Roman" w:hAnsi="Times New Roman" w:cs="Times New Roman"/>
          <w:sz w:val="28"/>
          <w:szCs w:val="28"/>
        </w:rPr>
        <w:t xml:space="preserve"> Наконец, " суть "подразумевается как закон функционирования объекта и с этой точки зрения она, бесспорно, нематериальна. П. С. Гуревич характеризует" природу человека "следующим образом</w:t>
      </w:r>
      <w:proofErr w:type="gramStart"/>
      <w:r w:rsidRPr="002B4044">
        <w:rPr>
          <w:rFonts w:ascii="Times New Roman" w:hAnsi="Times New Roman" w:cs="Times New Roman"/>
          <w:sz w:val="28"/>
          <w:szCs w:val="28"/>
        </w:rPr>
        <w:t>:"</w:t>
      </w:r>
      <w:proofErr w:type="gramEnd"/>
      <w:r w:rsidRPr="002B4044">
        <w:rPr>
          <w:rFonts w:ascii="Times New Roman" w:hAnsi="Times New Roman" w:cs="Times New Roman"/>
          <w:sz w:val="28"/>
          <w:szCs w:val="28"/>
        </w:rPr>
        <w:t xml:space="preserve"> под" природой человека "мы подразумеваем устойчивые, неизменные черты, общие наклонности и свойства, выражающие его особенности как живого существа, которые присущи </w:t>
      </w:r>
      <w:proofErr w:type="spellStart"/>
      <w:r w:rsidRPr="002B4044">
        <w:rPr>
          <w:rFonts w:ascii="Times New Roman" w:hAnsi="Times New Roman" w:cs="Times New Roman"/>
          <w:sz w:val="28"/>
          <w:szCs w:val="28"/>
        </w:rPr>
        <w:t>Homo</w:t>
      </w:r>
      <w:proofErr w:type="spellEnd"/>
      <w:r w:rsidRPr="002B4044">
        <w:rPr>
          <w:rFonts w:ascii="Times New Roman" w:hAnsi="Times New Roman" w:cs="Times New Roman"/>
          <w:sz w:val="28"/>
          <w:szCs w:val="28"/>
        </w:rPr>
        <w:t xml:space="preserve"> </w:t>
      </w:r>
      <w:proofErr w:type="spellStart"/>
      <w:r w:rsidRPr="002B4044">
        <w:rPr>
          <w:rFonts w:ascii="Times New Roman" w:hAnsi="Times New Roman" w:cs="Times New Roman"/>
          <w:sz w:val="28"/>
          <w:szCs w:val="28"/>
        </w:rPr>
        <w:t>sapiens</w:t>
      </w:r>
      <w:proofErr w:type="spellEnd"/>
      <w:r w:rsidRPr="002B4044">
        <w:rPr>
          <w:rFonts w:ascii="Times New Roman" w:hAnsi="Times New Roman" w:cs="Times New Roman"/>
          <w:sz w:val="28"/>
          <w:szCs w:val="28"/>
        </w:rPr>
        <w:t xml:space="preserve"> во все времена, вне зависимости от биологической эволюции а также многознаменательного процесса" [11]. Представление "природа" дается путем перечисления разных свойств человека, среди каковых будут как чисто физические (анатомические а также физиологические</w:t>
      </w:r>
      <w:proofErr w:type="gramStart"/>
      <w:r w:rsidRPr="002B4044">
        <w:rPr>
          <w:rFonts w:ascii="Times New Roman" w:hAnsi="Times New Roman" w:cs="Times New Roman"/>
          <w:sz w:val="28"/>
          <w:szCs w:val="28"/>
        </w:rPr>
        <w:t>)-</w:t>
      </w:r>
      <w:proofErr w:type="gramEnd"/>
      <w:r w:rsidRPr="002B4044">
        <w:rPr>
          <w:rFonts w:ascii="Times New Roman" w:hAnsi="Times New Roman" w:cs="Times New Roman"/>
          <w:sz w:val="28"/>
          <w:szCs w:val="28"/>
        </w:rPr>
        <w:t xml:space="preserve">вертикальная ходьба, форма таза и позвоночника, особенности строения кисти и зрительного аппарата и т. д., таким образом и безупречные (психические) – мышление, фантазия, символизация и др. Устоявшееся представление об </w:t>
      </w:r>
      <w:proofErr w:type="spellStart"/>
      <w:r w:rsidRPr="002B4044">
        <w:rPr>
          <w:rFonts w:ascii="Times New Roman" w:hAnsi="Times New Roman" w:cs="Times New Roman"/>
          <w:sz w:val="28"/>
          <w:szCs w:val="28"/>
        </w:rPr>
        <w:t>биосоциальной</w:t>
      </w:r>
      <w:proofErr w:type="spellEnd"/>
      <w:r w:rsidRPr="002B4044">
        <w:rPr>
          <w:rFonts w:ascii="Times New Roman" w:hAnsi="Times New Roman" w:cs="Times New Roman"/>
          <w:sz w:val="28"/>
          <w:szCs w:val="28"/>
        </w:rPr>
        <w:t xml:space="preserve"> природе человека вполне оправдано, так равно как оно закрепляет настоящую противоречивость, заметную во различных </w:t>
      </w:r>
      <w:proofErr w:type="spellStart"/>
      <w:r w:rsidRPr="002B4044">
        <w:rPr>
          <w:rFonts w:ascii="Times New Roman" w:hAnsi="Times New Roman" w:cs="Times New Roman"/>
          <w:sz w:val="28"/>
          <w:szCs w:val="28"/>
        </w:rPr>
        <w:t>ньюансах</w:t>
      </w:r>
      <w:proofErr w:type="spellEnd"/>
      <w:r w:rsidRPr="002B4044">
        <w:rPr>
          <w:rFonts w:ascii="Times New Roman" w:hAnsi="Times New Roman" w:cs="Times New Roman"/>
          <w:sz w:val="28"/>
          <w:szCs w:val="28"/>
        </w:rPr>
        <w:t>.</w:t>
      </w:r>
    </w:p>
    <w:p w:rsidR="00DE568B" w:rsidRPr="00D20A30" w:rsidRDefault="00DE568B" w:rsidP="00D05034">
      <w:pPr>
        <w:spacing w:after="0" w:line="360" w:lineRule="auto"/>
        <w:ind w:firstLine="709"/>
        <w:jc w:val="both"/>
        <w:rPr>
          <w:rFonts w:ascii="Times New Roman" w:hAnsi="Times New Roman" w:cs="Times New Roman"/>
          <w:sz w:val="28"/>
          <w:szCs w:val="28"/>
        </w:rPr>
      </w:pPr>
      <w:r w:rsidRPr="00EA3B6F">
        <w:rPr>
          <w:rFonts w:ascii="Times New Roman" w:hAnsi="Times New Roman" w:cs="Times New Roman"/>
          <w:b/>
          <w:sz w:val="28"/>
          <w:szCs w:val="28"/>
          <w:u w:val="single"/>
        </w:rPr>
        <w:t>Поднимая вопрос о "сущности человека", необходимо преодолеть</w:t>
      </w:r>
      <w:r w:rsidRPr="00D20A30">
        <w:rPr>
          <w:rFonts w:ascii="Times New Roman" w:hAnsi="Times New Roman" w:cs="Times New Roman"/>
          <w:sz w:val="28"/>
          <w:szCs w:val="28"/>
        </w:rPr>
        <w:t xml:space="preserve"> противоположность души и тела. Вот как К. Ясперс подходит к этому так</w:t>
      </w:r>
      <w:proofErr w:type="gramStart"/>
      <w:r w:rsidRPr="00D20A30">
        <w:rPr>
          <w:rFonts w:ascii="Times New Roman" w:hAnsi="Times New Roman" w:cs="Times New Roman"/>
          <w:sz w:val="28"/>
          <w:szCs w:val="28"/>
        </w:rPr>
        <w:t>:"</w:t>
      </w:r>
      <w:proofErr w:type="gramEnd"/>
      <w:r w:rsidRPr="00D20A30">
        <w:rPr>
          <w:rFonts w:ascii="Times New Roman" w:hAnsi="Times New Roman" w:cs="Times New Roman"/>
          <w:sz w:val="28"/>
          <w:szCs w:val="28"/>
        </w:rPr>
        <w:t xml:space="preserve"> вместо двух аспектов, то есть соответственно физической, внешней, биологической реальности и бестелесного психического бытия-совокупности "переживаний" со всеми внутренними отношениями - мы имеем идею" сущности", охватывающей как тот, так и другой аспекты, сохраняющей свою неделимость и в то же время типичность " [74]. Сущность должна быть понята как нечто единое и единственное, и самосознание человека допускает тайну его природы, или окончательный поворот к биологии, или к теологии. Самая важная характеристика человеческого существования – его социальное </w:t>
      </w:r>
      <w:proofErr w:type="spellStart"/>
      <w:proofErr w:type="gramStart"/>
      <w:r w:rsidRPr="00D20A30">
        <w:rPr>
          <w:rFonts w:ascii="Times New Roman" w:hAnsi="Times New Roman" w:cs="Times New Roman"/>
          <w:sz w:val="28"/>
          <w:szCs w:val="28"/>
        </w:rPr>
        <w:t>существование-была</w:t>
      </w:r>
      <w:proofErr w:type="spellEnd"/>
      <w:proofErr w:type="gramEnd"/>
      <w:r w:rsidRPr="00D20A30">
        <w:rPr>
          <w:rFonts w:ascii="Times New Roman" w:hAnsi="Times New Roman" w:cs="Times New Roman"/>
          <w:sz w:val="28"/>
          <w:szCs w:val="28"/>
        </w:rPr>
        <w:t xml:space="preserve"> проигнорирована. Человеческий труд, производство и история далеки от естественных процессов, которые автоматически происходят в природе. Русская (Марксистская) философия выработала понимание человека как </w:t>
      </w:r>
      <w:proofErr w:type="spellStart"/>
      <w:r w:rsidRPr="00D20A30">
        <w:rPr>
          <w:rFonts w:ascii="Times New Roman" w:hAnsi="Times New Roman" w:cs="Times New Roman"/>
          <w:sz w:val="28"/>
          <w:szCs w:val="28"/>
        </w:rPr>
        <w:t>биосоциального</w:t>
      </w:r>
      <w:proofErr w:type="spellEnd"/>
      <w:r w:rsidRPr="00D20A30">
        <w:rPr>
          <w:rFonts w:ascii="Times New Roman" w:hAnsi="Times New Roman" w:cs="Times New Roman"/>
          <w:sz w:val="28"/>
          <w:szCs w:val="28"/>
        </w:rPr>
        <w:t xml:space="preserve"> существа с социальной </w:t>
      </w:r>
      <w:r w:rsidRPr="00D20A30">
        <w:rPr>
          <w:rFonts w:ascii="Times New Roman" w:hAnsi="Times New Roman" w:cs="Times New Roman"/>
          <w:sz w:val="28"/>
          <w:szCs w:val="28"/>
        </w:rPr>
        <w:lastRenderedPageBreak/>
        <w:t>сущностью. Однако такое решение проблемы вызвало критику со стороны некоторых философов</w:t>
      </w:r>
      <w:r w:rsidR="0046739D" w:rsidRPr="0046739D">
        <w:rPr>
          <w:rFonts w:ascii="Times New Roman" w:hAnsi="Times New Roman" w:cs="Times New Roman"/>
          <w:sz w:val="28"/>
          <w:szCs w:val="28"/>
          <w:vertAlign w:val="superscript"/>
        </w:rPr>
        <w:footnoteReference w:id="7"/>
      </w:r>
      <w:r w:rsidR="0046739D" w:rsidRPr="0046739D">
        <w:rPr>
          <w:rFonts w:ascii="Times New Roman" w:hAnsi="Times New Roman" w:cs="Times New Roman"/>
          <w:sz w:val="28"/>
          <w:szCs w:val="28"/>
        </w:rPr>
        <w:t xml:space="preserve">. </w:t>
      </w:r>
      <w:r w:rsidRPr="00D20A30">
        <w:rPr>
          <w:rFonts w:ascii="Times New Roman" w:hAnsi="Times New Roman" w:cs="Times New Roman"/>
          <w:sz w:val="28"/>
          <w:szCs w:val="28"/>
        </w:rPr>
        <w:t>Прежде всего, они не придерживались строгого разграничения между природой и сущностью человека и часто отождествляли их, поэтому истина по отношению к одному принималась за истину</w:t>
      </w:r>
      <w:r w:rsidRPr="0046739D">
        <w:rPr>
          <w:rFonts w:ascii="Times New Roman" w:hAnsi="Times New Roman" w:cs="Times New Roman"/>
          <w:sz w:val="28"/>
          <w:szCs w:val="28"/>
        </w:rPr>
        <w:t xml:space="preserve"> </w:t>
      </w:r>
      <w:r w:rsidRPr="00D20A30">
        <w:rPr>
          <w:rFonts w:ascii="Times New Roman" w:hAnsi="Times New Roman" w:cs="Times New Roman"/>
          <w:sz w:val="28"/>
          <w:szCs w:val="28"/>
        </w:rPr>
        <w:t>по отношению к другому</w:t>
      </w:r>
      <w:r w:rsidR="0046739D" w:rsidRPr="0046739D">
        <w:rPr>
          <w:rFonts w:ascii="Times New Roman" w:hAnsi="Times New Roman" w:cs="Times New Roman"/>
          <w:sz w:val="28"/>
          <w:szCs w:val="28"/>
        </w:rPr>
        <w:t>.</w:t>
      </w:r>
      <w:r w:rsidR="0046739D">
        <w:rPr>
          <w:rFonts w:ascii="Times New Roman" w:hAnsi="Times New Roman" w:cs="Times New Roman"/>
          <w:sz w:val="28"/>
          <w:szCs w:val="28"/>
        </w:rPr>
        <w:t xml:space="preserve"> </w:t>
      </w:r>
      <w:r w:rsidRPr="00D20A30">
        <w:rPr>
          <w:rFonts w:ascii="Times New Roman" w:hAnsi="Times New Roman" w:cs="Times New Roman"/>
          <w:sz w:val="28"/>
          <w:szCs w:val="28"/>
        </w:rPr>
        <w:t>В качестве противоречивых моментов они указывали на то, что человек изменчив и "несет на себе следы биогенетической и культурной эволюции</w:t>
      </w:r>
      <w:r w:rsidR="0046739D" w:rsidRPr="0046739D">
        <w:rPr>
          <w:rFonts w:ascii="Times New Roman" w:hAnsi="Times New Roman" w:cs="Times New Roman"/>
          <w:sz w:val="28"/>
          <w:szCs w:val="28"/>
        </w:rPr>
        <w:t>»</w:t>
      </w:r>
      <w:r w:rsidR="0046739D" w:rsidRPr="0046739D">
        <w:rPr>
          <w:rFonts w:ascii="Times New Roman" w:hAnsi="Times New Roman" w:cs="Times New Roman"/>
          <w:sz w:val="28"/>
          <w:szCs w:val="28"/>
          <w:vertAlign w:val="superscript"/>
        </w:rPr>
        <w:footnoteReference w:id="8"/>
      </w:r>
      <w:r w:rsidR="0046739D" w:rsidRPr="0046739D">
        <w:rPr>
          <w:rFonts w:ascii="Times New Roman" w:hAnsi="Times New Roman" w:cs="Times New Roman"/>
          <w:sz w:val="28"/>
          <w:szCs w:val="28"/>
        </w:rPr>
        <w:t xml:space="preserve">, </w:t>
      </w:r>
      <w:r w:rsidRPr="00D20A30">
        <w:rPr>
          <w:rFonts w:ascii="Times New Roman" w:hAnsi="Times New Roman" w:cs="Times New Roman"/>
          <w:sz w:val="28"/>
          <w:szCs w:val="28"/>
        </w:rPr>
        <w:t xml:space="preserve">а также на строки Маркса о том, что "вся история есть не что иное, как непрерывное изменение человеческой природы" [30]. Если человек постоянно меняется, то о какой сущности (как постоянстве) может идти речь? Но оба эти кажущиеся противоречия были разрешены в трудах русских философов. Так, академик И. Т. Фролов показал, что Карл Маркс, говоря о природе человека, имел в виду его (человека) природно-биологические особенности и факторы существования, что не отрицает его социальной сущности [62]. В этом свете некоторые модификации биологического облика человека и предметно-практических схем деятельности не свидетельствуют об изменении его сущности. Анализ использования К. К. Н. Любутин приходит к выводу, что "человеческая природа вообще" может быть соотнесена с сущностью в указанном выше смысле (как субстанция) Марксом таких понятий, как "родовая сущность человека", "природная сущность человека" и "человеческая природа вообще". "Человеческая природа вообще "есть" сущность " человека и есть деятельность. Сама человеческая деятельность неотделима от общества, она составляет его структуры и в то же время зависит от них. "Инвариантная активная сущность человека изменяется в зависимости от социальных условий, в которых он живет" [28]. Преобразование </w:t>
      </w:r>
      <w:proofErr w:type="gramStart"/>
      <w:r w:rsidRPr="00D20A30">
        <w:rPr>
          <w:rFonts w:ascii="Times New Roman" w:hAnsi="Times New Roman" w:cs="Times New Roman"/>
          <w:sz w:val="28"/>
          <w:szCs w:val="28"/>
        </w:rPr>
        <w:t>природного</w:t>
      </w:r>
      <w:proofErr w:type="gramEnd"/>
      <w:r w:rsidRPr="00D20A30">
        <w:rPr>
          <w:rFonts w:ascii="Times New Roman" w:hAnsi="Times New Roman" w:cs="Times New Roman"/>
          <w:sz w:val="28"/>
          <w:szCs w:val="28"/>
        </w:rPr>
        <w:t xml:space="preserve"> в человеке, то, что может по-разному проявляться в разные эпохи, исходит из его социальной сущности и осуществляется через деятельность. </w:t>
      </w:r>
    </w:p>
    <w:p w:rsidR="00DE568B" w:rsidRPr="00D20A30" w:rsidRDefault="00DE568B" w:rsidP="00D05034">
      <w:pPr>
        <w:spacing w:after="0" w:line="360" w:lineRule="auto"/>
        <w:ind w:firstLine="709"/>
        <w:jc w:val="both"/>
        <w:rPr>
          <w:rFonts w:ascii="Times New Roman" w:hAnsi="Times New Roman" w:cs="Times New Roman"/>
          <w:sz w:val="28"/>
          <w:szCs w:val="28"/>
        </w:rPr>
      </w:pPr>
      <w:r w:rsidRPr="00D20A30">
        <w:rPr>
          <w:rFonts w:ascii="Times New Roman" w:hAnsi="Times New Roman" w:cs="Times New Roman"/>
          <w:sz w:val="28"/>
          <w:szCs w:val="28"/>
        </w:rPr>
        <w:lastRenderedPageBreak/>
        <w:t xml:space="preserve">Среди структуралистов гипертрофированный социологизм превратился </w:t>
      </w:r>
      <w:proofErr w:type="gramStart"/>
      <w:r w:rsidRPr="00D20A30">
        <w:rPr>
          <w:rFonts w:ascii="Times New Roman" w:hAnsi="Times New Roman" w:cs="Times New Roman"/>
          <w:sz w:val="28"/>
          <w:szCs w:val="28"/>
        </w:rPr>
        <w:t>в</w:t>
      </w:r>
      <w:proofErr w:type="gramEnd"/>
      <w:r w:rsidRPr="00D20A30">
        <w:rPr>
          <w:rFonts w:ascii="Times New Roman" w:hAnsi="Times New Roman" w:cs="Times New Roman"/>
          <w:sz w:val="28"/>
          <w:szCs w:val="28"/>
        </w:rPr>
        <w:t xml:space="preserve">" </w:t>
      </w:r>
      <w:proofErr w:type="gramStart"/>
      <w:r w:rsidRPr="00D20A30">
        <w:rPr>
          <w:rFonts w:ascii="Times New Roman" w:hAnsi="Times New Roman" w:cs="Times New Roman"/>
          <w:sz w:val="28"/>
          <w:szCs w:val="28"/>
        </w:rPr>
        <w:t>структуралистский</w:t>
      </w:r>
      <w:proofErr w:type="gramEnd"/>
      <w:r w:rsidRPr="00D20A30">
        <w:rPr>
          <w:rFonts w:ascii="Times New Roman" w:hAnsi="Times New Roman" w:cs="Times New Roman"/>
          <w:sz w:val="28"/>
          <w:szCs w:val="28"/>
        </w:rPr>
        <w:t xml:space="preserve"> </w:t>
      </w:r>
      <w:proofErr w:type="spellStart"/>
      <w:r w:rsidRPr="00D20A30">
        <w:rPr>
          <w:rFonts w:ascii="Times New Roman" w:hAnsi="Times New Roman" w:cs="Times New Roman"/>
          <w:sz w:val="28"/>
          <w:szCs w:val="28"/>
        </w:rPr>
        <w:t>антигуманизм</w:t>
      </w:r>
      <w:proofErr w:type="spellEnd"/>
      <w:r w:rsidRPr="00D20A30">
        <w:rPr>
          <w:rFonts w:ascii="Times New Roman" w:hAnsi="Times New Roman" w:cs="Times New Roman"/>
          <w:sz w:val="28"/>
          <w:szCs w:val="28"/>
        </w:rPr>
        <w:t xml:space="preserve">", по выражению Л. В их программах человек предстает не более чем функцией своего положения в изменяющейся системе социальных связей и отношений. Но в дополнение к ранее структуралистским и релятивистским антропологическим концепциям, в рамках западной антропологической мысли развились натуралистические, </w:t>
      </w:r>
      <w:proofErr w:type="spellStart"/>
      <w:r w:rsidRPr="00D20A30">
        <w:rPr>
          <w:rFonts w:ascii="Times New Roman" w:hAnsi="Times New Roman" w:cs="Times New Roman"/>
          <w:sz w:val="28"/>
          <w:szCs w:val="28"/>
        </w:rPr>
        <w:t>биологизирующие</w:t>
      </w:r>
      <w:proofErr w:type="spellEnd"/>
      <w:r w:rsidRPr="00D20A30">
        <w:rPr>
          <w:rFonts w:ascii="Times New Roman" w:hAnsi="Times New Roman" w:cs="Times New Roman"/>
          <w:sz w:val="28"/>
          <w:szCs w:val="28"/>
        </w:rPr>
        <w:t xml:space="preserve"> представления о сущности человека. Социал-дарвинизм и расизм XIX века "эволюционировали" в XX веке в </w:t>
      </w:r>
      <w:proofErr w:type="spellStart"/>
      <w:r w:rsidRPr="00D20A30">
        <w:rPr>
          <w:rFonts w:ascii="Times New Roman" w:hAnsi="Times New Roman" w:cs="Times New Roman"/>
          <w:sz w:val="28"/>
          <w:szCs w:val="28"/>
        </w:rPr>
        <w:t>социобиологию</w:t>
      </w:r>
      <w:proofErr w:type="spellEnd"/>
      <w:r w:rsidRPr="00D20A30">
        <w:rPr>
          <w:rFonts w:ascii="Times New Roman" w:hAnsi="Times New Roman" w:cs="Times New Roman"/>
          <w:sz w:val="28"/>
          <w:szCs w:val="28"/>
        </w:rPr>
        <w:t xml:space="preserve">, </w:t>
      </w:r>
      <w:proofErr w:type="gramStart"/>
      <w:r w:rsidRPr="00D20A30">
        <w:rPr>
          <w:rFonts w:ascii="Times New Roman" w:hAnsi="Times New Roman" w:cs="Times New Roman"/>
          <w:sz w:val="28"/>
          <w:szCs w:val="28"/>
        </w:rPr>
        <w:t>основанную</w:t>
      </w:r>
      <w:proofErr w:type="gramEnd"/>
      <w:r w:rsidRPr="00D20A30">
        <w:rPr>
          <w:rFonts w:ascii="Times New Roman" w:hAnsi="Times New Roman" w:cs="Times New Roman"/>
          <w:sz w:val="28"/>
          <w:szCs w:val="28"/>
        </w:rPr>
        <w:t xml:space="preserve"> на разнообразных данных биологических наук, что придает ей особый вес. Наконец, развитие </w:t>
      </w:r>
      <w:proofErr w:type="spellStart"/>
      <w:r w:rsidRPr="00D20A30">
        <w:rPr>
          <w:rFonts w:ascii="Times New Roman" w:hAnsi="Times New Roman" w:cs="Times New Roman"/>
          <w:sz w:val="28"/>
          <w:szCs w:val="28"/>
        </w:rPr>
        <w:t>нейробиологии</w:t>
      </w:r>
      <w:proofErr w:type="spellEnd"/>
      <w:r w:rsidRPr="00D20A30">
        <w:rPr>
          <w:rFonts w:ascii="Times New Roman" w:hAnsi="Times New Roman" w:cs="Times New Roman"/>
          <w:sz w:val="28"/>
          <w:szCs w:val="28"/>
        </w:rPr>
        <w:t xml:space="preserve">, генной инженерии и реализация грандиозного международного проекта "Геном человека" еще больше укрепили точку зрения </w:t>
      </w:r>
      <w:proofErr w:type="spellStart"/>
      <w:r w:rsidRPr="00D20A30">
        <w:rPr>
          <w:rFonts w:ascii="Times New Roman" w:hAnsi="Times New Roman" w:cs="Times New Roman"/>
          <w:sz w:val="28"/>
          <w:szCs w:val="28"/>
        </w:rPr>
        <w:t>биологизатора</w:t>
      </w:r>
      <w:proofErr w:type="spellEnd"/>
      <w:r w:rsidRPr="00D20A30">
        <w:rPr>
          <w:rFonts w:ascii="Times New Roman" w:hAnsi="Times New Roman" w:cs="Times New Roman"/>
          <w:sz w:val="28"/>
          <w:szCs w:val="28"/>
        </w:rPr>
        <w:t xml:space="preserve"> на сущность человека. </w:t>
      </w:r>
    </w:p>
    <w:p w:rsidR="00DE568B" w:rsidRDefault="00DE568B" w:rsidP="00D05034">
      <w:pPr>
        <w:spacing w:after="0" w:line="360" w:lineRule="auto"/>
        <w:ind w:firstLine="709"/>
        <w:jc w:val="both"/>
      </w:pPr>
      <w:r w:rsidRPr="00D20A30">
        <w:rPr>
          <w:rFonts w:ascii="Times New Roman" w:hAnsi="Times New Roman" w:cs="Times New Roman"/>
          <w:sz w:val="28"/>
          <w:szCs w:val="28"/>
        </w:rPr>
        <w:t>Еще раз оговоримся: мы считаем целесообразным разделить понятия "человеческая природ</w:t>
      </w:r>
      <w:proofErr w:type="gramStart"/>
      <w:r w:rsidRPr="00D20A30">
        <w:rPr>
          <w:rFonts w:ascii="Times New Roman" w:hAnsi="Times New Roman" w:cs="Times New Roman"/>
          <w:sz w:val="28"/>
          <w:szCs w:val="28"/>
        </w:rPr>
        <w:t>а"</w:t>
      </w:r>
      <w:proofErr w:type="gramEnd"/>
      <w:r w:rsidRPr="00D20A30">
        <w:rPr>
          <w:rFonts w:ascii="Times New Roman" w:hAnsi="Times New Roman" w:cs="Times New Roman"/>
          <w:sz w:val="28"/>
          <w:szCs w:val="28"/>
        </w:rPr>
        <w:t xml:space="preserve">и" человеческая сущность". На наш взгляд, и то и другое существует. А когда С. </w:t>
      </w:r>
      <w:proofErr w:type="spellStart"/>
      <w:r w:rsidRPr="00D20A30">
        <w:rPr>
          <w:rFonts w:ascii="Times New Roman" w:hAnsi="Times New Roman" w:cs="Times New Roman"/>
          <w:sz w:val="28"/>
          <w:szCs w:val="28"/>
        </w:rPr>
        <w:t>Пинкер</w:t>
      </w:r>
      <w:proofErr w:type="spellEnd"/>
      <w:r w:rsidRPr="00D20A30">
        <w:rPr>
          <w:rFonts w:ascii="Times New Roman" w:hAnsi="Times New Roman" w:cs="Times New Roman"/>
          <w:sz w:val="28"/>
          <w:szCs w:val="28"/>
        </w:rPr>
        <w:t xml:space="preserve"> или Ф. </w:t>
      </w:r>
      <w:proofErr w:type="spellStart"/>
      <w:r w:rsidRPr="00D20A30">
        <w:rPr>
          <w:rFonts w:ascii="Times New Roman" w:hAnsi="Times New Roman" w:cs="Times New Roman"/>
          <w:sz w:val="28"/>
          <w:szCs w:val="28"/>
        </w:rPr>
        <w:t>Фукуяма</w:t>
      </w:r>
      <w:proofErr w:type="spellEnd"/>
      <w:r w:rsidRPr="00D20A30">
        <w:rPr>
          <w:rFonts w:ascii="Times New Roman" w:hAnsi="Times New Roman" w:cs="Times New Roman"/>
          <w:sz w:val="28"/>
          <w:szCs w:val="28"/>
        </w:rPr>
        <w:t xml:space="preserve"> говорит о природе человека в биологических терминах, мы относим его именно к природе в </w:t>
      </w:r>
      <w:proofErr w:type="gramStart"/>
      <w:r w:rsidRPr="00D20A30">
        <w:rPr>
          <w:rFonts w:ascii="Times New Roman" w:hAnsi="Times New Roman" w:cs="Times New Roman"/>
          <w:sz w:val="28"/>
          <w:szCs w:val="28"/>
        </w:rPr>
        <w:t>указанном</w:t>
      </w:r>
      <w:proofErr w:type="gramEnd"/>
      <w:r w:rsidRPr="00D20A30">
        <w:rPr>
          <w:rFonts w:ascii="Times New Roman" w:hAnsi="Times New Roman" w:cs="Times New Roman"/>
          <w:sz w:val="28"/>
          <w:szCs w:val="28"/>
        </w:rPr>
        <w:t xml:space="preserve"> выше </w:t>
      </w:r>
      <w:proofErr w:type="spellStart"/>
      <w:r w:rsidRPr="00D20A30">
        <w:rPr>
          <w:rFonts w:ascii="Times New Roman" w:hAnsi="Times New Roman" w:cs="Times New Roman"/>
          <w:sz w:val="28"/>
          <w:szCs w:val="28"/>
        </w:rPr>
        <w:t>смысле-как</w:t>
      </w:r>
      <w:proofErr w:type="spellEnd"/>
      <w:r w:rsidRPr="00D20A30">
        <w:rPr>
          <w:rFonts w:ascii="Times New Roman" w:hAnsi="Times New Roman" w:cs="Times New Roman"/>
          <w:sz w:val="28"/>
          <w:szCs w:val="28"/>
        </w:rPr>
        <w:t xml:space="preserve"> к совокупности характеристик, элементов, которые решающим образом определяют эмпирическую личность. Конечно, такие интерпретации сужают представление о природе человека, так как не учитывают не только социальные качества, но и своеобразную социально значимую "проекцию" этих самых биологических качеств.</w:t>
      </w:r>
    </w:p>
    <w:p w:rsidR="00C56851" w:rsidRDefault="0046739D" w:rsidP="00D05034">
      <w:pPr>
        <w:spacing w:after="0" w:line="360" w:lineRule="auto"/>
        <w:ind w:firstLine="709"/>
        <w:jc w:val="both"/>
        <w:rPr>
          <w:rFonts w:ascii="Times New Roman" w:hAnsi="Times New Roman" w:cs="Times New Roman"/>
          <w:i/>
          <w:sz w:val="28"/>
          <w:szCs w:val="28"/>
        </w:rPr>
      </w:pPr>
      <w:r w:rsidRPr="009F38D5">
        <w:rPr>
          <w:rFonts w:ascii="Times New Roman" w:hAnsi="Times New Roman" w:cs="Times New Roman"/>
          <w:sz w:val="28"/>
          <w:szCs w:val="28"/>
        </w:rPr>
        <w:t xml:space="preserve"> </w:t>
      </w:r>
    </w:p>
    <w:p w:rsidR="0046739D" w:rsidRPr="0046739D" w:rsidRDefault="0046739D" w:rsidP="00D05034">
      <w:pPr>
        <w:spacing w:after="0" w:line="360" w:lineRule="auto"/>
        <w:ind w:firstLine="709"/>
        <w:jc w:val="center"/>
        <w:rPr>
          <w:rFonts w:ascii="Times New Roman" w:hAnsi="Times New Roman" w:cs="Times New Roman"/>
          <w:sz w:val="28"/>
          <w:szCs w:val="28"/>
        </w:rPr>
      </w:pPr>
      <w:r w:rsidRPr="0046739D">
        <w:rPr>
          <w:rFonts w:ascii="Times New Roman" w:hAnsi="Times New Roman" w:cs="Times New Roman"/>
          <w:i/>
          <w:sz w:val="28"/>
          <w:szCs w:val="28"/>
        </w:rPr>
        <w:t>К трактовке идентичности</w:t>
      </w:r>
    </w:p>
    <w:p w:rsidR="0046739D" w:rsidRPr="0046739D" w:rsidRDefault="0046739D" w:rsidP="00D05034">
      <w:pPr>
        <w:spacing w:after="0" w:line="360" w:lineRule="auto"/>
        <w:ind w:firstLine="709"/>
        <w:jc w:val="both"/>
        <w:rPr>
          <w:rFonts w:ascii="Times New Roman" w:hAnsi="Times New Roman" w:cs="Times New Roman"/>
          <w:sz w:val="28"/>
          <w:szCs w:val="28"/>
        </w:rPr>
      </w:pPr>
      <w:r w:rsidRPr="0046739D">
        <w:rPr>
          <w:rFonts w:ascii="Times New Roman" w:hAnsi="Times New Roman" w:cs="Times New Roman"/>
          <w:sz w:val="28"/>
          <w:szCs w:val="28"/>
        </w:rPr>
        <w:t xml:space="preserve"> </w:t>
      </w:r>
    </w:p>
    <w:p w:rsidR="0046739D" w:rsidRPr="0046739D" w:rsidRDefault="00652AA8" w:rsidP="00D05034">
      <w:pPr>
        <w:spacing w:after="0" w:line="360" w:lineRule="auto"/>
        <w:ind w:firstLine="709"/>
        <w:jc w:val="both"/>
        <w:rPr>
          <w:rFonts w:ascii="Times New Roman" w:hAnsi="Times New Roman" w:cs="Times New Roman"/>
          <w:sz w:val="28"/>
          <w:szCs w:val="28"/>
        </w:rPr>
      </w:pPr>
      <w:r w:rsidRPr="00124495">
        <w:rPr>
          <w:rFonts w:ascii="Times New Roman" w:hAnsi="Times New Roman" w:cs="Times New Roman"/>
          <w:sz w:val="28"/>
          <w:szCs w:val="28"/>
        </w:rPr>
        <w:t>По словам П. С. Гуревича, "термин " идентичность"</w:t>
      </w:r>
      <w:r>
        <w:rPr>
          <w:rFonts w:ascii="Times New Roman" w:hAnsi="Times New Roman" w:cs="Times New Roman"/>
          <w:sz w:val="28"/>
          <w:szCs w:val="28"/>
        </w:rPr>
        <w:t xml:space="preserve"> </w:t>
      </w:r>
      <w:r w:rsidRPr="00124495">
        <w:rPr>
          <w:rFonts w:ascii="Times New Roman" w:hAnsi="Times New Roman" w:cs="Times New Roman"/>
          <w:sz w:val="28"/>
          <w:szCs w:val="28"/>
        </w:rPr>
        <w:t>до известной степени заменил в философских работах такие слова, как "самосознание", "самоопределен</w:t>
      </w:r>
      <w:r>
        <w:rPr>
          <w:rFonts w:ascii="Times New Roman" w:hAnsi="Times New Roman" w:cs="Times New Roman"/>
          <w:sz w:val="28"/>
          <w:szCs w:val="28"/>
        </w:rPr>
        <w:t xml:space="preserve">ие", "самоанализ", </w:t>
      </w:r>
      <w:r w:rsidR="0046739D" w:rsidRPr="0046739D">
        <w:rPr>
          <w:rFonts w:ascii="Times New Roman" w:hAnsi="Times New Roman" w:cs="Times New Roman"/>
          <w:sz w:val="28"/>
          <w:szCs w:val="28"/>
        </w:rPr>
        <w:t>“тождество”»</w:t>
      </w:r>
      <w:r w:rsidR="0046739D" w:rsidRPr="0046739D">
        <w:rPr>
          <w:rFonts w:ascii="Times New Roman" w:hAnsi="Times New Roman" w:cs="Times New Roman"/>
          <w:sz w:val="28"/>
          <w:szCs w:val="28"/>
          <w:vertAlign w:val="superscript"/>
        </w:rPr>
        <w:footnoteReference w:id="9"/>
      </w:r>
      <w:r w:rsidR="0046739D" w:rsidRPr="0046739D">
        <w:rPr>
          <w:rFonts w:ascii="Times New Roman" w:hAnsi="Times New Roman" w:cs="Times New Roman"/>
          <w:sz w:val="28"/>
          <w:szCs w:val="28"/>
        </w:rPr>
        <w:t xml:space="preserve">. Идентичность </w:t>
      </w:r>
      <w:proofErr w:type="spellStart"/>
      <w:proofErr w:type="gramStart"/>
      <w:r w:rsidRPr="00124495">
        <w:rPr>
          <w:rFonts w:ascii="Times New Roman" w:hAnsi="Times New Roman" w:cs="Times New Roman"/>
          <w:sz w:val="28"/>
          <w:szCs w:val="28"/>
        </w:rPr>
        <w:t>Идентичность</w:t>
      </w:r>
      <w:proofErr w:type="spellEnd"/>
      <w:proofErr w:type="gramEnd"/>
      <w:r w:rsidRPr="00124495">
        <w:rPr>
          <w:rFonts w:ascii="Times New Roman" w:hAnsi="Times New Roman" w:cs="Times New Roman"/>
          <w:sz w:val="28"/>
          <w:szCs w:val="28"/>
        </w:rPr>
        <w:t xml:space="preserve"> и как понятие, и как явление с точки зрения различных </w:t>
      </w:r>
      <w:r w:rsidRPr="00124495">
        <w:rPr>
          <w:rFonts w:ascii="Times New Roman" w:hAnsi="Times New Roman" w:cs="Times New Roman"/>
          <w:sz w:val="28"/>
          <w:szCs w:val="28"/>
        </w:rPr>
        <w:lastRenderedPageBreak/>
        <w:t xml:space="preserve">дисциплинарных подходов тесно связана с упомянутыми выше понятиями "природа" и "сущность" человека. В то же время выводы о природе человека обычно формулируются в духе реализма и объективизма, особенно в последние десятилетия биологизма. Понятие "сущности человека" </w:t>
      </w:r>
      <w:proofErr w:type="gramStart"/>
      <w:r w:rsidRPr="00124495">
        <w:rPr>
          <w:rFonts w:ascii="Times New Roman" w:hAnsi="Times New Roman" w:cs="Times New Roman"/>
          <w:sz w:val="28"/>
          <w:szCs w:val="28"/>
        </w:rPr>
        <w:t>остается весьма проблематичным и по сей</w:t>
      </w:r>
      <w:proofErr w:type="gramEnd"/>
      <w:r w:rsidRPr="00124495">
        <w:rPr>
          <w:rFonts w:ascii="Times New Roman" w:hAnsi="Times New Roman" w:cs="Times New Roman"/>
          <w:sz w:val="28"/>
          <w:szCs w:val="28"/>
        </w:rPr>
        <w:t xml:space="preserve"> день, но, тем не менее, представления о сущности человека носят либо </w:t>
      </w:r>
      <w:proofErr w:type="spellStart"/>
      <w:r w:rsidRPr="00124495">
        <w:rPr>
          <w:rFonts w:ascii="Times New Roman" w:hAnsi="Times New Roman" w:cs="Times New Roman"/>
          <w:sz w:val="28"/>
          <w:szCs w:val="28"/>
        </w:rPr>
        <w:t>эссенциалистский</w:t>
      </w:r>
      <w:proofErr w:type="spellEnd"/>
      <w:r w:rsidRPr="00124495">
        <w:rPr>
          <w:rFonts w:ascii="Times New Roman" w:hAnsi="Times New Roman" w:cs="Times New Roman"/>
          <w:sz w:val="28"/>
          <w:szCs w:val="28"/>
        </w:rPr>
        <w:t xml:space="preserve">, либо экзистенциалистский характер. В то же время </w:t>
      </w:r>
      <w:proofErr w:type="spellStart"/>
      <w:r w:rsidRPr="00124495">
        <w:rPr>
          <w:rFonts w:ascii="Times New Roman" w:hAnsi="Times New Roman" w:cs="Times New Roman"/>
          <w:sz w:val="28"/>
          <w:szCs w:val="28"/>
        </w:rPr>
        <w:t>эссенциалистские</w:t>
      </w:r>
      <w:proofErr w:type="spellEnd"/>
      <w:r w:rsidRPr="00124495">
        <w:rPr>
          <w:rFonts w:ascii="Times New Roman" w:hAnsi="Times New Roman" w:cs="Times New Roman"/>
          <w:sz w:val="28"/>
          <w:szCs w:val="28"/>
        </w:rPr>
        <w:t xml:space="preserve"> интерпретации могут иметь материалистическую, биологическую или идеалистическую, теологическую направленность. Идентичность определяется исключительно в рамках реляционного подхода, поскольку идентичность - это не внутренне присущее свойство, а отношение, которое формируется в результате социального взаимодействия, в том числе когнитивных отношений. Например, В. Л. </w:t>
      </w:r>
      <w:proofErr w:type="spellStart"/>
      <w:r w:rsidRPr="00124495">
        <w:rPr>
          <w:rFonts w:ascii="Times New Roman" w:hAnsi="Times New Roman" w:cs="Times New Roman"/>
          <w:sz w:val="28"/>
          <w:szCs w:val="28"/>
        </w:rPr>
        <w:t>Абушенко</w:t>
      </w:r>
      <w:proofErr w:type="spellEnd"/>
      <w:r w:rsidRPr="00124495">
        <w:rPr>
          <w:rFonts w:ascii="Times New Roman" w:hAnsi="Times New Roman" w:cs="Times New Roman"/>
          <w:sz w:val="28"/>
          <w:szCs w:val="28"/>
        </w:rPr>
        <w:t xml:space="preserve"> дает следующее определение "тождества"» тождество есть соотнесение чего-либо ("имеющего бытие") с самим собой в связности и непрерывности своей собственной изменчивости и постигаемое в этом качестве ("наблюдателем", говорящим "себе" и" другим", чтобы подтвердить свое само-равенство) " [4]. При этом, как отмечает тот же автор, "в теоретическом срезе анализа присутствуют как принципиальная проблематичность и неполнота понятия идентичности, так и его принципиальная открытость </w:t>
      </w:r>
      <w:proofErr w:type="spellStart"/>
      <w:r w:rsidRPr="00124495">
        <w:rPr>
          <w:rFonts w:ascii="Times New Roman" w:hAnsi="Times New Roman" w:cs="Times New Roman"/>
          <w:sz w:val="28"/>
          <w:szCs w:val="28"/>
        </w:rPr>
        <w:t>социокультурным</w:t>
      </w:r>
      <w:proofErr w:type="spellEnd"/>
      <w:r w:rsidRPr="00124495">
        <w:rPr>
          <w:rFonts w:ascii="Times New Roman" w:hAnsi="Times New Roman" w:cs="Times New Roman"/>
          <w:sz w:val="28"/>
          <w:szCs w:val="28"/>
        </w:rPr>
        <w:t xml:space="preserve"> практикам современного обществ</w:t>
      </w:r>
      <w:r w:rsidR="0046739D" w:rsidRPr="0046739D">
        <w:rPr>
          <w:rFonts w:ascii="Times New Roman" w:hAnsi="Times New Roman" w:cs="Times New Roman"/>
          <w:sz w:val="28"/>
          <w:szCs w:val="28"/>
        </w:rPr>
        <w:t>»</w:t>
      </w:r>
      <w:r w:rsidR="009B1495">
        <w:rPr>
          <w:rStyle w:val="a9"/>
          <w:rFonts w:ascii="Times New Roman" w:hAnsi="Times New Roman" w:cs="Times New Roman"/>
          <w:sz w:val="28"/>
          <w:szCs w:val="28"/>
        </w:rPr>
        <w:footnoteReference w:id="10"/>
      </w:r>
      <w:r w:rsidR="0046739D" w:rsidRPr="0046739D">
        <w:rPr>
          <w:rFonts w:ascii="Times New Roman" w:hAnsi="Times New Roman" w:cs="Times New Roman"/>
          <w:sz w:val="28"/>
          <w:szCs w:val="28"/>
        </w:rPr>
        <w:t>.</w:t>
      </w:r>
      <w:r w:rsidR="0046739D">
        <w:rPr>
          <w:rFonts w:ascii="Times New Roman" w:hAnsi="Times New Roman" w:cs="Times New Roman"/>
          <w:sz w:val="28"/>
          <w:szCs w:val="28"/>
        </w:rPr>
        <w:t xml:space="preserve"> </w:t>
      </w:r>
    </w:p>
    <w:p w:rsidR="00652AA8" w:rsidRPr="00124495" w:rsidRDefault="00652AA8" w:rsidP="00D05034">
      <w:pPr>
        <w:spacing w:after="0" w:line="360" w:lineRule="auto"/>
        <w:ind w:firstLine="709"/>
        <w:jc w:val="both"/>
        <w:rPr>
          <w:rFonts w:ascii="Times New Roman" w:hAnsi="Times New Roman" w:cs="Times New Roman"/>
          <w:sz w:val="28"/>
          <w:szCs w:val="28"/>
        </w:rPr>
      </w:pPr>
      <w:proofErr w:type="gramStart"/>
      <w:r w:rsidRPr="00124495">
        <w:rPr>
          <w:rFonts w:ascii="Times New Roman" w:hAnsi="Times New Roman" w:cs="Times New Roman"/>
          <w:sz w:val="28"/>
          <w:szCs w:val="28"/>
        </w:rPr>
        <w:t>Во</w:t>
      </w:r>
      <w:proofErr w:type="gramEnd"/>
      <w:r w:rsidRPr="00124495">
        <w:rPr>
          <w:rFonts w:ascii="Times New Roman" w:hAnsi="Times New Roman" w:cs="Times New Roman"/>
          <w:sz w:val="28"/>
          <w:szCs w:val="28"/>
        </w:rPr>
        <w:t xml:space="preserve"> – первых, существует два уровня </w:t>
      </w:r>
      <w:proofErr w:type="spellStart"/>
      <w:r w:rsidRPr="00124495">
        <w:rPr>
          <w:rFonts w:ascii="Times New Roman" w:hAnsi="Times New Roman" w:cs="Times New Roman"/>
          <w:sz w:val="28"/>
          <w:szCs w:val="28"/>
        </w:rPr>
        <w:t>идентичности-индивидуальный</w:t>
      </w:r>
      <w:proofErr w:type="spellEnd"/>
      <w:r w:rsidRPr="00124495">
        <w:rPr>
          <w:rFonts w:ascii="Times New Roman" w:hAnsi="Times New Roman" w:cs="Times New Roman"/>
          <w:sz w:val="28"/>
          <w:szCs w:val="28"/>
        </w:rPr>
        <w:t xml:space="preserve"> и социальный. Социальная идентичность определяется с точки зрения социальной структуры и микро - и </w:t>
      </w:r>
      <w:proofErr w:type="spellStart"/>
      <w:r w:rsidRPr="00124495">
        <w:rPr>
          <w:rFonts w:ascii="Times New Roman" w:hAnsi="Times New Roman" w:cs="Times New Roman"/>
          <w:sz w:val="28"/>
          <w:szCs w:val="28"/>
        </w:rPr>
        <w:t>макросоциологического</w:t>
      </w:r>
      <w:proofErr w:type="spellEnd"/>
      <w:r w:rsidRPr="00124495">
        <w:rPr>
          <w:rFonts w:ascii="Times New Roman" w:hAnsi="Times New Roman" w:cs="Times New Roman"/>
          <w:sz w:val="28"/>
          <w:szCs w:val="28"/>
        </w:rPr>
        <w:t xml:space="preserve"> взаимодействия индивида. Во-вторых, условный характер идентичностей (</w:t>
      </w:r>
      <w:proofErr w:type="spellStart"/>
      <w:r w:rsidRPr="00124495">
        <w:rPr>
          <w:rFonts w:ascii="Times New Roman" w:hAnsi="Times New Roman" w:cs="Times New Roman"/>
          <w:sz w:val="28"/>
          <w:szCs w:val="28"/>
        </w:rPr>
        <w:t>Хабермас</w:t>
      </w:r>
      <w:proofErr w:type="spellEnd"/>
      <w:r w:rsidRPr="00124495">
        <w:rPr>
          <w:rFonts w:ascii="Times New Roman" w:hAnsi="Times New Roman" w:cs="Times New Roman"/>
          <w:sz w:val="28"/>
          <w:szCs w:val="28"/>
        </w:rPr>
        <w:t>) связан с социальным уровнем, поскольку на социальном уровне идентичность формируется и проявляется на основе ролевого взаимодействия и общения в целом. Поэтому более уместно использовать не статический режим-</w:t>
      </w:r>
      <w:r w:rsidRPr="00124495">
        <w:rPr>
          <w:rFonts w:ascii="Times New Roman" w:hAnsi="Times New Roman" w:cs="Times New Roman"/>
          <w:sz w:val="28"/>
          <w:szCs w:val="28"/>
        </w:rPr>
        <w:lastRenderedPageBreak/>
        <w:t>идентификацию, а динамический режим-идентификацию. Оптика социологического подхода способствует все большему (в последние десятилетия) отказу от "реализма" в пользу "конструктивизма" в концептуализации идентичности. Идентификация осуществляется в ситуации проблемы</w:t>
      </w:r>
      <w:proofErr w:type="gramStart"/>
      <w:r w:rsidRPr="00124495">
        <w:rPr>
          <w:rFonts w:ascii="Times New Roman" w:hAnsi="Times New Roman" w:cs="Times New Roman"/>
          <w:sz w:val="28"/>
          <w:szCs w:val="28"/>
        </w:rPr>
        <w:t>,"</w:t>
      </w:r>
      <w:proofErr w:type="gramEnd"/>
      <w:r w:rsidRPr="00124495">
        <w:rPr>
          <w:rFonts w:ascii="Times New Roman" w:hAnsi="Times New Roman" w:cs="Times New Roman"/>
          <w:sz w:val="28"/>
          <w:szCs w:val="28"/>
        </w:rPr>
        <w:t xml:space="preserve"> потребности", "риска", принципиально связанной с социальным контекстом</w:t>
      </w:r>
      <w:r w:rsidR="0046739D" w:rsidRPr="000E79F9">
        <w:rPr>
          <w:rFonts w:ascii="Times New Roman" w:hAnsi="Times New Roman" w:cs="Times New Roman"/>
          <w:sz w:val="28"/>
          <w:szCs w:val="28"/>
          <w:vertAlign w:val="superscript"/>
        </w:rPr>
        <w:footnoteReference w:id="11"/>
      </w:r>
      <w:r w:rsidR="0046739D" w:rsidRPr="000E79F9">
        <w:rPr>
          <w:rFonts w:ascii="Times New Roman" w:hAnsi="Times New Roman" w:cs="Times New Roman"/>
          <w:sz w:val="28"/>
          <w:szCs w:val="28"/>
        </w:rPr>
        <w:t xml:space="preserve">. </w:t>
      </w:r>
      <w:r w:rsidRPr="00124495">
        <w:rPr>
          <w:rFonts w:ascii="Times New Roman" w:hAnsi="Times New Roman" w:cs="Times New Roman"/>
          <w:sz w:val="28"/>
          <w:szCs w:val="28"/>
        </w:rPr>
        <w:t xml:space="preserve">Однако в современной культурной ситуации появляется все больше свидетельств того, что индивидуальная идентичность также может быть условной (множественной) в связи с развитием виртуальной реальности и биотехнологий. Но эпоха биотехнологий сделала фундаментальный сдвиг, что практика идентификации (самоидентификации) теперь тесно связывает личное " я " с телом. В-третьих, с точки зрения различных исследовательских подходов выделяются несколько вариантов идентичности – конфессиональная, этническая, национальная, сексуальная; все они имеют связь с различными уровнями социально-исторического бытия, которые уточняются в индивидуальном бытии. </w:t>
      </w:r>
      <w:proofErr w:type="gramStart"/>
      <w:r w:rsidRPr="00124495">
        <w:rPr>
          <w:rFonts w:ascii="Times New Roman" w:hAnsi="Times New Roman" w:cs="Times New Roman"/>
          <w:sz w:val="28"/>
          <w:szCs w:val="28"/>
        </w:rPr>
        <w:t xml:space="preserve">В-четвертых, идентичность на индивидуальном и социальном уровнях имеет различное "содержание", которое в первом случае гораздо богаче, поскольку включает в себя акты самопознания, памяти, непрерывный </w:t>
      </w:r>
      <w:proofErr w:type="spellStart"/>
      <w:r w:rsidRPr="00124495">
        <w:rPr>
          <w:rFonts w:ascii="Times New Roman" w:hAnsi="Times New Roman" w:cs="Times New Roman"/>
          <w:sz w:val="28"/>
          <w:szCs w:val="28"/>
        </w:rPr>
        <w:t>нарративный</w:t>
      </w:r>
      <w:proofErr w:type="spellEnd"/>
      <w:r w:rsidRPr="00124495">
        <w:rPr>
          <w:rFonts w:ascii="Times New Roman" w:hAnsi="Times New Roman" w:cs="Times New Roman"/>
          <w:sz w:val="28"/>
          <w:szCs w:val="28"/>
        </w:rPr>
        <w:t xml:space="preserve"> </w:t>
      </w:r>
      <w:proofErr w:type="spellStart"/>
      <w:r w:rsidRPr="00124495">
        <w:rPr>
          <w:rFonts w:ascii="Times New Roman" w:hAnsi="Times New Roman" w:cs="Times New Roman"/>
          <w:sz w:val="28"/>
          <w:szCs w:val="28"/>
        </w:rPr>
        <w:t>нарратив</w:t>
      </w:r>
      <w:proofErr w:type="spellEnd"/>
      <w:r w:rsidRPr="00124495">
        <w:rPr>
          <w:rFonts w:ascii="Times New Roman" w:hAnsi="Times New Roman" w:cs="Times New Roman"/>
          <w:sz w:val="28"/>
          <w:szCs w:val="28"/>
        </w:rPr>
        <w:t xml:space="preserve"> в межличностном общении, все то, что отражается субъектом в рамках отношений "</w:t>
      </w:r>
      <w:proofErr w:type="spellStart"/>
      <w:r w:rsidRPr="00124495">
        <w:rPr>
          <w:rFonts w:ascii="Times New Roman" w:hAnsi="Times New Roman" w:cs="Times New Roman"/>
          <w:sz w:val="28"/>
          <w:szCs w:val="28"/>
        </w:rPr>
        <w:t>я-ты</w:t>
      </w:r>
      <w:proofErr w:type="spellEnd"/>
      <w:r w:rsidRPr="00124495">
        <w:rPr>
          <w:rFonts w:ascii="Times New Roman" w:hAnsi="Times New Roman" w:cs="Times New Roman"/>
          <w:sz w:val="28"/>
          <w:szCs w:val="28"/>
        </w:rPr>
        <w:t>" и "я-я", субъектно-практических отношений, в опыте телесности, выраженном через сексуальность, конструируемом как проект будущего.</w:t>
      </w:r>
      <w:proofErr w:type="gramEnd"/>
      <w:r w:rsidRPr="00124495">
        <w:rPr>
          <w:rFonts w:ascii="Times New Roman" w:hAnsi="Times New Roman" w:cs="Times New Roman"/>
          <w:sz w:val="28"/>
          <w:szCs w:val="28"/>
        </w:rPr>
        <w:t xml:space="preserve"> Наконец, в тех случаях, когда предметом исследования является индивидуальное тождество, вполне </w:t>
      </w:r>
      <w:proofErr w:type="gramStart"/>
      <w:r w:rsidRPr="00124495">
        <w:rPr>
          <w:rFonts w:ascii="Times New Roman" w:hAnsi="Times New Roman" w:cs="Times New Roman"/>
          <w:sz w:val="28"/>
          <w:szCs w:val="28"/>
        </w:rPr>
        <w:t>уместен</w:t>
      </w:r>
      <w:proofErr w:type="gramEnd"/>
      <w:r w:rsidRPr="00124495">
        <w:rPr>
          <w:rFonts w:ascii="Times New Roman" w:hAnsi="Times New Roman" w:cs="Times New Roman"/>
          <w:sz w:val="28"/>
          <w:szCs w:val="28"/>
        </w:rPr>
        <w:t xml:space="preserve"> </w:t>
      </w:r>
      <w:proofErr w:type="spellStart"/>
      <w:r w:rsidRPr="00124495">
        <w:rPr>
          <w:rFonts w:ascii="Times New Roman" w:hAnsi="Times New Roman" w:cs="Times New Roman"/>
          <w:sz w:val="28"/>
          <w:szCs w:val="28"/>
        </w:rPr>
        <w:t>субстанционализм</w:t>
      </w:r>
      <w:proofErr w:type="spellEnd"/>
      <w:r w:rsidRPr="00124495">
        <w:rPr>
          <w:rFonts w:ascii="Times New Roman" w:hAnsi="Times New Roman" w:cs="Times New Roman"/>
          <w:sz w:val="28"/>
          <w:szCs w:val="28"/>
        </w:rPr>
        <w:t>, предполагающий некую вечную, неизменную субстанцию человечества. Меняются только его проявления, но сущность остается прежней. Имеет смысл различать идентичность и (само</w:t>
      </w:r>
      <w:proofErr w:type="gramStart"/>
      <w:r w:rsidRPr="00124495">
        <w:rPr>
          <w:rFonts w:ascii="Times New Roman" w:hAnsi="Times New Roman" w:cs="Times New Roman"/>
          <w:sz w:val="28"/>
          <w:szCs w:val="28"/>
        </w:rPr>
        <w:t>)и</w:t>
      </w:r>
      <w:proofErr w:type="gramEnd"/>
      <w:r w:rsidRPr="00124495">
        <w:rPr>
          <w:rFonts w:ascii="Times New Roman" w:hAnsi="Times New Roman" w:cs="Times New Roman"/>
          <w:sz w:val="28"/>
          <w:szCs w:val="28"/>
        </w:rPr>
        <w:t xml:space="preserve">дентификацию. Но это различие, конечно, не является строгим, так как все акты рефлексии осуществляются одним родовым субъектом – человеком. В свете биомедицинского контекста нашего исследования идентичности вполне уместно и эффективно различать </w:t>
      </w:r>
      <w:r w:rsidRPr="00124495">
        <w:rPr>
          <w:rFonts w:ascii="Times New Roman" w:hAnsi="Times New Roman" w:cs="Times New Roman"/>
          <w:sz w:val="28"/>
          <w:szCs w:val="28"/>
        </w:rPr>
        <w:lastRenderedPageBreak/>
        <w:t>"идентификацию как тело и самоидентификацию как субъект" [58]. И то и другое осуществляется в горизонте биоэнергетики, которая устанавливает новые структуры подчинения и сотрудничества.</w:t>
      </w:r>
    </w:p>
    <w:p w:rsidR="00652AA8" w:rsidRPr="00124495" w:rsidRDefault="00652AA8" w:rsidP="00D05034">
      <w:pPr>
        <w:spacing w:after="0" w:line="360" w:lineRule="auto"/>
        <w:ind w:firstLine="709"/>
        <w:jc w:val="both"/>
        <w:rPr>
          <w:rFonts w:ascii="Times New Roman" w:hAnsi="Times New Roman" w:cs="Times New Roman"/>
          <w:sz w:val="28"/>
          <w:szCs w:val="28"/>
        </w:rPr>
      </w:pPr>
      <w:r w:rsidRPr="00124495">
        <w:rPr>
          <w:rFonts w:ascii="Times New Roman" w:hAnsi="Times New Roman" w:cs="Times New Roman"/>
          <w:sz w:val="28"/>
          <w:szCs w:val="28"/>
        </w:rPr>
        <w:t xml:space="preserve">Обобщая вышесказанное, можно сформировать своеобразную матрицу исследования идентичности в рамках специфики данной работы. Итак, нас в первую очередь интересует индивидуальная идентичность. Мы считаем, что идентичность имеет структуру, то есть состоит из компонентов, имеющих различный онтологический статус. Число этих компонентов не бесконечно, и мы можем только сказать, что различные "наборы" этих компонентов становятся актуальными в разные эпохи, некоторые из которых оказываются неизменными. В данном исследовании мы сильно опирались на биоэтику как междисциплинарную методологию, поскольку ее ресурсы позволяют сформулировать синтетический взгляд на природу человека в современной ситуации и выделить фундаментальные структуры идентичности </w:t>
      </w:r>
    </w:p>
    <w:p w:rsidR="00C56851" w:rsidRPr="00D06414" w:rsidRDefault="00C56851" w:rsidP="00652AA8">
      <w:pPr>
        <w:spacing w:after="0" w:line="360" w:lineRule="auto"/>
        <w:ind w:firstLine="709"/>
        <w:jc w:val="both"/>
        <w:rPr>
          <w:rFonts w:ascii="Times New Roman" w:hAnsi="Times New Roman" w:cs="Times New Roman"/>
          <w:sz w:val="28"/>
          <w:szCs w:val="28"/>
        </w:rPr>
      </w:pPr>
    </w:p>
    <w:p w:rsidR="00624E5B" w:rsidRPr="00624E5B" w:rsidRDefault="00624E5B" w:rsidP="00624E5B">
      <w:pPr>
        <w:pStyle w:val="2"/>
        <w:spacing w:before="0" w:line="360" w:lineRule="auto"/>
        <w:ind w:firstLine="709"/>
        <w:jc w:val="both"/>
        <w:rPr>
          <w:rFonts w:ascii="Times New Roman" w:hAnsi="Times New Roman" w:cs="Times New Roman"/>
          <w:color w:val="auto"/>
          <w:sz w:val="28"/>
          <w:szCs w:val="28"/>
        </w:rPr>
      </w:pPr>
      <w:bookmarkStart w:id="3" w:name="_Toc58939927"/>
      <w:r w:rsidRPr="00624E5B">
        <w:rPr>
          <w:rFonts w:ascii="Times New Roman" w:hAnsi="Times New Roman" w:cs="Times New Roman"/>
          <w:color w:val="auto"/>
          <w:sz w:val="28"/>
          <w:szCs w:val="28"/>
        </w:rPr>
        <w:t>1.2 Социально-философские стратегии исследования идентичности</w:t>
      </w:r>
      <w:bookmarkEnd w:id="3"/>
    </w:p>
    <w:p w:rsidR="00624E5B" w:rsidRPr="0046739D" w:rsidRDefault="00624E5B" w:rsidP="0046739D">
      <w:pPr>
        <w:spacing w:after="0" w:line="360" w:lineRule="auto"/>
        <w:ind w:firstLine="709"/>
        <w:jc w:val="both"/>
        <w:rPr>
          <w:rFonts w:ascii="Times New Roman" w:hAnsi="Times New Roman" w:cs="Times New Roman"/>
          <w:sz w:val="28"/>
          <w:szCs w:val="28"/>
        </w:rPr>
      </w:pPr>
    </w:p>
    <w:p w:rsidR="00FE195B" w:rsidRPr="00BD7C72" w:rsidRDefault="00FE195B" w:rsidP="00FE195B">
      <w:pPr>
        <w:spacing w:after="0" w:line="360" w:lineRule="auto"/>
        <w:ind w:firstLine="709"/>
        <w:jc w:val="both"/>
        <w:rPr>
          <w:rFonts w:ascii="Times New Roman" w:hAnsi="Times New Roman" w:cs="Times New Roman"/>
          <w:sz w:val="28"/>
          <w:szCs w:val="28"/>
        </w:rPr>
      </w:pPr>
      <w:r w:rsidRPr="00BD7C72">
        <w:rPr>
          <w:rFonts w:ascii="Times New Roman" w:hAnsi="Times New Roman" w:cs="Times New Roman"/>
          <w:sz w:val="28"/>
          <w:szCs w:val="28"/>
        </w:rPr>
        <w:t xml:space="preserve">Известный успех социально-философского подхода к проблеме идентичности </w:t>
      </w:r>
      <w:proofErr w:type="gramStart"/>
      <w:r w:rsidRPr="00BD7C72">
        <w:rPr>
          <w:rFonts w:ascii="Times New Roman" w:hAnsi="Times New Roman" w:cs="Times New Roman"/>
          <w:sz w:val="28"/>
          <w:szCs w:val="28"/>
        </w:rPr>
        <w:t>обусловлен</w:t>
      </w:r>
      <w:proofErr w:type="gramEnd"/>
      <w:r w:rsidRPr="00BD7C72">
        <w:rPr>
          <w:rFonts w:ascii="Times New Roman" w:hAnsi="Times New Roman" w:cs="Times New Roman"/>
          <w:sz w:val="28"/>
          <w:szCs w:val="28"/>
        </w:rPr>
        <w:t xml:space="preserve"> прежде всего методологическими аспектами. Во-первых, современная социальная философия в своих исследовательских программах проникает на средний и </w:t>
      </w:r>
      <w:proofErr w:type="spellStart"/>
      <w:r w:rsidRPr="00BD7C72">
        <w:rPr>
          <w:rFonts w:ascii="Times New Roman" w:hAnsi="Times New Roman" w:cs="Times New Roman"/>
          <w:sz w:val="28"/>
          <w:szCs w:val="28"/>
        </w:rPr>
        <w:t>микроуровни</w:t>
      </w:r>
      <w:proofErr w:type="spellEnd"/>
      <w:r w:rsidRPr="00BD7C72">
        <w:rPr>
          <w:rFonts w:ascii="Times New Roman" w:hAnsi="Times New Roman" w:cs="Times New Roman"/>
          <w:sz w:val="28"/>
          <w:szCs w:val="28"/>
        </w:rPr>
        <w:t xml:space="preserve"> (личность, духовный мир индивида), где можно анализировать повседневную жизнь, проникать в" жизненный мир " индивидов и социальных групп, изучать процессы влияния, конкуренции и </w:t>
      </w:r>
      <w:proofErr w:type="gramStart"/>
      <w:r w:rsidRPr="00BD7C72">
        <w:rPr>
          <w:rFonts w:ascii="Times New Roman" w:hAnsi="Times New Roman" w:cs="Times New Roman"/>
          <w:sz w:val="28"/>
          <w:szCs w:val="28"/>
        </w:rPr>
        <w:t>преломления</w:t>
      </w:r>
      <w:proofErr w:type="gramEnd"/>
      <w:r w:rsidRPr="00BD7C72">
        <w:rPr>
          <w:rFonts w:ascii="Times New Roman" w:hAnsi="Times New Roman" w:cs="Times New Roman"/>
          <w:sz w:val="28"/>
          <w:szCs w:val="28"/>
        </w:rPr>
        <w:t xml:space="preserve"> культурных </w:t>
      </w:r>
      <w:proofErr w:type="spellStart"/>
      <w:r w:rsidRPr="00BD7C72">
        <w:rPr>
          <w:rFonts w:ascii="Times New Roman" w:hAnsi="Times New Roman" w:cs="Times New Roman"/>
          <w:sz w:val="28"/>
          <w:szCs w:val="28"/>
        </w:rPr>
        <w:t>метанарративов</w:t>
      </w:r>
      <w:proofErr w:type="spellEnd"/>
      <w:r w:rsidRPr="00BD7C72">
        <w:rPr>
          <w:rFonts w:ascii="Times New Roman" w:hAnsi="Times New Roman" w:cs="Times New Roman"/>
          <w:sz w:val="28"/>
          <w:szCs w:val="28"/>
        </w:rPr>
        <w:t xml:space="preserve"> различного происхождения. Во-вторых, метод синтеза, широко распространенный в социальной философии, особенно в реалистических программах, становится особенно эффективным в ситуации "</w:t>
      </w:r>
      <w:proofErr w:type="spellStart"/>
      <w:r w:rsidRPr="00BD7C72">
        <w:rPr>
          <w:rFonts w:ascii="Times New Roman" w:hAnsi="Times New Roman" w:cs="Times New Roman"/>
          <w:sz w:val="28"/>
          <w:szCs w:val="28"/>
        </w:rPr>
        <w:t>социологизации</w:t>
      </w:r>
      <w:proofErr w:type="spellEnd"/>
      <w:r w:rsidRPr="00BD7C72">
        <w:rPr>
          <w:rFonts w:ascii="Times New Roman" w:hAnsi="Times New Roman" w:cs="Times New Roman"/>
          <w:sz w:val="28"/>
          <w:szCs w:val="28"/>
        </w:rPr>
        <w:t xml:space="preserve"> антропологии" (А. Ю. </w:t>
      </w:r>
      <w:proofErr w:type="spellStart"/>
      <w:r w:rsidRPr="00BD7C72">
        <w:rPr>
          <w:rFonts w:ascii="Times New Roman" w:hAnsi="Times New Roman" w:cs="Times New Roman"/>
          <w:sz w:val="28"/>
          <w:szCs w:val="28"/>
        </w:rPr>
        <w:t>Ашкеров</w:t>
      </w:r>
      <w:proofErr w:type="spellEnd"/>
      <w:r w:rsidRPr="00BD7C72">
        <w:rPr>
          <w:rFonts w:ascii="Times New Roman" w:hAnsi="Times New Roman" w:cs="Times New Roman"/>
          <w:sz w:val="28"/>
          <w:szCs w:val="28"/>
        </w:rPr>
        <w:t xml:space="preserve">) [3]. В-третьих, указанная выше эффективность основана на том, что новые концепции, имеющие реалистический характер и ориентированные, в частности, на сущностное познание, учитывают факты </w:t>
      </w:r>
      <w:r w:rsidRPr="00BD7C72">
        <w:rPr>
          <w:rFonts w:ascii="Times New Roman" w:hAnsi="Times New Roman" w:cs="Times New Roman"/>
          <w:sz w:val="28"/>
          <w:szCs w:val="28"/>
        </w:rPr>
        <w:lastRenderedPageBreak/>
        <w:t>конкретных гуманитарных наук, как естественных, так и социально-гуманитарных. При этом реализуются как общефилософские функции, так и создаются "футурологические" модели в рамках социально-философского и философско-антропологического знания, указывающие на возможные перспективы как позитивного, так и негативного характера. Наконец, социально-философские исследования ХХ века, стремясь понять сущность социального, все больше акцентируют внимание на таких категориях, как общение, взаимодействие, социальная практика, конфликт, в центре которого находится человек. Эти категории также становятся ключевыми в антропологических исследованиях, представляя собой нечто универсальное.</w:t>
      </w:r>
    </w:p>
    <w:p w:rsidR="00FE195B" w:rsidRPr="00BD7C72" w:rsidRDefault="00FE195B" w:rsidP="00FE195B">
      <w:pPr>
        <w:spacing w:after="0" w:line="360" w:lineRule="auto"/>
        <w:ind w:firstLine="709"/>
        <w:jc w:val="both"/>
        <w:rPr>
          <w:rFonts w:ascii="Times New Roman" w:hAnsi="Times New Roman" w:cs="Times New Roman"/>
          <w:sz w:val="28"/>
          <w:szCs w:val="28"/>
        </w:rPr>
      </w:pPr>
      <w:r w:rsidRPr="00BD7C72">
        <w:rPr>
          <w:rFonts w:ascii="Times New Roman" w:hAnsi="Times New Roman" w:cs="Times New Roman"/>
          <w:sz w:val="28"/>
          <w:szCs w:val="28"/>
        </w:rPr>
        <w:t xml:space="preserve">Отмеченные выше современные особенности социально-философского познания воплощаются в двух методологических подходах, </w:t>
      </w:r>
      <w:proofErr w:type="gramStart"/>
      <w:r w:rsidRPr="00BD7C72">
        <w:rPr>
          <w:rFonts w:ascii="Times New Roman" w:hAnsi="Times New Roman" w:cs="Times New Roman"/>
          <w:sz w:val="28"/>
          <w:szCs w:val="28"/>
        </w:rPr>
        <w:t>в известной мере противоположных</w:t>
      </w:r>
      <w:proofErr w:type="gramEnd"/>
      <w:r w:rsidRPr="00BD7C72">
        <w:rPr>
          <w:rFonts w:ascii="Times New Roman" w:hAnsi="Times New Roman" w:cs="Times New Roman"/>
          <w:sz w:val="28"/>
          <w:szCs w:val="28"/>
        </w:rPr>
        <w:t xml:space="preserve">. Их можно поставить на полюсы антропоцентризма и </w:t>
      </w:r>
      <w:proofErr w:type="spellStart"/>
      <w:r w:rsidRPr="00BD7C72">
        <w:rPr>
          <w:rFonts w:ascii="Times New Roman" w:hAnsi="Times New Roman" w:cs="Times New Roman"/>
          <w:sz w:val="28"/>
          <w:szCs w:val="28"/>
        </w:rPr>
        <w:t>социоцентризма</w:t>
      </w:r>
      <w:proofErr w:type="spellEnd"/>
      <w:r w:rsidRPr="00BD7C72">
        <w:rPr>
          <w:rFonts w:ascii="Times New Roman" w:hAnsi="Times New Roman" w:cs="Times New Roman"/>
          <w:sz w:val="28"/>
          <w:szCs w:val="28"/>
        </w:rPr>
        <w:t>. Далее мы рассмотрим, какие результаты были достигнуты в каждом из них при решении проблемы идентичности.</w:t>
      </w:r>
    </w:p>
    <w:p w:rsidR="0046739D" w:rsidRPr="0046739D" w:rsidRDefault="0046739D" w:rsidP="0046739D">
      <w:pPr>
        <w:spacing w:after="0" w:line="360" w:lineRule="auto"/>
        <w:ind w:firstLine="709"/>
        <w:jc w:val="both"/>
        <w:rPr>
          <w:rFonts w:ascii="Times New Roman" w:hAnsi="Times New Roman" w:cs="Times New Roman"/>
          <w:sz w:val="28"/>
          <w:szCs w:val="28"/>
        </w:rPr>
      </w:pPr>
    </w:p>
    <w:p w:rsidR="0046739D" w:rsidRPr="0046739D" w:rsidRDefault="0046739D" w:rsidP="00C56851">
      <w:pPr>
        <w:spacing w:after="0" w:line="360" w:lineRule="auto"/>
        <w:ind w:firstLine="709"/>
        <w:jc w:val="center"/>
        <w:rPr>
          <w:rFonts w:ascii="Times New Roman" w:hAnsi="Times New Roman" w:cs="Times New Roman"/>
          <w:sz w:val="28"/>
          <w:szCs w:val="28"/>
        </w:rPr>
      </w:pPr>
      <w:proofErr w:type="spellStart"/>
      <w:r w:rsidRPr="0046739D">
        <w:rPr>
          <w:rFonts w:ascii="Times New Roman" w:hAnsi="Times New Roman" w:cs="Times New Roman"/>
          <w:i/>
          <w:sz w:val="28"/>
          <w:szCs w:val="28"/>
        </w:rPr>
        <w:t>Социоценризм</w:t>
      </w:r>
      <w:proofErr w:type="spellEnd"/>
      <w:r w:rsidRPr="0046739D">
        <w:rPr>
          <w:rFonts w:ascii="Times New Roman" w:hAnsi="Times New Roman" w:cs="Times New Roman"/>
          <w:i/>
          <w:sz w:val="28"/>
          <w:szCs w:val="28"/>
        </w:rPr>
        <w:t xml:space="preserve"> в социально-философском подходе</w:t>
      </w:r>
    </w:p>
    <w:p w:rsidR="0046739D" w:rsidRPr="0046739D" w:rsidRDefault="0046739D" w:rsidP="0046739D">
      <w:pPr>
        <w:spacing w:after="0" w:line="360" w:lineRule="auto"/>
        <w:ind w:firstLine="709"/>
        <w:jc w:val="both"/>
        <w:rPr>
          <w:rFonts w:ascii="Times New Roman" w:hAnsi="Times New Roman" w:cs="Times New Roman"/>
          <w:sz w:val="28"/>
          <w:szCs w:val="28"/>
        </w:rPr>
      </w:pPr>
    </w:p>
    <w:p w:rsidR="00FE195B" w:rsidRDefault="00FE195B" w:rsidP="00C56851">
      <w:pPr>
        <w:spacing w:after="0" w:line="360" w:lineRule="auto"/>
        <w:ind w:firstLine="709"/>
        <w:jc w:val="both"/>
        <w:rPr>
          <w:rFonts w:ascii="Times New Roman" w:hAnsi="Times New Roman" w:cs="Times New Roman"/>
          <w:sz w:val="28"/>
          <w:szCs w:val="28"/>
        </w:rPr>
      </w:pPr>
      <w:r w:rsidRPr="00BD7C72">
        <w:rPr>
          <w:rFonts w:ascii="Times New Roman" w:hAnsi="Times New Roman" w:cs="Times New Roman"/>
          <w:sz w:val="28"/>
          <w:szCs w:val="28"/>
        </w:rPr>
        <w:t xml:space="preserve">Социально-философское исследование идентичности имеет короткую историю (с начала 30-х годов ХХ века) и возникло на Западе в широком контексте психологии и социологии. В начале XX века приоритет в этом вопросе принадлежал психологам. При этом предметом их исследования была психика и личность, а не "душа". При всей сложности и многогранности такого явления, как личность и различных точек зрения на определение ее сущностных характеристик, отметим, что с новой точки зрения ранее изученный индивид стал рассматриваться как агент социального взаимодействия, погруженный в сложный мир конкретных историко-культурных реалий и социальных структур. С начала XX века на Западе было создано множество социологических теорий личности и концепций идентичности, среди которых наиболее значимыми являются </w:t>
      </w:r>
      <w:r w:rsidRPr="00BD7C72">
        <w:rPr>
          <w:rFonts w:ascii="Times New Roman" w:hAnsi="Times New Roman" w:cs="Times New Roman"/>
          <w:sz w:val="28"/>
          <w:szCs w:val="28"/>
        </w:rPr>
        <w:lastRenderedPageBreak/>
        <w:t xml:space="preserve">теории К. Кули, </w:t>
      </w:r>
      <w:proofErr w:type="gramStart"/>
      <w:r w:rsidRPr="00BD7C72">
        <w:rPr>
          <w:rFonts w:ascii="Times New Roman" w:hAnsi="Times New Roman" w:cs="Times New Roman"/>
          <w:sz w:val="28"/>
          <w:szCs w:val="28"/>
        </w:rPr>
        <w:t>Дж</w:t>
      </w:r>
      <w:proofErr w:type="gramEnd"/>
      <w:r w:rsidRPr="00BD7C72">
        <w:rPr>
          <w:rFonts w:ascii="Times New Roman" w:hAnsi="Times New Roman" w:cs="Times New Roman"/>
          <w:sz w:val="28"/>
          <w:szCs w:val="28"/>
        </w:rPr>
        <w:t xml:space="preserve">. Гофман, Э. </w:t>
      </w:r>
      <w:proofErr w:type="spellStart"/>
      <w:r w:rsidRPr="00BD7C72">
        <w:rPr>
          <w:rFonts w:ascii="Times New Roman" w:hAnsi="Times New Roman" w:cs="Times New Roman"/>
          <w:sz w:val="28"/>
          <w:szCs w:val="28"/>
        </w:rPr>
        <w:t>Гидденс</w:t>
      </w:r>
      <w:proofErr w:type="spellEnd"/>
      <w:r w:rsidRPr="00BD7C72">
        <w:rPr>
          <w:rFonts w:ascii="Times New Roman" w:hAnsi="Times New Roman" w:cs="Times New Roman"/>
          <w:sz w:val="28"/>
          <w:szCs w:val="28"/>
        </w:rPr>
        <w:t xml:space="preserve">, Р. </w:t>
      </w:r>
      <w:proofErr w:type="spellStart"/>
      <w:r w:rsidRPr="00BD7C72">
        <w:rPr>
          <w:rFonts w:ascii="Times New Roman" w:hAnsi="Times New Roman" w:cs="Times New Roman"/>
          <w:sz w:val="28"/>
          <w:szCs w:val="28"/>
        </w:rPr>
        <w:t>Баумейстер</w:t>
      </w:r>
      <w:proofErr w:type="spellEnd"/>
      <w:r w:rsidRPr="00BD7C72">
        <w:rPr>
          <w:rFonts w:ascii="Times New Roman" w:hAnsi="Times New Roman" w:cs="Times New Roman"/>
          <w:sz w:val="28"/>
          <w:szCs w:val="28"/>
        </w:rPr>
        <w:t xml:space="preserve">, Т. </w:t>
      </w:r>
      <w:proofErr w:type="spellStart"/>
      <w:r w:rsidRPr="00BD7C72">
        <w:rPr>
          <w:rFonts w:ascii="Times New Roman" w:hAnsi="Times New Roman" w:cs="Times New Roman"/>
          <w:sz w:val="28"/>
          <w:szCs w:val="28"/>
        </w:rPr>
        <w:t>Парсонс</w:t>
      </w:r>
      <w:proofErr w:type="spellEnd"/>
      <w:r w:rsidRPr="00BD7C72">
        <w:rPr>
          <w:rFonts w:ascii="Times New Roman" w:hAnsi="Times New Roman" w:cs="Times New Roman"/>
          <w:sz w:val="28"/>
          <w:szCs w:val="28"/>
        </w:rPr>
        <w:t>. Они объединили методы и данные социологии, социальной психологии, культурной, социальной и философской антропологии. Большинство этих теорий характеризуются как "</w:t>
      </w:r>
      <w:proofErr w:type="spellStart"/>
      <w:r w:rsidRPr="00BD7C72">
        <w:rPr>
          <w:rFonts w:ascii="Times New Roman" w:hAnsi="Times New Roman" w:cs="Times New Roman"/>
          <w:sz w:val="28"/>
          <w:szCs w:val="28"/>
        </w:rPr>
        <w:t>социоцентрические</w:t>
      </w:r>
      <w:proofErr w:type="spellEnd"/>
      <w:r w:rsidRPr="00BD7C72">
        <w:rPr>
          <w:rFonts w:ascii="Times New Roman" w:hAnsi="Times New Roman" w:cs="Times New Roman"/>
          <w:sz w:val="28"/>
          <w:szCs w:val="28"/>
        </w:rPr>
        <w:t xml:space="preserve">" и несут в себе </w:t>
      </w:r>
      <w:proofErr w:type="spellStart"/>
      <w:r w:rsidRPr="00BD7C72">
        <w:rPr>
          <w:rFonts w:ascii="Times New Roman" w:hAnsi="Times New Roman" w:cs="Times New Roman"/>
          <w:sz w:val="28"/>
          <w:szCs w:val="28"/>
        </w:rPr>
        <w:t>социотехнический</w:t>
      </w:r>
      <w:proofErr w:type="spellEnd"/>
      <w:r w:rsidRPr="00BD7C72">
        <w:rPr>
          <w:rFonts w:ascii="Times New Roman" w:hAnsi="Times New Roman" w:cs="Times New Roman"/>
          <w:sz w:val="28"/>
          <w:szCs w:val="28"/>
        </w:rPr>
        <w:t xml:space="preserve"> потенциал, который, по-видимому, системно соотносится с потребностями мирового промышленного развития 20-50-х годов и НТР 60-х годов XX века</w:t>
      </w:r>
      <w:r>
        <w:rPr>
          <w:rFonts w:ascii="Times New Roman" w:hAnsi="Times New Roman" w:cs="Times New Roman"/>
          <w:sz w:val="28"/>
          <w:szCs w:val="28"/>
        </w:rPr>
        <w:t>,</w:t>
      </w:r>
    </w:p>
    <w:p w:rsidR="00FE195B" w:rsidRDefault="00FE195B" w:rsidP="00C56851">
      <w:pPr>
        <w:spacing w:after="0" w:line="360" w:lineRule="auto"/>
        <w:ind w:firstLine="709"/>
        <w:jc w:val="both"/>
        <w:rPr>
          <w:rFonts w:ascii="Times New Roman" w:hAnsi="Times New Roman" w:cs="Times New Roman"/>
          <w:sz w:val="28"/>
          <w:szCs w:val="28"/>
        </w:rPr>
      </w:pPr>
      <w:r w:rsidRPr="00BD7C72">
        <w:rPr>
          <w:rFonts w:ascii="Times New Roman" w:hAnsi="Times New Roman" w:cs="Times New Roman"/>
          <w:sz w:val="28"/>
          <w:szCs w:val="28"/>
        </w:rPr>
        <w:t xml:space="preserve">Джордж Герберт МИД (1863-1931), основатель символического </w:t>
      </w:r>
      <w:proofErr w:type="spellStart"/>
      <w:r w:rsidRPr="00BD7C72">
        <w:rPr>
          <w:rFonts w:ascii="Times New Roman" w:hAnsi="Times New Roman" w:cs="Times New Roman"/>
          <w:sz w:val="28"/>
          <w:szCs w:val="28"/>
        </w:rPr>
        <w:t>интеракционизма</w:t>
      </w:r>
      <w:proofErr w:type="spellEnd"/>
      <w:r w:rsidRPr="00BD7C72">
        <w:rPr>
          <w:rFonts w:ascii="Times New Roman" w:hAnsi="Times New Roman" w:cs="Times New Roman"/>
          <w:sz w:val="28"/>
          <w:szCs w:val="28"/>
        </w:rPr>
        <w:t xml:space="preserve"> и "один из самых влиятельных социологов и теоретиков субъекта" [5], как считают его американские коллеги, заложил основы социально-психологических исследований личности и идентичности. </w:t>
      </w:r>
      <w:proofErr w:type="spellStart"/>
      <w:r w:rsidRPr="00BD7C72">
        <w:rPr>
          <w:rFonts w:ascii="Times New Roman" w:hAnsi="Times New Roman" w:cs="Times New Roman"/>
          <w:sz w:val="28"/>
          <w:szCs w:val="28"/>
        </w:rPr>
        <w:t>Абулафия</w:t>
      </w:r>
      <w:proofErr w:type="spellEnd"/>
      <w:r w:rsidRPr="00BD7C72">
        <w:rPr>
          <w:rFonts w:ascii="Times New Roman" w:hAnsi="Times New Roman" w:cs="Times New Roman"/>
          <w:sz w:val="28"/>
          <w:szCs w:val="28"/>
        </w:rPr>
        <w:t xml:space="preserve"> Митчелл говорит, что наибольшее интеллектуальное влияние </w:t>
      </w:r>
      <w:proofErr w:type="gramStart"/>
      <w:r w:rsidRPr="00BD7C72">
        <w:rPr>
          <w:rFonts w:ascii="Times New Roman" w:hAnsi="Times New Roman" w:cs="Times New Roman"/>
          <w:sz w:val="28"/>
          <w:szCs w:val="28"/>
        </w:rPr>
        <w:t>на</w:t>
      </w:r>
      <w:proofErr w:type="gramEnd"/>
      <w:r w:rsidRPr="00BD7C72">
        <w:rPr>
          <w:rFonts w:ascii="Times New Roman" w:hAnsi="Times New Roman" w:cs="Times New Roman"/>
          <w:sz w:val="28"/>
          <w:szCs w:val="28"/>
        </w:rPr>
        <w:t xml:space="preserve"> Джон Р. Р. </w:t>
      </w:r>
      <w:proofErr w:type="spellStart"/>
      <w:r w:rsidRPr="00BD7C72">
        <w:rPr>
          <w:rFonts w:ascii="Times New Roman" w:hAnsi="Times New Roman" w:cs="Times New Roman"/>
          <w:sz w:val="28"/>
          <w:szCs w:val="28"/>
        </w:rPr>
        <w:t>Толкиен-его</w:t>
      </w:r>
      <w:proofErr w:type="spellEnd"/>
      <w:r w:rsidRPr="00BD7C72">
        <w:rPr>
          <w:rFonts w:ascii="Times New Roman" w:hAnsi="Times New Roman" w:cs="Times New Roman"/>
          <w:sz w:val="28"/>
          <w:szCs w:val="28"/>
        </w:rPr>
        <w:t xml:space="preserve"> собственное. Министерство иностранных дел представляли А. Смит, </w:t>
      </w:r>
      <w:proofErr w:type="gramStart"/>
      <w:r w:rsidRPr="00BD7C72">
        <w:rPr>
          <w:rFonts w:ascii="Times New Roman" w:hAnsi="Times New Roman" w:cs="Times New Roman"/>
          <w:sz w:val="28"/>
          <w:szCs w:val="28"/>
        </w:rPr>
        <w:t>г</w:t>
      </w:r>
      <w:proofErr w:type="gramEnd"/>
      <w:r w:rsidRPr="00BD7C72">
        <w:rPr>
          <w:rFonts w:ascii="Times New Roman" w:hAnsi="Times New Roman" w:cs="Times New Roman"/>
          <w:sz w:val="28"/>
          <w:szCs w:val="28"/>
        </w:rPr>
        <w:t xml:space="preserve">. Гегель и Ч. Дарвин. Возможно, этим объясняется тот факт, что </w:t>
      </w:r>
      <w:proofErr w:type="spellStart"/>
      <w:r w:rsidRPr="00BD7C72">
        <w:rPr>
          <w:rFonts w:ascii="Times New Roman" w:hAnsi="Times New Roman" w:cs="Times New Roman"/>
          <w:sz w:val="28"/>
          <w:szCs w:val="28"/>
        </w:rPr>
        <w:t>интеракционистская</w:t>
      </w:r>
      <w:proofErr w:type="spellEnd"/>
      <w:r w:rsidRPr="00BD7C72">
        <w:rPr>
          <w:rFonts w:ascii="Times New Roman" w:hAnsi="Times New Roman" w:cs="Times New Roman"/>
          <w:sz w:val="28"/>
          <w:szCs w:val="28"/>
        </w:rPr>
        <w:t xml:space="preserve"> программа Министерства иностранных дел получила признание и распространение в XX веке. Основные из них в философии Дж. Понятия "жест"</w:t>
      </w:r>
      <w:proofErr w:type="gramStart"/>
      <w:r w:rsidRPr="00BD7C72">
        <w:rPr>
          <w:rFonts w:ascii="Times New Roman" w:hAnsi="Times New Roman" w:cs="Times New Roman"/>
          <w:sz w:val="28"/>
          <w:szCs w:val="28"/>
        </w:rPr>
        <w:t>,"</w:t>
      </w:r>
      <w:proofErr w:type="gramEnd"/>
      <w:r w:rsidRPr="00BD7C72">
        <w:rPr>
          <w:rFonts w:ascii="Times New Roman" w:hAnsi="Times New Roman" w:cs="Times New Roman"/>
          <w:sz w:val="28"/>
          <w:szCs w:val="28"/>
        </w:rPr>
        <w:t xml:space="preserve"> реакция"," значимый символ","коммуникация" - это МИД. Этот жест имеет вполне "материальный" смысл. Если смысл термина, как принято в логике, - это объект, вещь, то смысл жеста в </w:t>
      </w:r>
      <w:proofErr w:type="spellStart"/>
      <w:proofErr w:type="gramStart"/>
      <w:r w:rsidRPr="00BD7C72">
        <w:rPr>
          <w:rFonts w:ascii="Times New Roman" w:hAnsi="Times New Roman" w:cs="Times New Roman"/>
          <w:sz w:val="28"/>
          <w:szCs w:val="28"/>
        </w:rPr>
        <w:t>МИДе-это</w:t>
      </w:r>
      <w:proofErr w:type="spellEnd"/>
      <w:proofErr w:type="gramEnd"/>
      <w:r w:rsidRPr="00BD7C72">
        <w:rPr>
          <w:rFonts w:ascii="Times New Roman" w:hAnsi="Times New Roman" w:cs="Times New Roman"/>
          <w:sz w:val="28"/>
          <w:szCs w:val="28"/>
        </w:rPr>
        <w:t xml:space="preserve"> ответ на жест, который тоже вполне эмпирический и может иметь практические последствия. Человек осознает свои жесты по реакции других. Осмысленный жест - это осмысленный символ. Согласно </w:t>
      </w:r>
      <w:proofErr w:type="spellStart"/>
      <w:r w:rsidRPr="00BD7C72">
        <w:rPr>
          <w:rFonts w:ascii="Times New Roman" w:hAnsi="Times New Roman" w:cs="Times New Roman"/>
          <w:sz w:val="28"/>
          <w:szCs w:val="28"/>
        </w:rPr>
        <w:t>МИДу</w:t>
      </w:r>
      <w:proofErr w:type="spellEnd"/>
      <w:r w:rsidRPr="00BD7C72">
        <w:rPr>
          <w:rFonts w:ascii="Times New Roman" w:hAnsi="Times New Roman" w:cs="Times New Roman"/>
          <w:sz w:val="28"/>
          <w:szCs w:val="28"/>
        </w:rPr>
        <w:t xml:space="preserve">, осмысленные </w:t>
      </w:r>
      <w:proofErr w:type="spellStart"/>
      <w:proofErr w:type="gramStart"/>
      <w:r w:rsidRPr="00BD7C72">
        <w:rPr>
          <w:rFonts w:ascii="Times New Roman" w:hAnsi="Times New Roman" w:cs="Times New Roman"/>
          <w:sz w:val="28"/>
          <w:szCs w:val="28"/>
        </w:rPr>
        <w:t>символы-это</w:t>
      </w:r>
      <w:proofErr w:type="spellEnd"/>
      <w:proofErr w:type="gramEnd"/>
      <w:r w:rsidRPr="00BD7C72">
        <w:rPr>
          <w:rFonts w:ascii="Times New Roman" w:hAnsi="Times New Roman" w:cs="Times New Roman"/>
          <w:sz w:val="28"/>
          <w:szCs w:val="28"/>
        </w:rPr>
        <w:t xml:space="preserve"> в основном вербальные жесты, а язык предстает как система осмысленных символов. "Язык возникает в результате всеобщего употребления значимых символов "[67], к которым все относятся одинаково. "Я" и "другой" (эго и </w:t>
      </w:r>
      <w:proofErr w:type="spellStart"/>
      <w:r w:rsidRPr="00BD7C72">
        <w:rPr>
          <w:rFonts w:ascii="Times New Roman" w:hAnsi="Times New Roman" w:cs="Times New Roman"/>
          <w:sz w:val="28"/>
          <w:szCs w:val="28"/>
        </w:rPr>
        <w:t>альтер</w:t>
      </w:r>
      <w:proofErr w:type="spellEnd"/>
      <w:r w:rsidRPr="00BD7C72">
        <w:rPr>
          <w:rFonts w:ascii="Times New Roman" w:hAnsi="Times New Roman" w:cs="Times New Roman"/>
          <w:sz w:val="28"/>
          <w:szCs w:val="28"/>
        </w:rPr>
        <w:t xml:space="preserve">) используют одни и те же символы, что позволяет им предвидеть взаимные реакции за счет </w:t>
      </w:r>
      <w:proofErr w:type="spellStart"/>
      <w:r w:rsidRPr="00BD7C72">
        <w:rPr>
          <w:rFonts w:ascii="Times New Roman" w:hAnsi="Times New Roman" w:cs="Times New Roman"/>
          <w:sz w:val="28"/>
          <w:szCs w:val="28"/>
        </w:rPr>
        <w:t>рефлексивности</w:t>
      </w:r>
      <w:proofErr w:type="spellEnd"/>
      <w:r w:rsidRPr="00BD7C72">
        <w:rPr>
          <w:rFonts w:ascii="Times New Roman" w:hAnsi="Times New Roman" w:cs="Times New Roman"/>
          <w:sz w:val="28"/>
          <w:szCs w:val="28"/>
        </w:rPr>
        <w:t xml:space="preserve">. Таким образом, в общении возникают </w:t>
      </w:r>
      <w:proofErr w:type="spellStart"/>
      <w:r w:rsidRPr="00BD7C72">
        <w:rPr>
          <w:rFonts w:ascii="Times New Roman" w:hAnsi="Times New Roman" w:cs="Times New Roman"/>
          <w:sz w:val="28"/>
          <w:szCs w:val="28"/>
        </w:rPr>
        <w:t>эмпатия</w:t>
      </w:r>
      <w:proofErr w:type="spellEnd"/>
      <w:r w:rsidRPr="00BD7C72">
        <w:rPr>
          <w:rFonts w:ascii="Times New Roman" w:hAnsi="Times New Roman" w:cs="Times New Roman"/>
          <w:sz w:val="28"/>
          <w:szCs w:val="28"/>
        </w:rPr>
        <w:t xml:space="preserve"> и </w:t>
      </w:r>
      <w:proofErr w:type="spellStart"/>
      <w:r w:rsidRPr="00BD7C72">
        <w:rPr>
          <w:rFonts w:ascii="Times New Roman" w:hAnsi="Times New Roman" w:cs="Times New Roman"/>
          <w:sz w:val="28"/>
          <w:szCs w:val="28"/>
        </w:rPr>
        <w:t>рефлексивность</w:t>
      </w:r>
      <w:proofErr w:type="spellEnd"/>
      <w:r w:rsidRPr="00BD7C72">
        <w:rPr>
          <w:rFonts w:ascii="Times New Roman" w:hAnsi="Times New Roman" w:cs="Times New Roman"/>
          <w:sz w:val="28"/>
          <w:szCs w:val="28"/>
        </w:rPr>
        <w:t xml:space="preserve">. Заметим, что именно </w:t>
      </w:r>
      <w:proofErr w:type="spellStart"/>
      <w:r w:rsidRPr="00BD7C72">
        <w:rPr>
          <w:rFonts w:ascii="Times New Roman" w:hAnsi="Times New Roman" w:cs="Times New Roman"/>
          <w:sz w:val="28"/>
          <w:szCs w:val="28"/>
        </w:rPr>
        <w:t>рефлексивности</w:t>
      </w:r>
      <w:proofErr w:type="spellEnd"/>
      <w:r w:rsidRPr="00BD7C72">
        <w:rPr>
          <w:rFonts w:ascii="Times New Roman" w:hAnsi="Times New Roman" w:cs="Times New Roman"/>
          <w:sz w:val="28"/>
          <w:szCs w:val="28"/>
        </w:rPr>
        <w:t xml:space="preserve"> как антропологическому качеству придается решающее значение в их </w:t>
      </w:r>
      <w:r w:rsidRPr="00BD7C72">
        <w:rPr>
          <w:rFonts w:ascii="Times New Roman" w:hAnsi="Times New Roman" w:cs="Times New Roman"/>
          <w:sz w:val="28"/>
          <w:szCs w:val="28"/>
        </w:rPr>
        <w:lastRenderedPageBreak/>
        <w:t xml:space="preserve">теориях К. Кули и </w:t>
      </w:r>
      <w:proofErr w:type="gramStart"/>
      <w:r w:rsidRPr="00BD7C72">
        <w:rPr>
          <w:rFonts w:ascii="Times New Roman" w:hAnsi="Times New Roman" w:cs="Times New Roman"/>
          <w:sz w:val="28"/>
          <w:szCs w:val="28"/>
        </w:rPr>
        <w:t>Дж</w:t>
      </w:r>
      <w:proofErr w:type="gramEnd"/>
      <w:r w:rsidRPr="00BD7C72">
        <w:rPr>
          <w:rFonts w:ascii="Times New Roman" w:hAnsi="Times New Roman" w:cs="Times New Roman"/>
          <w:sz w:val="28"/>
          <w:szCs w:val="28"/>
        </w:rPr>
        <w:t xml:space="preserve">. "Я "не только действует как субъект, но и может сознательно занять позицию объекта, когда я ставлю себя в положение" другого", присутствующего в опыте. Получается, что" другой " дополняет меня, его реакции формируют часть моего представления о себе. Как говорит </w:t>
      </w:r>
      <w:proofErr w:type="spellStart"/>
      <w:r w:rsidRPr="00BD7C72">
        <w:rPr>
          <w:rFonts w:ascii="Times New Roman" w:hAnsi="Times New Roman" w:cs="Times New Roman"/>
          <w:sz w:val="28"/>
          <w:szCs w:val="28"/>
        </w:rPr>
        <w:t>Мид</w:t>
      </w:r>
      <w:proofErr w:type="spellEnd"/>
      <w:r w:rsidRPr="00BD7C72">
        <w:rPr>
          <w:rFonts w:ascii="Times New Roman" w:hAnsi="Times New Roman" w:cs="Times New Roman"/>
          <w:sz w:val="28"/>
          <w:szCs w:val="28"/>
        </w:rPr>
        <w:t>, "индивид не является идентичностью в рефлексивном смысле этого термина до тех пор, пока он не станет объектом для самого себя" [67]</w:t>
      </w:r>
    </w:p>
    <w:p w:rsidR="0046739D" w:rsidRPr="00487CE4" w:rsidRDefault="0046739D" w:rsidP="00C56851">
      <w:pPr>
        <w:spacing w:after="0" w:line="360" w:lineRule="auto"/>
        <w:ind w:firstLine="709"/>
        <w:jc w:val="both"/>
        <w:rPr>
          <w:rFonts w:ascii="Times New Roman" w:hAnsi="Times New Roman" w:cs="Times New Roman"/>
          <w:sz w:val="28"/>
          <w:szCs w:val="28"/>
        </w:rPr>
      </w:pPr>
      <w:r w:rsidRPr="0046739D">
        <w:rPr>
          <w:rFonts w:ascii="Times New Roman" w:hAnsi="Times New Roman" w:cs="Times New Roman"/>
          <w:sz w:val="28"/>
          <w:szCs w:val="28"/>
        </w:rPr>
        <w:t xml:space="preserve">А чтобы стать для себя «объектом» надо стать на позицию «Другого», отождествить себя с его представлением, его восприятием нас. Идентичность обретается и подкрепляется в интеракции. Помимо частных, разрозненных интеракций и встреч с «другими», в жизни «Я» присутствует постоянная связь и зависимость от больших социальных единиц, социальных групп, которые формируют у индивида самосознание (и, конечно же, «объективную» сторону личности в виде статусов, моделей поведения и норм конкретной культуры). Эту инстанцию </w:t>
      </w:r>
      <w:proofErr w:type="gramStart"/>
      <w:r w:rsidRPr="0046739D">
        <w:rPr>
          <w:rFonts w:ascii="Times New Roman" w:hAnsi="Times New Roman" w:cs="Times New Roman"/>
          <w:sz w:val="28"/>
          <w:szCs w:val="28"/>
        </w:rPr>
        <w:t>Дж</w:t>
      </w:r>
      <w:proofErr w:type="gramEnd"/>
      <w:r w:rsidRPr="0046739D">
        <w:rPr>
          <w:rFonts w:ascii="Times New Roman" w:hAnsi="Times New Roman" w:cs="Times New Roman"/>
          <w:sz w:val="28"/>
          <w:szCs w:val="28"/>
        </w:rPr>
        <w:t xml:space="preserve">. </w:t>
      </w:r>
      <w:proofErr w:type="spellStart"/>
      <w:r w:rsidRPr="0046739D">
        <w:rPr>
          <w:rFonts w:ascii="Times New Roman" w:hAnsi="Times New Roman" w:cs="Times New Roman"/>
          <w:sz w:val="28"/>
          <w:szCs w:val="28"/>
        </w:rPr>
        <w:t>Мид</w:t>
      </w:r>
      <w:proofErr w:type="spellEnd"/>
      <w:r w:rsidRPr="0046739D">
        <w:rPr>
          <w:rFonts w:ascii="Times New Roman" w:hAnsi="Times New Roman" w:cs="Times New Roman"/>
          <w:sz w:val="28"/>
          <w:szCs w:val="28"/>
        </w:rPr>
        <w:t xml:space="preserve"> назвал «обобщенный другой». Этот «обобщенный другой» необходим для возникновения Я как «</w:t>
      </w:r>
      <w:proofErr w:type="spellStart"/>
      <w:r w:rsidRPr="00712A5B">
        <w:rPr>
          <w:rFonts w:ascii="Times New Roman" w:hAnsi="Times New Roman" w:cs="Times New Roman"/>
          <w:i/>
          <w:sz w:val="28"/>
          <w:szCs w:val="28"/>
        </w:rPr>
        <w:t>Me</w:t>
      </w:r>
      <w:proofErr w:type="spellEnd"/>
      <w:r w:rsidRPr="0046739D">
        <w:rPr>
          <w:rFonts w:ascii="Times New Roman" w:hAnsi="Times New Roman" w:cs="Times New Roman"/>
          <w:sz w:val="28"/>
          <w:szCs w:val="28"/>
        </w:rPr>
        <w:t xml:space="preserve">». «Взаимодействие с другими людьми и социальными группами производят новый вид Я, т.е. </w:t>
      </w:r>
      <w:proofErr w:type="gramStart"/>
      <w:r w:rsidRPr="0046739D">
        <w:rPr>
          <w:rFonts w:ascii="Times New Roman" w:hAnsi="Times New Roman" w:cs="Times New Roman"/>
          <w:sz w:val="28"/>
          <w:szCs w:val="28"/>
        </w:rPr>
        <w:t>новые</w:t>
      </w:r>
      <w:proofErr w:type="gramEnd"/>
      <w:r w:rsidRPr="0046739D">
        <w:rPr>
          <w:rFonts w:ascii="Times New Roman" w:hAnsi="Times New Roman" w:cs="Times New Roman"/>
          <w:sz w:val="28"/>
          <w:szCs w:val="28"/>
        </w:rPr>
        <w:t xml:space="preserve"> Я возникают из различных взаимодействий»</w:t>
      </w:r>
      <w:r w:rsidR="00D06039">
        <w:rPr>
          <w:rFonts w:ascii="Times New Roman" w:hAnsi="Times New Roman" w:cs="Times New Roman"/>
          <w:sz w:val="28"/>
          <w:szCs w:val="28"/>
        </w:rPr>
        <w:t xml:space="preserve"> [</w:t>
      </w:r>
      <w:r w:rsidR="00712A5B">
        <w:rPr>
          <w:rFonts w:ascii="Times New Roman" w:hAnsi="Times New Roman" w:cs="Times New Roman"/>
          <w:sz w:val="28"/>
          <w:szCs w:val="28"/>
        </w:rPr>
        <w:t>5</w:t>
      </w:r>
      <w:r w:rsidR="00D06039">
        <w:rPr>
          <w:rFonts w:ascii="Times New Roman" w:hAnsi="Times New Roman" w:cs="Times New Roman"/>
          <w:sz w:val="28"/>
          <w:szCs w:val="28"/>
        </w:rPr>
        <w:t>]</w:t>
      </w:r>
      <w:r w:rsidRPr="0046739D">
        <w:rPr>
          <w:rFonts w:ascii="Times New Roman" w:hAnsi="Times New Roman" w:cs="Times New Roman"/>
          <w:sz w:val="28"/>
          <w:szCs w:val="28"/>
        </w:rPr>
        <w:t>. «</w:t>
      </w:r>
      <w:proofErr w:type="spellStart"/>
      <w:r w:rsidRPr="00712A5B">
        <w:rPr>
          <w:rFonts w:ascii="Times New Roman" w:hAnsi="Times New Roman" w:cs="Times New Roman"/>
          <w:i/>
          <w:sz w:val="28"/>
          <w:szCs w:val="28"/>
        </w:rPr>
        <w:t>Me</w:t>
      </w:r>
      <w:proofErr w:type="spellEnd"/>
      <w:r w:rsidRPr="0046739D">
        <w:rPr>
          <w:rFonts w:ascii="Times New Roman" w:hAnsi="Times New Roman" w:cs="Times New Roman"/>
          <w:sz w:val="28"/>
          <w:szCs w:val="28"/>
        </w:rPr>
        <w:t xml:space="preserve">» это «объективированное </w:t>
      </w:r>
      <w:r w:rsidRPr="0046739D">
        <w:rPr>
          <w:rFonts w:ascii="Times New Roman" w:hAnsi="Times New Roman" w:cs="Times New Roman"/>
          <w:i/>
          <w:sz w:val="28"/>
          <w:szCs w:val="28"/>
        </w:rPr>
        <w:t>Я</w:t>
      </w:r>
      <w:r w:rsidRPr="0046739D">
        <w:rPr>
          <w:rFonts w:ascii="Times New Roman" w:hAnsi="Times New Roman" w:cs="Times New Roman"/>
          <w:sz w:val="28"/>
          <w:szCs w:val="28"/>
        </w:rPr>
        <w:t>» и, поскольку оно связано с функционированием в сообществах, с исполнением ролей, то этих «</w:t>
      </w:r>
      <w:proofErr w:type="spellStart"/>
      <w:r w:rsidRPr="0046739D">
        <w:rPr>
          <w:rFonts w:ascii="Times New Roman" w:hAnsi="Times New Roman" w:cs="Times New Roman"/>
          <w:sz w:val="28"/>
          <w:szCs w:val="28"/>
        </w:rPr>
        <w:t>Me</w:t>
      </w:r>
      <w:proofErr w:type="spellEnd"/>
      <w:r w:rsidRPr="0046739D">
        <w:rPr>
          <w:rFonts w:ascii="Times New Roman" w:hAnsi="Times New Roman" w:cs="Times New Roman"/>
          <w:sz w:val="28"/>
          <w:szCs w:val="28"/>
        </w:rPr>
        <w:t>» может быть несколько. Но целостное «Я», которое можно отождествить с личностью, включает в себя «Я»«</w:t>
      </w:r>
      <w:r w:rsidRPr="00712A5B">
        <w:rPr>
          <w:rFonts w:ascii="Times New Roman" w:hAnsi="Times New Roman" w:cs="Times New Roman"/>
          <w:i/>
          <w:sz w:val="28"/>
          <w:szCs w:val="28"/>
        </w:rPr>
        <w:t>I</w:t>
      </w:r>
      <w:r w:rsidRPr="0046739D">
        <w:rPr>
          <w:rFonts w:ascii="Times New Roman" w:hAnsi="Times New Roman" w:cs="Times New Roman"/>
          <w:sz w:val="28"/>
          <w:szCs w:val="28"/>
        </w:rPr>
        <w:t>»</w:t>
      </w:r>
      <w:r w:rsidRPr="0046739D">
        <w:rPr>
          <w:rFonts w:ascii="Times New Roman" w:hAnsi="Times New Roman" w:cs="Times New Roman"/>
          <w:sz w:val="28"/>
          <w:szCs w:val="28"/>
          <w:vertAlign w:val="superscript"/>
        </w:rPr>
        <w:footnoteReference w:id="12"/>
      </w:r>
      <w:r w:rsidRPr="0046739D">
        <w:rPr>
          <w:rFonts w:ascii="Times New Roman" w:hAnsi="Times New Roman" w:cs="Times New Roman"/>
          <w:sz w:val="28"/>
          <w:szCs w:val="28"/>
        </w:rPr>
        <w:t xml:space="preserve">. «I» следует понимать как сердцевину личности, уникальное, как способность к творчеству, как самость. « “I” может означать спонтанность индивида, его способность к реакции </w:t>
      </w:r>
      <w:r w:rsidRPr="00487CE4">
        <w:rPr>
          <w:rFonts w:ascii="Times New Roman" w:hAnsi="Times New Roman" w:cs="Times New Roman"/>
          <w:sz w:val="28"/>
          <w:szCs w:val="28"/>
        </w:rPr>
        <w:t>непредсказуемым образом»</w:t>
      </w:r>
      <w:r w:rsidR="00712A5B">
        <w:rPr>
          <w:rFonts w:ascii="Times New Roman" w:hAnsi="Times New Roman" w:cs="Times New Roman"/>
          <w:sz w:val="28"/>
          <w:szCs w:val="28"/>
        </w:rPr>
        <w:t xml:space="preserve"> [5]</w:t>
      </w:r>
      <w:r w:rsidRPr="00487CE4">
        <w:rPr>
          <w:rFonts w:ascii="Times New Roman" w:hAnsi="Times New Roman" w:cs="Times New Roman"/>
          <w:sz w:val="28"/>
          <w:szCs w:val="28"/>
        </w:rPr>
        <w:t xml:space="preserve">. Таким образом, целостное «Я» состоит из двух частей и его можно представить в виде формулы </w:t>
      </w:r>
      <w:proofErr w:type="spellStart"/>
      <w:r w:rsidRPr="00712A5B">
        <w:rPr>
          <w:rFonts w:ascii="Times New Roman" w:hAnsi="Times New Roman" w:cs="Times New Roman"/>
          <w:i/>
          <w:sz w:val="28"/>
          <w:szCs w:val="28"/>
        </w:rPr>
        <w:t>Self=I+Me</w:t>
      </w:r>
      <w:proofErr w:type="spellEnd"/>
      <w:r w:rsidRPr="00487CE4">
        <w:rPr>
          <w:rFonts w:ascii="Times New Roman" w:hAnsi="Times New Roman" w:cs="Times New Roman"/>
          <w:sz w:val="28"/>
          <w:szCs w:val="28"/>
        </w:rPr>
        <w:t>; при этом возможен целый спектр идентичностей: их несколько у «</w:t>
      </w:r>
      <w:proofErr w:type="spellStart"/>
      <w:r w:rsidRPr="00712A5B">
        <w:rPr>
          <w:rFonts w:ascii="Times New Roman" w:hAnsi="Times New Roman" w:cs="Times New Roman"/>
          <w:i/>
          <w:sz w:val="28"/>
          <w:szCs w:val="28"/>
        </w:rPr>
        <w:t>Me</w:t>
      </w:r>
      <w:proofErr w:type="spellEnd"/>
      <w:r w:rsidRPr="00487CE4">
        <w:rPr>
          <w:rFonts w:ascii="Times New Roman" w:hAnsi="Times New Roman" w:cs="Times New Roman"/>
          <w:sz w:val="28"/>
          <w:szCs w:val="28"/>
        </w:rPr>
        <w:t>», одна (?) у «</w:t>
      </w:r>
      <w:r w:rsidRPr="00712A5B">
        <w:rPr>
          <w:rFonts w:ascii="Times New Roman" w:hAnsi="Times New Roman" w:cs="Times New Roman"/>
          <w:i/>
          <w:sz w:val="28"/>
          <w:szCs w:val="28"/>
        </w:rPr>
        <w:t>I</w:t>
      </w:r>
      <w:r w:rsidRPr="00487CE4">
        <w:rPr>
          <w:rFonts w:ascii="Times New Roman" w:hAnsi="Times New Roman" w:cs="Times New Roman"/>
          <w:sz w:val="28"/>
          <w:szCs w:val="28"/>
        </w:rPr>
        <w:t xml:space="preserve">» и неопределенное количество у </w:t>
      </w:r>
      <w:proofErr w:type="spellStart"/>
      <w:r w:rsidRPr="00712A5B">
        <w:rPr>
          <w:rFonts w:ascii="Times New Roman" w:hAnsi="Times New Roman" w:cs="Times New Roman"/>
          <w:i/>
          <w:sz w:val="28"/>
          <w:szCs w:val="28"/>
        </w:rPr>
        <w:t>Self</w:t>
      </w:r>
      <w:proofErr w:type="spellEnd"/>
      <w:r w:rsidRPr="00487CE4">
        <w:rPr>
          <w:rFonts w:ascii="Times New Roman" w:hAnsi="Times New Roman" w:cs="Times New Roman"/>
          <w:sz w:val="28"/>
          <w:szCs w:val="28"/>
        </w:rPr>
        <w:t xml:space="preserve">, поскольку в реальном жизненном процессе «Я» руководствуется и спонтанными импульсами, </w:t>
      </w:r>
      <w:r w:rsidRPr="00487CE4">
        <w:rPr>
          <w:rFonts w:ascii="Times New Roman" w:hAnsi="Times New Roman" w:cs="Times New Roman"/>
          <w:sz w:val="28"/>
          <w:szCs w:val="28"/>
        </w:rPr>
        <w:lastRenderedPageBreak/>
        <w:t>свободой, но также и социальными обусловленностями, прошлым опытом,</w:t>
      </w:r>
      <w:r w:rsidR="00BF28B1">
        <w:rPr>
          <w:rFonts w:ascii="Times New Roman" w:hAnsi="Times New Roman" w:cs="Times New Roman"/>
          <w:sz w:val="28"/>
          <w:szCs w:val="28"/>
        </w:rPr>
        <w:t xml:space="preserve"> </w:t>
      </w:r>
      <w:r w:rsidRPr="00487CE4">
        <w:rPr>
          <w:rFonts w:ascii="Times New Roman" w:hAnsi="Times New Roman" w:cs="Times New Roman"/>
          <w:sz w:val="28"/>
          <w:szCs w:val="28"/>
        </w:rPr>
        <w:t>необходимостью.</w:t>
      </w:r>
      <w:r w:rsidRPr="00487CE4">
        <w:rPr>
          <w:rFonts w:ascii="Times New Roman" w:hAnsi="Times New Roman" w:cs="Times New Roman"/>
        </w:rPr>
        <w:t xml:space="preserve"> </w:t>
      </w:r>
    </w:p>
    <w:p w:rsidR="0046739D" w:rsidRPr="0046739D" w:rsidRDefault="0046739D" w:rsidP="0046739D">
      <w:pPr>
        <w:spacing w:after="0" w:line="360" w:lineRule="auto"/>
        <w:ind w:firstLine="709"/>
        <w:jc w:val="both"/>
        <w:rPr>
          <w:rFonts w:ascii="Times New Roman" w:hAnsi="Times New Roman" w:cs="Times New Roman"/>
          <w:sz w:val="28"/>
          <w:szCs w:val="28"/>
        </w:rPr>
      </w:pPr>
      <w:r w:rsidRPr="00487CE4">
        <w:rPr>
          <w:rFonts w:ascii="Times New Roman" w:hAnsi="Times New Roman" w:cs="Times New Roman"/>
          <w:sz w:val="28"/>
          <w:szCs w:val="28"/>
        </w:rPr>
        <w:t xml:space="preserve">Касательно идентичности в теории </w:t>
      </w:r>
      <w:proofErr w:type="spellStart"/>
      <w:r w:rsidRPr="00487CE4">
        <w:rPr>
          <w:rFonts w:ascii="Times New Roman" w:hAnsi="Times New Roman" w:cs="Times New Roman"/>
          <w:sz w:val="28"/>
          <w:szCs w:val="28"/>
        </w:rPr>
        <w:t>Мида</w:t>
      </w:r>
      <w:proofErr w:type="spellEnd"/>
      <w:r w:rsidRPr="00487CE4">
        <w:rPr>
          <w:rFonts w:ascii="Times New Roman" w:hAnsi="Times New Roman" w:cs="Times New Roman"/>
          <w:sz w:val="28"/>
          <w:szCs w:val="28"/>
        </w:rPr>
        <w:t xml:space="preserve"> выскажем следующие соображения. Во-первых, </w:t>
      </w:r>
      <w:proofErr w:type="spellStart"/>
      <w:r w:rsidRPr="00487CE4">
        <w:rPr>
          <w:rFonts w:ascii="Times New Roman" w:hAnsi="Times New Roman" w:cs="Times New Roman"/>
          <w:sz w:val="28"/>
          <w:szCs w:val="28"/>
        </w:rPr>
        <w:t>Мид</w:t>
      </w:r>
      <w:proofErr w:type="spellEnd"/>
      <w:r w:rsidRPr="00487CE4">
        <w:rPr>
          <w:rFonts w:ascii="Times New Roman" w:hAnsi="Times New Roman" w:cs="Times New Roman"/>
          <w:sz w:val="28"/>
          <w:szCs w:val="28"/>
        </w:rPr>
        <w:t xml:space="preserve"> не придает значения телесной стороне человека и связанным с этим моментам, уж если не биологического плана, то телесно-практического. Поведение, и тем более </w:t>
      </w:r>
      <w:proofErr w:type="spellStart"/>
      <w:r w:rsidRPr="00487CE4">
        <w:rPr>
          <w:rFonts w:ascii="Times New Roman" w:hAnsi="Times New Roman" w:cs="Times New Roman"/>
          <w:sz w:val="28"/>
          <w:szCs w:val="28"/>
        </w:rPr>
        <w:t>статусно-ролевое</w:t>
      </w:r>
      <w:proofErr w:type="spellEnd"/>
      <w:r w:rsidRPr="00487CE4">
        <w:rPr>
          <w:rFonts w:ascii="Times New Roman" w:hAnsi="Times New Roman" w:cs="Times New Roman"/>
          <w:sz w:val="28"/>
          <w:szCs w:val="28"/>
        </w:rPr>
        <w:t xml:space="preserve"> поведение, далеко не исчерпывают специфически человеческого бытия, которое немыслимо без телесного борения и страдания, без физических усилий в труде, без практического познания своего тела, опыта старения и </w:t>
      </w:r>
      <w:proofErr w:type="gramStart"/>
      <w:r w:rsidRPr="00487CE4">
        <w:rPr>
          <w:rFonts w:ascii="Times New Roman" w:hAnsi="Times New Roman" w:cs="Times New Roman"/>
          <w:sz w:val="28"/>
          <w:szCs w:val="28"/>
        </w:rPr>
        <w:t>телесной</w:t>
      </w:r>
      <w:proofErr w:type="gramEnd"/>
      <w:r w:rsidRPr="00487CE4">
        <w:rPr>
          <w:rFonts w:ascii="Times New Roman" w:hAnsi="Times New Roman" w:cs="Times New Roman"/>
          <w:sz w:val="28"/>
          <w:szCs w:val="28"/>
        </w:rPr>
        <w:t xml:space="preserve"> </w:t>
      </w:r>
      <w:proofErr w:type="spellStart"/>
      <w:r w:rsidRPr="00487CE4">
        <w:rPr>
          <w:rFonts w:ascii="Times New Roman" w:hAnsi="Times New Roman" w:cs="Times New Roman"/>
          <w:sz w:val="28"/>
          <w:szCs w:val="28"/>
        </w:rPr>
        <w:t>воплощенности</w:t>
      </w:r>
      <w:proofErr w:type="spellEnd"/>
      <w:r w:rsidRPr="00487CE4">
        <w:rPr>
          <w:rFonts w:ascii="Times New Roman" w:hAnsi="Times New Roman" w:cs="Times New Roman"/>
          <w:sz w:val="28"/>
          <w:szCs w:val="28"/>
        </w:rPr>
        <w:t xml:space="preserve"> в опыте «Другого». Во-вторых, нет полной ясности относительно того, как </w:t>
      </w:r>
      <w:proofErr w:type="spellStart"/>
      <w:r w:rsidRPr="00487CE4">
        <w:rPr>
          <w:rFonts w:ascii="Times New Roman" w:hAnsi="Times New Roman" w:cs="Times New Roman"/>
          <w:sz w:val="28"/>
          <w:szCs w:val="28"/>
        </w:rPr>
        <w:t>Мид</w:t>
      </w:r>
      <w:proofErr w:type="spellEnd"/>
      <w:r w:rsidRPr="00487CE4">
        <w:rPr>
          <w:rFonts w:ascii="Times New Roman" w:hAnsi="Times New Roman" w:cs="Times New Roman"/>
          <w:sz w:val="28"/>
          <w:szCs w:val="28"/>
        </w:rPr>
        <w:t xml:space="preserve"> мыслил себе «Я»-«</w:t>
      </w:r>
      <w:r w:rsidRPr="00A27A90">
        <w:rPr>
          <w:rFonts w:ascii="Times New Roman" w:hAnsi="Times New Roman" w:cs="Times New Roman"/>
          <w:i/>
          <w:sz w:val="28"/>
          <w:szCs w:val="28"/>
        </w:rPr>
        <w:t>I</w:t>
      </w:r>
      <w:r w:rsidRPr="00487CE4">
        <w:rPr>
          <w:rFonts w:ascii="Times New Roman" w:hAnsi="Times New Roman" w:cs="Times New Roman"/>
          <w:sz w:val="28"/>
          <w:szCs w:val="28"/>
        </w:rPr>
        <w:t xml:space="preserve">». С чем всё же оно более всего </w:t>
      </w:r>
      <w:proofErr w:type="spellStart"/>
      <w:r w:rsidRPr="00487CE4">
        <w:rPr>
          <w:rFonts w:ascii="Times New Roman" w:hAnsi="Times New Roman" w:cs="Times New Roman"/>
          <w:sz w:val="28"/>
          <w:szCs w:val="28"/>
        </w:rPr>
        <w:t>коррелирует</w:t>
      </w:r>
      <w:proofErr w:type="spellEnd"/>
      <w:r w:rsidRPr="00487CE4">
        <w:rPr>
          <w:rFonts w:ascii="Times New Roman" w:hAnsi="Times New Roman" w:cs="Times New Roman"/>
          <w:sz w:val="28"/>
          <w:szCs w:val="28"/>
        </w:rPr>
        <w:t xml:space="preserve"> и возможно ли его понимать как нечто </w:t>
      </w:r>
      <w:proofErr w:type="spellStart"/>
      <w:r w:rsidRPr="00487CE4">
        <w:rPr>
          <w:rFonts w:ascii="Times New Roman" w:hAnsi="Times New Roman" w:cs="Times New Roman"/>
          <w:sz w:val="28"/>
          <w:szCs w:val="28"/>
        </w:rPr>
        <w:t>примордиальное</w:t>
      </w:r>
      <w:proofErr w:type="spellEnd"/>
      <w:r w:rsidRPr="00487CE4">
        <w:rPr>
          <w:rFonts w:ascii="Times New Roman" w:hAnsi="Times New Roman" w:cs="Times New Roman"/>
          <w:sz w:val="28"/>
          <w:szCs w:val="28"/>
        </w:rPr>
        <w:t xml:space="preserve">? Судя по тому, как </w:t>
      </w:r>
      <w:proofErr w:type="spellStart"/>
      <w:r w:rsidRPr="00487CE4">
        <w:rPr>
          <w:rFonts w:ascii="Times New Roman" w:hAnsi="Times New Roman" w:cs="Times New Roman"/>
          <w:sz w:val="28"/>
          <w:szCs w:val="28"/>
        </w:rPr>
        <w:t>Мид</w:t>
      </w:r>
      <w:proofErr w:type="spellEnd"/>
      <w:r w:rsidRPr="00487CE4">
        <w:rPr>
          <w:rFonts w:ascii="Times New Roman" w:hAnsi="Times New Roman" w:cs="Times New Roman"/>
          <w:sz w:val="28"/>
          <w:szCs w:val="28"/>
        </w:rPr>
        <w:t xml:space="preserve"> характеризует «</w:t>
      </w:r>
      <w:proofErr w:type="spellStart"/>
      <w:r w:rsidRPr="00A27A90">
        <w:rPr>
          <w:rFonts w:ascii="Times New Roman" w:hAnsi="Times New Roman" w:cs="Times New Roman"/>
          <w:i/>
          <w:sz w:val="28"/>
          <w:szCs w:val="28"/>
        </w:rPr>
        <w:t>Me</w:t>
      </w:r>
      <w:proofErr w:type="spellEnd"/>
      <w:r w:rsidRPr="00487CE4">
        <w:rPr>
          <w:rFonts w:ascii="Times New Roman" w:hAnsi="Times New Roman" w:cs="Times New Roman"/>
          <w:sz w:val="28"/>
          <w:szCs w:val="28"/>
        </w:rPr>
        <w:t>» и «</w:t>
      </w:r>
      <w:proofErr w:type="spellStart"/>
      <w:r w:rsidRPr="00A27A90">
        <w:rPr>
          <w:rFonts w:ascii="Times New Roman" w:hAnsi="Times New Roman" w:cs="Times New Roman"/>
          <w:i/>
          <w:sz w:val="28"/>
          <w:szCs w:val="28"/>
        </w:rPr>
        <w:t>Self</w:t>
      </w:r>
      <w:proofErr w:type="spellEnd"/>
      <w:r w:rsidRPr="00487CE4">
        <w:rPr>
          <w:rFonts w:ascii="Times New Roman" w:hAnsi="Times New Roman" w:cs="Times New Roman"/>
          <w:sz w:val="28"/>
          <w:szCs w:val="28"/>
        </w:rPr>
        <w:t xml:space="preserve">» его подход (а также подход Гофмана и </w:t>
      </w:r>
      <w:proofErr w:type="spellStart"/>
      <w:r w:rsidRPr="00487CE4">
        <w:rPr>
          <w:rFonts w:ascii="Times New Roman" w:hAnsi="Times New Roman" w:cs="Times New Roman"/>
          <w:sz w:val="28"/>
          <w:szCs w:val="28"/>
        </w:rPr>
        <w:t>Линтона</w:t>
      </w:r>
      <w:proofErr w:type="spellEnd"/>
      <w:r w:rsidRPr="00487CE4">
        <w:rPr>
          <w:rFonts w:ascii="Times New Roman" w:hAnsi="Times New Roman" w:cs="Times New Roman"/>
          <w:sz w:val="28"/>
          <w:szCs w:val="28"/>
        </w:rPr>
        <w:t xml:space="preserve">) квалифицируется как инструменталистский. По-видимому, Дж. </w:t>
      </w:r>
      <w:proofErr w:type="spellStart"/>
      <w:r w:rsidRPr="00487CE4">
        <w:rPr>
          <w:rFonts w:ascii="Times New Roman" w:hAnsi="Times New Roman" w:cs="Times New Roman"/>
          <w:sz w:val="28"/>
          <w:szCs w:val="28"/>
        </w:rPr>
        <w:t>Мид</w:t>
      </w:r>
      <w:proofErr w:type="spellEnd"/>
      <w:r w:rsidRPr="00487CE4">
        <w:rPr>
          <w:rFonts w:ascii="Times New Roman" w:hAnsi="Times New Roman" w:cs="Times New Roman"/>
          <w:sz w:val="28"/>
          <w:szCs w:val="28"/>
        </w:rPr>
        <w:t xml:space="preserve"> наследует идею Г. Гегеля о двух Я – всеобщем и индивидуальном, с приматом всеобщего, </w:t>
      </w:r>
      <w:proofErr w:type="gramStart"/>
      <w:r w:rsidRPr="00487CE4">
        <w:rPr>
          <w:rFonts w:ascii="Times New Roman" w:hAnsi="Times New Roman" w:cs="Times New Roman"/>
          <w:sz w:val="28"/>
          <w:szCs w:val="28"/>
        </w:rPr>
        <w:t>которое</w:t>
      </w:r>
      <w:proofErr w:type="gramEnd"/>
      <w:r w:rsidRPr="00487CE4">
        <w:rPr>
          <w:rFonts w:ascii="Times New Roman" w:hAnsi="Times New Roman" w:cs="Times New Roman"/>
          <w:sz w:val="28"/>
          <w:szCs w:val="28"/>
        </w:rPr>
        <w:t xml:space="preserve"> </w:t>
      </w:r>
      <w:proofErr w:type="spellStart"/>
      <w:r w:rsidRPr="00487CE4">
        <w:rPr>
          <w:rFonts w:ascii="Times New Roman" w:hAnsi="Times New Roman" w:cs="Times New Roman"/>
          <w:sz w:val="28"/>
          <w:szCs w:val="28"/>
        </w:rPr>
        <w:t>Мид</w:t>
      </w:r>
      <w:proofErr w:type="spellEnd"/>
      <w:r w:rsidRPr="00487CE4">
        <w:rPr>
          <w:rFonts w:ascii="Times New Roman" w:hAnsi="Times New Roman" w:cs="Times New Roman"/>
          <w:sz w:val="28"/>
          <w:szCs w:val="28"/>
        </w:rPr>
        <w:t xml:space="preserve"> связывает с социальными группами. Если понимать идентичность (идентификацию) как отождествление себя с некоторым образованием, «объектом», как об этом говорит сам Г. </w:t>
      </w:r>
      <w:proofErr w:type="spellStart"/>
      <w:r w:rsidRPr="00487CE4">
        <w:rPr>
          <w:rFonts w:ascii="Times New Roman" w:hAnsi="Times New Roman" w:cs="Times New Roman"/>
          <w:sz w:val="28"/>
          <w:szCs w:val="28"/>
        </w:rPr>
        <w:t>Мид</w:t>
      </w:r>
      <w:proofErr w:type="spellEnd"/>
      <w:r w:rsidRPr="00487CE4">
        <w:rPr>
          <w:rFonts w:ascii="Times New Roman" w:hAnsi="Times New Roman" w:cs="Times New Roman"/>
          <w:sz w:val="28"/>
          <w:szCs w:val="28"/>
        </w:rPr>
        <w:t>, то принимая себя как «объект», сформированный в интеракции мы должны признать ведущую роль «Другого». «</w:t>
      </w:r>
      <w:proofErr w:type="gramStart"/>
      <w:r w:rsidRPr="00487CE4">
        <w:rPr>
          <w:rFonts w:ascii="Times New Roman" w:hAnsi="Times New Roman" w:cs="Times New Roman"/>
          <w:sz w:val="28"/>
          <w:szCs w:val="28"/>
        </w:rPr>
        <w:t>Рефлексивное</w:t>
      </w:r>
      <w:proofErr w:type="gramEnd"/>
      <w:r w:rsidRPr="00487CE4">
        <w:rPr>
          <w:rFonts w:ascii="Times New Roman" w:hAnsi="Times New Roman" w:cs="Times New Roman"/>
          <w:sz w:val="28"/>
          <w:szCs w:val="28"/>
        </w:rPr>
        <w:t xml:space="preserve"> Я представляет собой систему разнообразных установок других людей в отношении индивида, которые им усвоены в такой степени, что через рефлексивное Я осуществляется социальный контроль обобщенного другого</w:t>
      </w:r>
      <w:r w:rsidRPr="0046739D">
        <w:rPr>
          <w:rFonts w:ascii="Times New Roman" w:hAnsi="Times New Roman" w:cs="Times New Roman"/>
          <w:sz w:val="28"/>
          <w:szCs w:val="28"/>
        </w:rPr>
        <w:t xml:space="preserve"> за личностью»</w:t>
      </w:r>
      <w:r w:rsidR="0008164B" w:rsidRPr="0008164B">
        <w:rPr>
          <w:rFonts w:ascii="Times New Roman" w:hAnsi="Times New Roman" w:cs="Times New Roman"/>
          <w:sz w:val="28"/>
          <w:szCs w:val="28"/>
        </w:rPr>
        <w:t xml:space="preserve"> </w:t>
      </w:r>
      <w:r w:rsidR="0008164B">
        <w:rPr>
          <w:rFonts w:ascii="Times New Roman" w:hAnsi="Times New Roman" w:cs="Times New Roman"/>
          <w:sz w:val="28"/>
          <w:szCs w:val="28"/>
        </w:rPr>
        <w:t>[</w:t>
      </w:r>
      <w:r w:rsidR="00A27A90">
        <w:rPr>
          <w:rFonts w:ascii="Times New Roman" w:hAnsi="Times New Roman" w:cs="Times New Roman"/>
          <w:sz w:val="28"/>
          <w:szCs w:val="28"/>
        </w:rPr>
        <w:t>67</w:t>
      </w:r>
      <w:r w:rsidR="0008164B">
        <w:rPr>
          <w:rFonts w:ascii="Times New Roman" w:hAnsi="Times New Roman" w:cs="Times New Roman"/>
          <w:sz w:val="28"/>
          <w:szCs w:val="28"/>
        </w:rPr>
        <w:t>]</w:t>
      </w:r>
      <w:r w:rsidR="0008164B" w:rsidRPr="0046739D">
        <w:rPr>
          <w:rFonts w:ascii="Times New Roman" w:hAnsi="Times New Roman" w:cs="Times New Roman"/>
          <w:sz w:val="28"/>
          <w:szCs w:val="28"/>
        </w:rPr>
        <w:t>.</w:t>
      </w:r>
      <w:r w:rsidR="0008164B">
        <w:rPr>
          <w:rFonts w:ascii="Times New Roman" w:hAnsi="Times New Roman" w:cs="Times New Roman"/>
          <w:sz w:val="28"/>
          <w:szCs w:val="28"/>
        </w:rPr>
        <w:t xml:space="preserve"> </w:t>
      </w:r>
      <w:r w:rsidRPr="0046739D">
        <w:rPr>
          <w:rFonts w:ascii="Times New Roman" w:hAnsi="Times New Roman" w:cs="Times New Roman"/>
          <w:sz w:val="28"/>
          <w:szCs w:val="28"/>
        </w:rPr>
        <w:t xml:space="preserve">Вот здесь и обнаруживается </w:t>
      </w:r>
      <w:proofErr w:type="spellStart"/>
      <w:r w:rsidRPr="0046739D">
        <w:rPr>
          <w:rFonts w:ascii="Times New Roman" w:hAnsi="Times New Roman" w:cs="Times New Roman"/>
          <w:sz w:val="28"/>
          <w:szCs w:val="28"/>
        </w:rPr>
        <w:t>социотехнический</w:t>
      </w:r>
      <w:proofErr w:type="spellEnd"/>
      <w:r w:rsidRPr="0046739D">
        <w:rPr>
          <w:rFonts w:ascii="Times New Roman" w:hAnsi="Times New Roman" w:cs="Times New Roman"/>
          <w:sz w:val="28"/>
          <w:szCs w:val="28"/>
        </w:rPr>
        <w:t xml:space="preserve"> (или психотехнический) потенциал теории </w:t>
      </w:r>
      <w:proofErr w:type="gramStart"/>
      <w:r w:rsidRPr="0046739D">
        <w:rPr>
          <w:rFonts w:ascii="Times New Roman" w:hAnsi="Times New Roman" w:cs="Times New Roman"/>
          <w:sz w:val="28"/>
          <w:szCs w:val="28"/>
        </w:rPr>
        <w:t>Дж</w:t>
      </w:r>
      <w:proofErr w:type="gramEnd"/>
      <w:r w:rsidRPr="0046739D">
        <w:rPr>
          <w:rFonts w:ascii="Times New Roman" w:hAnsi="Times New Roman" w:cs="Times New Roman"/>
          <w:sz w:val="28"/>
          <w:szCs w:val="28"/>
        </w:rPr>
        <w:t xml:space="preserve">. </w:t>
      </w:r>
      <w:proofErr w:type="spellStart"/>
      <w:r w:rsidRPr="0046739D">
        <w:rPr>
          <w:rFonts w:ascii="Times New Roman" w:hAnsi="Times New Roman" w:cs="Times New Roman"/>
          <w:sz w:val="28"/>
          <w:szCs w:val="28"/>
        </w:rPr>
        <w:t>Мида</w:t>
      </w:r>
      <w:proofErr w:type="spellEnd"/>
      <w:r w:rsidRPr="0046739D">
        <w:rPr>
          <w:rFonts w:ascii="Times New Roman" w:hAnsi="Times New Roman" w:cs="Times New Roman"/>
          <w:sz w:val="28"/>
          <w:szCs w:val="28"/>
        </w:rPr>
        <w:t>. В современной ситуации «</w:t>
      </w:r>
      <w:proofErr w:type="gramStart"/>
      <w:r w:rsidRPr="0046739D">
        <w:rPr>
          <w:rFonts w:ascii="Times New Roman" w:hAnsi="Times New Roman" w:cs="Times New Roman"/>
          <w:sz w:val="28"/>
          <w:szCs w:val="28"/>
        </w:rPr>
        <w:t>обобщенный</w:t>
      </w:r>
      <w:proofErr w:type="gramEnd"/>
      <w:r w:rsidRPr="0046739D">
        <w:rPr>
          <w:rFonts w:ascii="Times New Roman" w:hAnsi="Times New Roman" w:cs="Times New Roman"/>
          <w:sz w:val="28"/>
          <w:szCs w:val="28"/>
        </w:rPr>
        <w:t xml:space="preserve"> другой» (всё более абстрактный и «заочный») может целенаправленно организовывать свои реакции и тем самым манипулировать идентичностью социально-психологическими средствами, но и не только. К примеру, навязывая образ «позитивно настроенного», «счастливого» человека, в американском обществе в последние десятилетия комплекс </w:t>
      </w:r>
      <w:r w:rsidRPr="0046739D">
        <w:rPr>
          <w:rFonts w:ascii="Times New Roman" w:hAnsi="Times New Roman" w:cs="Times New Roman"/>
          <w:sz w:val="28"/>
          <w:szCs w:val="28"/>
        </w:rPr>
        <w:lastRenderedPageBreak/>
        <w:t>прививаемых поведенческих реакций «подкрепляют» приемом «</w:t>
      </w:r>
      <w:proofErr w:type="spellStart"/>
      <w:r w:rsidRPr="0046739D">
        <w:rPr>
          <w:rFonts w:ascii="Times New Roman" w:hAnsi="Times New Roman" w:cs="Times New Roman"/>
          <w:sz w:val="28"/>
          <w:szCs w:val="28"/>
        </w:rPr>
        <w:t>Прозака</w:t>
      </w:r>
      <w:proofErr w:type="spellEnd"/>
      <w:r w:rsidRPr="0046739D">
        <w:rPr>
          <w:rFonts w:ascii="Times New Roman" w:hAnsi="Times New Roman" w:cs="Times New Roman"/>
          <w:sz w:val="28"/>
          <w:szCs w:val="28"/>
        </w:rPr>
        <w:t xml:space="preserve">». За счет медикаментозного вмешательства социально-психологический портрет личности значительно меняется, а реальные </w:t>
      </w:r>
      <w:r w:rsidRPr="00475AB6">
        <w:rPr>
          <w:rFonts w:ascii="Times New Roman" w:hAnsi="Times New Roman" w:cs="Times New Roman"/>
          <w:sz w:val="28"/>
          <w:szCs w:val="28"/>
        </w:rPr>
        <w:t>социальные</w:t>
      </w:r>
      <w:r w:rsidRPr="0046739D">
        <w:rPr>
          <w:rFonts w:ascii="Times New Roman" w:hAnsi="Times New Roman" w:cs="Times New Roman"/>
          <w:sz w:val="28"/>
          <w:szCs w:val="28"/>
        </w:rPr>
        <w:t xml:space="preserve"> предпосылки так и остаются неизменными. Косметическая хирургия также зачастую используется для решения «статусных» проблем личности.</w:t>
      </w:r>
      <w:r>
        <w:rPr>
          <w:rFonts w:ascii="Times New Roman" w:hAnsi="Times New Roman" w:cs="Times New Roman"/>
          <w:sz w:val="28"/>
          <w:szCs w:val="28"/>
        </w:rPr>
        <w:t xml:space="preserve"> </w:t>
      </w:r>
    </w:p>
    <w:p w:rsidR="00340A70" w:rsidRDefault="0046739D" w:rsidP="00340A70">
      <w:pPr>
        <w:spacing w:after="0" w:line="360" w:lineRule="auto"/>
        <w:ind w:firstLine="709"/>
        <w:jc w:val="both"/>
        <w:rPr>
          <w:rFonts w:ascii="Times New Roman" w:hAnsi="Times New Roman" w:cs="Times New Roman"/>
          <w:sz w:val="28"/>
          <w:szCs w:val="28"/>
        </w:rPr>
      </w:pPr>
      <w:proofErr w:type="gramStart"/>
      <w:r w:rsidRPr="009B6193">
        <w:rPr>
          <w:rFonts w:ascii="Times New Roman" w:hAnsi="Times New Roman" w:cs="Times New Roman"/>
          <w:sz w:val="28"/>
          <w:szCs w:val="28"/>
        </w:rPr>
        <w:t xml:space="preserve">Теория Ирвина Гофмана (1922-1982), также как и теория Дж. </w:t>
      </w:r>
      <w:proofErr w:type="spellStart"/>
      <w:r w:rsidRPr="009B6193">
        <w:rPr>
          <w:rFonts w:ascii="Times New Roman" w:hAnsi="Times New Roman" w:cs="Times New Roman"/>
          <w:sz w:val="28"/>
          <w:szCs w:val="28"/>
        </w:rPr>
        <w:t>Мида</w:t>
      </w:r>
      <w:proofErr w:type="spellEnd"/>
      <w:r w:rsidRPr="009B6193">
        <w:rPr>
          <w:rFonts w:ascii="Times New Roman" w:hAnsi="Times New Roman" w:cs="Times New Roman"/>
          <w:sz w:val="28"/>
          <w:szCs w:val="28"/>
        </w:rPr>
        <w:t>, фундирована в социологии</w:t>
      </w:r>
      <w:r w:rsidRPr="009B6193">
        <w:rPr>
          <w:rFonts w:ascii="Times New Roman" w:hAnsi="Times New Roman" w:cs="Times New Roman"/>
          <w:sz w:val="28"/>
          <w:szCs w:val="28"/>
          <w:vertAlign w:val="superscript"/>
        </w:rPr>
        <w:footnoteReference w:id="13"/>
      </w:r>
      <w:r w:rsidRPr="009B6193">
        <w:rPr>
          <w:rFonts w:ascii="Times New Roman" w:hAnsi="Times New Roman" w:cs="Times New Roman"/>
          <w:sz w:val="28"/>
          <w:szCs w:val="28"/>
        </w:rPr>
        <w:t xml:space="preserve">. </w:t>
      </w:r>
      <w:r w:rsidR="00340A70" w:rsidRPr="00BD7C72">
        <w:rPr>
          <w:rFonts w:ascii="Times New Roman" w:hAnsi="Times New Roman" w:cs="Times New Roman"/>
          <w:sz w:val="28"/>
          <w:szCs w:val="28"/>
        </w:rPr>
        <w:t>Хотя Гофмана в равной степени интересуют" общество в человеке" и" человек в обществе", предпосылкой анализа поведения и деятельности, да и вообще познания человека, является наличие общества, социального бытия человека (но не в марксистском смысле с точки зрения производства, а с точки зрения взаимодействия).</w:t>
      </w:r>
      <w:proofErr w:type="gramEnd"/>
      <w:r w:rsidR="00340A70" w:rsidRPr="00BD7C72">
        <w:rPr>
          <w:rFonts w:ascii="Times New Roman" w:hAnsi="Times New Roman" w:cs="Times New Roman"/>
          <w:sz w:val="28"/>
          <w:szCs w:val="28"/>
        </w:rPr>
        <w:t xml:space="preserve"> Кажется, что в И. В </w:t>
      </w:r>
      <w:proofErr w:type="spellStart"/>
      <w:r w:rsidR="00340A70" w:rsidRPr="00BD7C72">
        <w:rPr>
          <w:rFonts w:ascii="Times New Roman" w:hAnsi="Times New Roman" w:cs="Times New Roman"/>
          <w:sz w:val="28"/>
          <w:szCs w:val="28"/>
        </w:rPr>
        <w:t>гофмановской</w:t>
      </w:r>
      <w:proofErr w:type="spellEnd"/>
      <w:r w:rsidR="00340A70" w:rsidRPr="00BD7C72">
        <w:rPr>
          <w:rFonts w:ascii="Times New Roman" w:hAnsi="Times New Roman" w:cs="Times New Roman"/>
          <w:sz w:val="28"/>
          <w:szCs w:val="28"/>
        </w:rPr>
        <w:t xml:space="preserve"> концепции свободы и уникальности личности мало места и Гофман заинтересован в защите личности в повседневной жизни от угроз общества и других людей. Эти угрозы возникают потому, что американский социолог видел реальную социальную жизнь людей почти полностью детерминированной либо ролевыми отношениями, либо ограниченной необходимостью играть, действовать перед другими. Центральными понятиями теории Гофмана являются "ролевая дистанция", "ролевой конфликт"</w:t>
      </w:r>
      <w:proofErr w:type="gramStart"/>
      <w:r w:rsidR="00340A70" w:rsidRPr="00BD7C72">
        <w:rPr>
          <w:rFonts w:ascii="Times New Roman" w:hAnsi="Times New Roman" w:cs="Times New Roman"/>
          <w:sz w:val="28"/>
          <w:szCs w:val="28"/>
        </w:rPr>
        <w:t>,"</w:t>
      </w:r>
      <w:proofErr w:type="gramEnd"/>
      <w:r w:rsidR="00340A70" w:rsidRPr="00BD7C72">
        <w:rPr>
          <w:rFonts w:ascii="Times New Roman" w:hAnsi="Times New Roman" w:cs="Times New Roman"/>
          <w:sz w:val="28"/>
          <w:szCs w:val="28"/>
        </w:rPr>
        <w:t xml:space="preserve">охлаждение", "драматическое действие". Последнее понятие как одно из ключевых вошло в социально-этическую концепцию </w:t>
      </w:r>
      <w:proofErr w:type="spellStart"/>
      <w:r w:rsidR="00340A70" w:rsidRPr="00BD7C72">
        <w:rPr>
          <w:rFonts w:ascii="Times New Roman" w:hAnsi="Times New Roman" w:cs="Times New Roman"/>
          <w:sz w:val="28"/>
          <w:szCs w:val="28"/>
        </w:rPr>
        <w:t>Юргена</w:t>
      </w:r>
      <w:proofErr w:type="spellEnd"/>
      <w:r w:rsidR="00340A70" w:rsidRPr="00BD7C72">
        <w:rPr>
          <w:rFonts w:ascii="Times New Roman" w:hAnsi="Times New Roman" w:cs="Times New Roman"/>
          <w:sz w:val="28"/>
          <w:szCs w:val="28"/>
        </w:rPr>
        <w:t xml:space="preserve"> </w:t>
      </w:r>
      <w:proofErr w:type="spellStart"/>
      <w:r w:rsidR="00340A70" w:rsidRPr="00BD7C72">
        <w:rPr>
          <w:rFonts w:ascii="Times New Roman" w:hAnsi="Times New Roman" w:cs="Times New Roman"/>
          <w:sz w:val="28"/>
          <w:szCs w:val="28"/>
        </w:rPr>
        <w:t>Хабермаса</w:t>
      </w:r>
      <w:proofErr w:type="spellEnd"/>
      <w:r w:rsidR="00340A70" w:rsidRPr="00BD7C72">
        <w:rPr>
          <w:rFonts w:ascii="Times New Roman" w:hAnsi="Times New Roman" w:cs="Times New Roman"/>
          <w:sz w:val="28"/>
          <w:szCs w:val="28"/>
        </w:rPr>
        <w:t xml:space="preserve"> ("теория коммуникативного действия", 1981).</w:t>
      </w:r>
    </w:p>
    <w:p w:rsidR="00340A70" w:rsidRDefault="00340A70" w:rsidP="00340A70">
      <w:pPr>
        <w:spacing w:after="0" w:line="360" w:lineRule="auto"/>
        <w:ind w:firstLine="709"/>
        <w:jc w:val="both"/>
        <w:rPr>
          <w:rFonts w:ascii="Times New Roman" w:hAnsi="Times New Roman" w:cs="Times New Roman"/>
          <w:sz w:val="28"/>
          <w:szCs w:val="28"/>
        </w:rPr>
      </w:pPr>
    </w:p>
    <w:p w:rsidR="00340A70" w:rsidRPr="00BD7C72" w:rsidRDefault="00340A70" w:rsidP="00340A70">
      <w:pPr>
        <w:spacing w:after="0" w:line="360" w:lineRule="auto"/>
        <w:ind w:firstLine="709"/>
        <w:jc w:val="both"/>
        <w:rPr>
          <w:rFonts w:ascii="Times New Roman" w:hAnsi="Times New Roman" w:cs="Times New Roman"/>
          <w:sz w:val="28"/>
          <w:szCs w:val="28"/>
        </w:rPr>
      </w:pPr>
      <w:r w:rsidRPr="00BD7C72">
        <w:rPr>
          <w:rFonts w:ascii="Times New Roman" w:hAnsi="Times New Roman" w:cs="Times New Roman"/>
          <w:sz w:val="28"/>
          <w:szCs w:val="28"/>
        </w:rPr>
        <w:t>Поскольку " у Гофмана действие возможно только как ролевое поведение и ничего больше "[67], личность понимается как</w:t>
      </w:r>
      <w:proofErr w:type="gramStart"/>
      <w:r w:rsidRPr="00BD7C72">
        <w:rPr>
          <w:rFonts w:ascii="Times New Roman" w:hAnsi="Times New Roman" w:cs="Times New Roman"/>
          <w:sz w:val="28"/>
          <w:szCs w:val="28"/>
        </w:rPr>
        <w:t>"в</w:t>
      </w:r>
      <w:proofErr w:type="gramEnd"/>
      <w:r w:rsidRPr="00BD7C72">
        <w:rPr>
          <w:rFonts w:ascii="Times New Roman" w:hAnsi="Times New Roman" w:cs="Times New Roman"/>
          <w:sz w:val="28"/>
          <w:szCs w:val="28"/>
        </w:rPr>
        <w:t xml:space="preserve">нешне ориентированная". Человек стремится вызвать определенное впечатление, создать свой образ, сыграть какую-то "роль", чтобы интегрироваться в общество. На самом деле эта идея не нова и ее авторство принадлежит И. Канту. "Человек-актер" скрывает свою несоциальную натуру, свою жадность, </w:t>
      </w:r>
      <w:r w:rsidRPr="00BD7C72">
        <w:rPr>
          <w:rFonts w:ascii="Times New Roman" w:hAnsi="Times New Roman" w:cs="Times New Roman"/>
          <w:sz w:val="28"/>
          <w:szCs w:val="28"/>
        </w:rPr>
        <w:lastRenderedPageBreak/>
        <w:t>лень, зависть и подозрительность. Но нет никаких оснований приписывать эту версию объяснения актерства и ношения масок И. Гофману. С точки зрения американского социолога, ситуация выбора и ношения масок имеет двойственную обусловленность.</w:t>
      </w:r>
    </w:p>
    <w:p w:rsidR="00340A70" w:rsidRPr="00BD7C72" w:rsidRDefault="00340A70" w:rsidP="00340A70">
      <w:pPr>
        <w:spacing w:after="0" w:line="360" w:lineRule="auto"/>
        <w:ind w:firstLine="709"/>
        <w:jc w:val="both"/>
        <w:rPr>
          <w:rFonts w:ascii="Times New Roman" w:hAnsi="Times New Roman" w:cs="Times New Roman"/>
          <w:sz w:val="28"/>
          <w:szCs w:val="28"/>
        </w:rPr>
      </w:pPr>
      <w:r w:rsidRPr="00BD7C72">
        <w:rPr>
          <w:rFonts w:ascii="Times New Roman" w:hAnsi="Times New Roman" w:cs="Times New Roman"/>
          <w:sz w:val="28"/>
          <w:szCs w:val="28"/>
        </w:rPr>
        <w:t>С одной стороны, социальная жизнь неразрывно связана с определенным набором статусов и ролей. По мере усложнения социально-исторической практики расширяется набор статусов и ролей, то есть реальные способы социального существования человека все больше охватываются регуляцией, формализацией и нормированием. Регуляция и формализация придают устойчивость обществу (как универсальному), но и ограничивают индивида в его спонтанных, аутентичных реакциях, заставляют его вписываться в "</w:t>
      </w:r>
      <w:proofErr w:type="spellStart"/>
      <w:r w:rsidRPr="00BD7C72">
        <w:rPr>
          <w:rFonts w:ascii="Times New Roman" w:hAnsi="Times New Roman" w:cs="Times New Roman"/>
          <w:sz w:val="28"/>
          <w:szCs w:val="28"/>
        </w:rPr>
        <w:t>нормативноутвержденные</w:t>
      </w:r>
      <w:proofErr w:type="spellEnd"/>
      <w:r w:rsidRPr="00BD7C72">
        <w:rPr>
          <w:rFonts w:ascii="Times New Roman" w:hAnsi="Times New Roman" w:cs="Times New Roman"/>
          <w:sz w:val="28"/>
          <w:szCs w:val="28"/>
        </w:rPr>
        <w:t xml:space="preserve"> образцы поведения". По-видимому, в эпоху индустриального капитализма, под влиянием определенных идейно - психологических особенностей американского общества, индивид для И. Гофмана </w:t>
      </w:r>
      <w:proofErr w:type="gramStart"/>
      <w:r w:rsidRPr="00BD7C72">
        <w:rPr>
          <w:rFonts w:ascii="Times New Roman" w:hAnsi="Times New Roman" w:cs="Times New Roman"/>
          <w:sz w:val="28"/>
          <w:szCs w:val="28"/>
        </w:rPr>
        <w:t>предстал</w:t>
      </w:r>
      <w:proofErr w:type="gramEnd"/>
      <w:r w:rsidRPr="00BD7C72">
        <w:rPr>
          <w:rFonts w:ascii="Times New Roman" w:hAnsi="Times New Roman" w:cs="Times New Roman"/>
          <w:sz w:val="28"/>
          <w:szCs w:val="28"/>
        </w:rPr>
        <w:t xml:space="preserve"> прежде всего как игрок во всех смыслах этого слова (и не в последнюю </w:t>
      </w:r>
      <w:proofErr w:type="spellStart"/>
      <w:r w:rsidRPr="00BD7C72">
        <w:rPr>
          <w:rFonts w:ascii="Times New Roman" w:hAnsi="Times New Roman" w:cs="Times New Roman"/>
          <w:sz w:val="28"/>
          <w:szCs w:val="28"/>
        </w:rPr>
        <w:t>очередь-как</w:t>
      </w:r>
      <w:proofErr w:type="spellEnd"/>
      <w:r w:rsidRPr="00BD7C72">
        <w:rPr>
          <w:rFonts w:ascii="Times New Roman" w:hAnsi="Times New Roman" w:cs="Times New Roman"/>
          <w:sz w:val="28"/>
          <w:szCs w:val="28"/>
        </w:rPr>
        <w:t xml:space="preserve"> игрок-авантюрист в общей "экономической" игре). Проводя свой тонкий и причудливый микроанализ социальной реальности (взаимодействия лицом к лицу), И. Гофман хотел показать, как люди хитрят, разыгрывают сцены, чтобы произвести впечатление о себе, достичь своих целей или избежать моральных санкций.</w:t>
      </w:r>
    </w:p>
    <w:p w:rsidR="00340A70" w:rsidRPr="00BD7C72" w:rsidRDefault="00340A70" w:rsidP="00340A70">
      <w:pPr>
        <w:spacing w:after="0" w:line="360" w:lineRule="auto"/>
        <w:ind w:firstLine="709"/>
        <w:jc w:val="both"/>
        <w:rPr>
          <w:rFonts w:ascii="Times New Roman" w:hAnsi="Times New Roman" w:cs="Times New Roman"/>
          <w:sz w:val="28"/>
          <w:szCs w:val="28"/>
        </w:rPr>
      </w:pPr>
      <w:r w:rsidRPr="00BD7C72">
        <w:rPr>
          <w:rFonts w:ascii="Times New Roman" w:hAnsi="Times New Roman" w:cs="Times New Roman"/>
          <w:sz w:val="28"/>
          <w:szCs w:val="28"/>
        </w:rPr>
        <w:t xml:space="preserve">Но есть и другая, так сказать, "внутренняя" причина для игры "ролей". Гофман считал, что" человеческой природе присуща потребность быть воспринятым другими людьми для того, чтобы вообще утвердить себя перед самим собой " [67]. Личность для Гофмана не "одномерна": во-первых, есть я как нечто скрытое, а во-вторых, есть сущностная потребность выражать это я в отношениях с другими, а не довольствоваться только </w:t>
      </w:r>
      <w:proofErr w:type="spellStart"/>
      <w:r w:rsidRPr="00BD7C72">
        <w:rPr>
          <w:rFonts w:ascii="Times New Roman" w:hAnsi="Times New Roman" w:cs="Times New Roman"/>
          <w:sz w:val="28"/>
          <w:szCs w:val="28"/>
        </w:rPr>
        <w:t>статусно-ролевым</w:t>
      </w:r>
      <w:proofErr w:type="spellEnd"/>
      <w:r w:rsidRPr="00BD7C72">
        <w:rPr>
          <w:rFonts w:ascii="Times New Roman" w:hAnsi="Times New Roman" w:cs="Times New Roman"/>
          <w:sz w:val="28"/>
          <w:szCs w:val="28"/>
        </w:rPr>
        <w:t xml:space="preserve"> поведением. "Драматическое действие" призвано решить эту проблему в ситуации изначальной близости общающихся личностей и культурной регуляции способов самовыражения. Так, Ю. </w:t>
      </w:r>
      <w:proofErr w:type="spellStart"/>
      <w:r w:rsidRPr="00BD7C72">
        <w:rPr>
          <w:rFonts w:ascii="Times New Roman" w:hAnsi="Times New Roman" w:cs="Times New Roman"/>
          <w:sz w:val="28"/>
          <w:szCs w:val="28"/>
        </w:rPr>
        <w:t>Хабермас</w:t>
      </w:r>
      <w:proofErr w:type="spellEnd"/>
      <w:r w:rsidRPr="00BD7C72">
        <w:rPr>
          <w:rFonts w:ascii="Times New Roman" w:hAnsi="Times New Roman" w:cs="Times New Roman"/>
          <w:sz w:val="28"/>
          <w:szCs w:val="28"/>
        </w:rPr>
        <w:t xml:space="preserve">, объясняя" </w:t>
      </w:r>
      <w:r w:rsidRPr="00BD7C72">
        <w:rPr>
          <w:rFonts w:ascii="Times New Roman" w:hAnsi="Times New Roman" w:cs="Times New Roman"/>
          <w:sz w:val="28"/>
          <w:szCs w:val="28"/>
        </w:rPr>
        <w:lastRenderedPageBreak/>
        <w:t>драматическое действие", говорит, что в нем человек ориентирован на публику и</w:t>
      </w:r>
      <w:proofErr w:type="gramStart"/>
      <w:r w:rsidRPr="00BD7C72">
        <w:rPr>
          <w:rFonts w:ascii="Times New Roman" w:hAnsi="Times New Roman" w:cs="Times New Roman"/>
          <w:sz w:val="28"/>
          <w:szCs w:val="28"/>
        </w:rPr>
        <w:t>"б</w:t>
      </w:r>
      <w:proofErr w:type="gramEnd"/>
      <w:r w:rsidRPr="00BD7C72">
        <w:rPr>
          <w:rFonts w:ascii="Times New Roman" w:hAnsi="Times New Roman" w:cs="Times New Roman"/>
          <w:sz w:val="28"/>
          <w:szCs w:val="28"/>
        </w:rPr>
        <w:t xml:space="preserve">олее или менее целенаправленно раскрывает ей свою субъективность". Такие понятия теории Гофмана, как "охлаждение" и "ролевая дистанция", раскрывают связь между ролевым планом личности и ее субъективным ядром, началом, из которого берут начало </w:t>
      </w:r>
      <w:proofErr w:type="spellStart"/>
      <w:r w:rsidRPr="00BD7C72">
        <w:rPr>
          <w:rFonts w:ascii="Times New Roman" w:hAnsi="Times New Roman" w:cs="Times New Roman"/>
          <w:sz w:val="28"/>
          <w:szCs w:val="28"/>
        </w:rPr>
        <w:t>рефлексивность</w:t>
      </w:r>
      <w:proofErr w:type="spellEnd"/>
      <w:r w:rsidRPr="00BD7C72">
        <w:rPr>
          <w:rFonts w:ascii="Times New Roman" w:hAnsi="Times New Roman" w:cs="Times New Roman"/>
          <w:sz w:val="28"/>
          <w:szCs w:val="28"/>
        </w:rPr>
        <w:t xml:space="preserve"> и критика. Имея это в виду, выбор маски не случаен. Какую "роль" выбрать и как ее играть, определяет субъект (субъективность). Маска в определенной степени выражает идеи и сущность человека, который ее носит. Презентация одновременно раскрывает и скрывает личность. Множественность масок и" театральный " характер представления личностей можно объяснить, принимая во внимание разницу между взаимодействием и общением. Последнее предстает не более чем "символическим сопровождением совместной деятельности" [36], и как сопровождение в малой степени относится к выражению смысла и интереса. Идентичность в теории Ирвина Гофмана рассматривается не как глубинная субъективно-психологическая идентичность, а как социальная идентичность, как нечто, конструируемое извне в социальных взаимодействиях. Американский социолог не придает никакого значения физическим или физическим аспектам личности, а тем более онтологическим или метафизическим основам человеческого существования. Пол и внешность, как эмпирические аспекты личности, являются просто "фасадом".</w:t>
      </w:r>
    </w:p>
    <w:p w:rsidR="00340A70" w:rsidRPr="00BD7C72" w:rsidRDefault="00340A70" w:rsidP="00340A70">
      <w:pPr>
        <w:spacing w:after="0" w:line="360" w:lineRule="auto"/>
        <w:ind w:firstLine="709"/>
        <w:jc w:val="both"/>
        <w:rPr>
          <w:rFonts w:ascii="Times New Roman" w:hAnsi="Times New Roman" w:cs="Times New Roman"/>
          <w:sz w:val="28"/>
          <w:szCs w:val="28"/>
        </w:rPr>
      </w:pPr>
      <w:r w:rsidRPr="00BD7C72">
        <w:rPr>
          <w:rFonts w:ascii="Times New Roman" w:hAnsi="Times New Roman" w:cs="Times New Roman"/>
          <w:sz w:val="28"/>
          <w:szCs w:val="28"/>
        </w:rPr>
        <w:t xml:space="preserve">В рамках социологических концепций стоит отметить теорию </w:t>
      </w:r>
      <w:proofErr w:type="spellStart"/>
      <w:r w:rsidRPr="00BD7C72">
        <w:rPr>
          <w:rFonts w:ascii="Times New Roman" w:hAnsi="Times New Roman" w:cs="Times New Roman"/>
          <w:sz w:val="28"/>
          <w:szCs w:val="28"/>
        </w:rPr>
        <w:t>Энтони</w:t>
      </w:r>
      <w:proofErr w:type="spellEnd"/>
      <w:r w:rsidRPr="00BD7C72">
        <w:rPr>
          <w:rFonts w:ascii="Times New Roman" w:hAnsi="Times New Roman" w:cs="Times New Roman"/>
          <w:sz w:val="28"/>
          <w:szCs w:val="28"/>
        </w:rPr>
        <w:t xml:space="preserve"> </w:t>
      </w:r>
      <w:proofErr w:type="spellStart"/>
      <w:r w:rsidRPr="00BD7C72">
        <w:rPr>
          <w:rFonts w:ascii="Times New Roman" w:hAnsi="Times New Roman" w:cs="Times New Roman"/>
          <w:sz w:val="28"/>
          <w:szCs w:val="28"/>
        </w:rPr>
        <w:t>Гидденса</w:t>
      </w:r>
      <w:proofErr w:type="spellEnd"/>
      <w:r w:rsidRPr="00BD7C72">
        <w:rPr>
          <w:rFonts w:ascii="Times New Roman" w:hAnsi="Times New Roman" w:cs="Times New Roman"/>
          <w:sz w:val="28"/>
          <w:szCs w:val="28"/>
        </w:rPr>
        <w:t xml:space="preserve"> и ее экспликации относительно идентичности. С точки зрения" теории </w:t>
      </w:r>
      <w:proofErr w:type="spellStart"/>
      <w:r w:rsidRPr="00BD7C72">
        <w:rPr>
          <w:rFonts w:ascii="Times New Roman" w:hAnsi="Times New Roman" w:cs="Times New Roman"/>
          <w:sz w:val="28"/>
          <w:szCs w:val="28"/>
        </w:rPr>
        <w:t>структурации</w:t>
      </w:r>
      <w:proofErr w:type="spellEnd"/>
      <w:r w:rsidRPr="00BD7C72">
        <w:rPr>
          <w:rFonts w:ascii="Times New Roman" w:hAnsi="Times New Roman" w:cs="Times New Roman"/>
          <w:sz w:val="28"/>
          <w:szCs w:val="28"/>
        </w:rPr>
        <w:t xml:space="preserve"> " Э. </w:t>
      </w:r>
      <w:proofErr w:type="spellStart"/>
      <w:r w:rsidRPr="00BD7C72">
        <w:rPr>
          <w:rFonts w:ascii="Times New Roman" w:hAnsi="Times New Roman" w:cs="Times New Roman"/>
          <w:sz w:val="28"/>
          <w:szCs w:val="28"/>
        </w:rPr>
        <w:t>Гидденса</w:t>
      </w:r>
      <w:proofErr w:type="spellEnd"/>
      <w:r w:rsidRPr="00BD7C72">
        <w:rPr>
          <w:rFonts w:ascii="Times New Roman" w:hAnsi="Times New Roman" w:cs="Times New Roman"/>
          <w:sz w:val="28"/>
          <w:szCs w:val="28"/>
        </w:rPr>
        <w:t xml:space="preserve">, социальные действия создают структуры, а те, в свою очередь, определяют поведение людей. Структуры подвержены изменениям, что, соответственно, проявляется в их социальной функциональности. Люди своими действиями изменяют и воспроизводят структуры. Но один из них - "социальные агенты" - играет активную, инициирующую роль в этом процессе. </w:t>
      </w:r>
      <w:proofErr w:type="spellStart"/>
      <w:r w:rsidRPr="00BD7C72">
        <w:rPr>
          <w:rFonts w:ascii="Times New Roman" w:hAnsi="Times New Roman" w:cs="Times New Roman"/>
          <w:sz w:val="28"/>
          <w:szCs w:val="28"/>
        </w:rPr>
        <w:t>Гидденс</w:t>
      </w:r>
      <w:proofErr w:type="spellEnd"/>
      <w:r w:rsidRPr="00BD7C72">
        <w:rPr>
          <w:rFonts w:ascii="Times New Roman" w:hAnsi="Times New Roman" w:cs="Times New Roman"/>
          <w:sz w:val="28"/>
          <w:szCs w:val="28"/>
        </w:rPr>
        <w:t xml:space="preserve"> показывает, как в современном мире самость постоянно подвергается влиянию и поэтому </w:t>
      </w:r>
      <w:r w:rsidRPr="00BD7C72">
        <w:rPr>
          <w:rFonts w:ascii="Times New Roman" w:hAnsi="Times New Roman" w:cs="Times New Roman"/>
          <w:sz w:val="28"/>
          <w:szCs w:val="28"/>
        </w:rPr>
        <w:lastRenderedPageBreak/>
        <w:t xml:space="preserve">вынуждена рефлексивно пересматриваться, а английский социолог подчеркивает влияние макросоциальной природы. Изменение структуры общества влияет на поведение людей. Например, эпохальным стало превращение брака и семьи, которые как социальные институты превратились в "фиктивные институты", как говорит Э. </w:t>
      </w:r>
      <w:proofErr w:type="spellStart"/>
      <w:r w:rsidRPr="00BD7C72">
        <w:rPr>
          <w:rFonts w:ascii="Times New Roman" w:hAnsi="Times New Roman" w:cs="Times New Roman"/>
          <w:sz w:val="28"/>
          <w:szCs w:val="28"/>
        </w:rPr>
        <w:t>Гидденс</w:t>
      </w:r>
      <w:proofErr w:type="spellEnd"/>
      <w:r w:rsidRPr="00BD7C72">
        <w:rPr>
          <w:rFonts w:ascii="Times New Roman" w:hAnsi="Times New Roman" w:cs="Times New Roman"/>
          <w:sz w:val="28"/>
          <w:szCs w:val="28"/>
        </w:rPr>
        <w:t>. Соответственно, это существенно меняет восприятие и самоощущение индивидов: семья и секс больше не ассоциируются исключительно с бисексуальным браком. "Сексуальность - это социальный конструкт, действующий в пределах силовых полей, а не просто ряд биологических влечений" [12].</w:t>
      </w:r>
    </w:p>
    <w:p w:rsidR="00340A70" w:rsidRPr="00BD7C72" w:rsidRDefault="00340A70" w:rsidP="00340A70">
      <w:pPr>
        <w:spacing w:after="0" w:line="360" w:lineRule="auto"/>
        <w:ind w:firstLine="709"/>
        <w:jc w:val="both"/>
        <w:rPr>
          <w:rFonts w:ascii="Times New Roman" w:hAnsi="Times New Roman" w:cs="Times New Roman"/>
          <w:sz w:val="28"/>
          <w:szCs w:val="28"/>
        </w:rPr>
      </w:pPr>
      <w:r w:rsidRPr="00BD7C72">
        <w:rPr>
          <w:rFonts w:ascii="Times New Roman" w:hAnsi="Times New Roman" w:cs="Times New Roman"/>
          <w:sz w:val="28"/>
          <w:szCs w:val="28"/>
        </w:rPr>
        <w:t xml:space="preserve">Кроме того, успехи биотехнологии поколебали прежние представления о спонтанности родов. Более того, вся революционизированная биомедицинская реальность меняет то, как врачи и пациенты воспринимают самих себя. Таким образом, измененные структуры определяют не только модальность будущего социального действия, но и идентичности в зависимости от социального контекста эпохи. Различные аспекты </w:t>
      </w:r>
      <w:proofErr w:type="spellStart"/>
      <w:r w:rsidRPr="00BD7C72">
        <w:rPr>
          <w:rFonts w:ascii="Times New Roman" w:hAnsi="Times New Roman" w:cs="Times New Roman"/>
          <w:sz w:val="28"/>
          <w:szCs w:val="28"/>
        </w:rPr>
        <w:t>самоописаний</w:t>
      </w:r>
      <w:proofErr w:type="spellEnd"/>
      <w:r w:rsidRPr="00BD7C72">
        <w:rPr>
          <w:rFonts w:ascii="Times New Roman" w:hAnsi="Times New Roman" w:cs="Times New Roman"/>
          <w:sz w:val="28"/>
          <w:szCs w:val="28"/>
        </w:rPr>
        <w:t xml:space="preserve"> и </w:t>
      </w:r>
      <w:proofErr w:type="spellStart"/>
      <w:proofErr w:type="gramStart"/>
      <w:r w:rsidRPr="00BD7C72">
        <w:rPr>
          <w:rFonts w:ascii="Times New Roman" w:hAnsi="Times New Roman" w:cs="Times New Roman"/>
          <w:sz w:val="28"/>
          <w:szCs w:val="28"/>
        </w:rPr>
        <w:t>я-концепций</w:t>
      </w:r>
      <w:proofErr w:type="spellEnd"/>
      <w:proofErr w:type="gramEnd"/>
      <w:r w:rsidRPr="00BD7C72">
        <w:rPr>
          <w:rFonts w:ascii="Times New Roman" w:hAnsi="Times New Roman" w:cs="Times New Roman"/>
          <w:sz w:val="28"/>
          <w:szCs w:val="28"/>
        </w:rPr>
        <w:t xml:space="preserve"> личности подвергаются рефлексивному пересмотру. В эпоху "модерна" причины такого пересмотра берутся извне, и идентичность характеризуется той же фрагментарностью, которая характерна для социального мира. По мнению Э. </w:t>
      </w:r>
      <w:proofErr w:type="spellStart"/>
      <w:r w:rsidRPr="00BD7C72">
        <w:rPr>
          <w:rFonts w:ascii="Times New Roman" w:hAnsi="Times New Roman" w:cs="Times New Roman"/>
          <w:sz w:val="28"/>
          <w:szCs w:val="28"/>
        </w:rPr>
        <w:t>Гидденса</w:t>
      </w:r>
      <w:proofErr w:type="spellEnd"/>
      <w:r w:rsidRPr="00BD7C72">
        <w:rPr>
          <w:rFonts w:ascii="Times New Roman" w:hAnsi="Times New Roman" w:cs="Times New Roman"/>
          <w:sz w:val="28"/>
          <w:szCs w:val="28"/>
        </w:rPr>
        <w:t>, у людей есть потребность в "онтологической безопасности", которая включает в себя заботу о сохранении телесного существования. Может быть, потому, что в первичном, феноменологическом восприятии человек, прежде всего, предстает как тело. Потребность в онтологической безопасности становится подходом к концептуализации идентичности.</w:t>
      </w:r>
    </w:p>
    <w:p w:rsidR="00C56851" w:rsidRDefault="00340A70" w:rsidP="00340A70">
      <w:pPr>
        <w:spacing w:after="0" w:line="360" w:lineRule="auto"/>
        <w:ind w:firstLine="709"/>
        <w:jc w:val="both"/>
        <w:rPr>
          <w:rFonts w:ascii="Times New Roman" w:hAnsi="Times New Roman" w:cs="Times New Roman"/>
          <w:sz w:val="28"/>
          <w:szCs w:val="28"/>
        </w:rPr>
      </w:pPr>
      <w:r w:rsidRPr="00BD7C72">
        <w:rPr>
          <w:rFonts w:ascii="Times New Roman" w:hAnsi="Times New Roman" w:cs="Times New Roman"/>
          <w:sz w:val="28"/>
          <w:szCs w:val="28"/>
        </w:rPr>
        <w:t xml:space="preserve">Стоит вкратце упомянуть, как личность рассматривается в </w:t>
      </w:r>
      <w:proofErr w:type="spellStart"/>
      <w:r w:rsidRPr="00BD7C72">
        <w:rPr>
          <w:rFonts w:ascii="Times New Roman" w:hAnsi="Times New Roman" w:cs="Times New Roman"/>
          <w:sz w:val="28"/>
          <w:szCs w:val="28"/>
        </w:rPr>
        <w:t>дискурсе</w:t>
      </w:r>
      <w:proofErr w:type="spellEnd"/>
      <w:r w:rsidRPr="00BD7C72">
        <w:rPr>
          <w:rFonts w:ascii="Times New Roman" w:hAnsi="Times New Roman" w:cs="Times New Roman"/>
          <w:sz w:val="28"/>
          <w:szCs w:val="28"/>
        </w:rPr>
        <w:t xml:space="preserve"> психоанализа. Эрик </w:t>
      </w:r>
      <w:proofErr w:type="spellStart"/>
      <w:r w:rsidRPr="00BD7C72">
        <w:rPr>
          <w:rFonts w:ascii="Times New Roman" w:hAnsi="Times New Roman" w:cs="Times New Roman"/>
          <w:sz w:val="28"/>
          <w:szCs w:val="28"/>
        </w:rPr>
        <w:t>Эриксон</w:t>
      </w:r>
      <w:proofErr w:type="spellEnd"/>
      <w:r w:rsidRPr="00BD7C72">
        <w:rPr>
          <w:rFonts w:ascii="Times New Roman" w:hAnsi="Times New Roman" w:cs="Times New Roman"/>
          <w:sz w:val="28"/>
          <w:szCs w:val="28"/>
        </w:rPr>
        <w:t xml:space="preserve"> считал формирование идентичности важнейшей задачей личностного развития. Особенность концепции Э. </w:t>
      </w:r>
      <w:proofErr w:type="spellStart"/>
      <w:r w:rsidRPr="00BD7C72">
        <w:rPr>
          <w:rFonts w:ascii="Times New Roman" w:hAnsi="Times New Roman" w:cs="Times New Roman"/>
          <w:sz w:val="28"/>
          <w:szCs w:val="28"/>
        </w:rPr>
        <w:t>Эриксона</w:t>
      </w:r>
      <w:proofErr w:type="spellEnd"/>
      <w:r w:rsidRPr="00BD7C72">
        <w:rPr>
          <w:rFonts w:ascii="Times New Roman" w:hAnsi="Times New Roman" w:cs="Times New Roman"/>
          <w:sz w:val="28"/>
          <w:szCs w:val="28"/>
        </w:rPr>
        <w:t xml:space="preserve"> состоит в том, что он соединил социально-психологические механизмы, ролевые и профессиональные позиции и ожидания с психологическими </w:t>
      </w:r>
      <w:r w:rsidRPr="00BD7C72">
        <w:rPr>
          <w:rFonts w:ascii="Times New Roman" w:hAnsi="Times New Roman" w:cs="Times New Roman"/>
          <w:sz w:val="28"/>
          <w:szCs w:val="28"/>
        </w:rPr>
        <w:lastRenderedPageBreak/>
        <w:t xml:space="preserve">характеристиками периодов жизни человека. Идентичность в своем становлении проходит восемь стадий. И не обязательно все они сбудутся: возможна "злокачественная" фиксация на любом этапе, инфантильное избегание трудностей социализации. Значимым понятием концепции Э. </w:t>
      </w:r>
      <w:proofErr w:type="spellStart"/>
      <w:r w:rsidRPr="00BD7C72">
        <w:rPr>
          <w:rFonts w:ascii="Times New Roman" w:hAnsi="Times New Roman" w:cs="Times New Roman"/>
          <w:sz w:val="28"/>
          <w:szCs w:val="28"/>
        </w:rPr>
        <w:t>Эриксона</w:t>
      </w:r>
      <w:proofErr w:type="spellEnd"/>
      <w:r w:rsidRPr="00BD7C72">
        <w:rPr>
          <w:rFonts w:ascii="Times New Roman" w:hAnsi="Times New Roman" w:cs="Times New Roman"/>
          <w:sz w:val="28"/>
          <w:szCs w:val="28"/>
        </w:rPr>
        <w:t xml:space="preserve"> становится "кризис". Но кризисы идентичности в этом случае раскрываются </w:t>
      </w:r>
      <w:proofErr w:type="spellStart"/>
      <w:r w:rsidRPr="00BD7C72">
        <w:rPr>
          <w:rFonts w:ascii="Times New Roman" w:hAnsi="Times New Roman" w:cs="Times New Roman"/>
          <w:sz w:val="28"/>
          <w:szCs w:val="28"/>
        </w:rPr>
        <w:t>по-Гегелевски</w:t>
      </w:r>
      <w:proofErr w:type="spellEnd"/>
      <w:r w:rsidRPr="00BD7C72">
        <w:rPr>
          <w:rFonts w:ascii="Times New Roman" w:hAnsi="Times New Roman" w:cs="Times New Roman"/>
          <w:sz w:val="28"/>
          <w:szCs w:val="28"/>
        </w:rPr>
        <w:t>, то есть в связи с формированием и развитием. Индивид стремится не только к самоопределению в рамках социальной системы, но и к формированию преемственности опыта своего "я", сохранению преемственности жизненных планов, интересов и самооценки. В данном случае идентичность-это индивидуальный феномен, во многом зависящий от социальной структуры общества.</w:t>
      </w:r>
    </w:p>
    <w:p w:rsidR="00340A70" w:rsidRDefault="00340A70" w:rsidP="00340A70">
      <w:pPr>
        <w:spacing w:after="0" w:line="360" w:lineRule="auto"/>
        <w:ind w:firstLine="709"/>
        <w:jc w:val="both"/>
        <w:rPr>
          <w:rFonts w:ascii="Times New Roman" w:hAnsi="Times New Roman" w:cs="Times New Roman"/>
          <w:i/>
          <w:sz w:val="28"/>
          <w:szCs w:val="28"/>
        </w:rPr>
      </w:pPr>
    </w:p>
    <w:p w:rsidR="0046739D" w:rsidRPr="00F63D04" w:rsidRDefault="0046739D" w:rsidP="00F63D04">
      <w:pPr>
        <w:spacing w:after="0" w:line="360" w:lineRule="auto"/>
        <w:ind w:firstLine="709"/>
        <w:jc w:val="center"/>
        <w:rPr>
          <w:rFonts w:ascii="Times New Roman" w:hAnsi="Times New Roman" w:cs="Times New Roman"/>
          <w:sz w:val="28"/>
          <w:szCs w:val="28"/>
        </w:rPr>
      </w:pPr>
      <w:r w:rsidRPr="00F63D04">
        <w:rPr>
          <w:rFonts w:ascii="Times New Roman" w:hAnsi="Times New Roman" w:cs="Times New Roman"/>
          <w:sz w:val="28"/>
          <w:szCs w:val="28"/>
        </w:rPr>
        <w:t>Антропоцентризм в социально-философском подходе</w:t>
      </w:r>
    </w:p>
    <w:p w:rsidR="0046739D" w:rsidRPr="0046739D" w:rsidRDefault="0046739D" w:rsidP="0046739D">
      <w:pPr>
        <w:spacing w:after="0" w:line="360" w:lineRule="auto"/>
        <w:ind w:firstLine="709"/>
        <w:jc w:val="both"/>
        <w:rPr>
          <w:rFonts w:ascii="Times New Roman" w:hAnsi="Times New Roman" w:cs="Times New Roman"/>
          <w:sz w:val="28"/>
          <w:szCs w:val="28"/>
        </w:rPr>
      </w:pPr>
    </w:p>
    <w:p w:rsidR="00A37447" w:rsidRPr="004A2238" w:rsidRDefault="00A37447" w:rsidP="00A37447">
      <w:pPr>
        <w:spacing w:after="0" w:line="360" w:lineRule="auto"/>
        <w:ind w:firstLine="709"/>
        <w:jc w:val="both"/>
        <w:rPr>
          <w:rFonts w:ascii="Times New Roman" w:hAnsi="Times New Roman" w:cs="Times New Roman"/>
          <w:sz w:val="28"/>
          <w:szCs w:val="28"/>
        </w:rPr>
      </w:pPr>
      <w:r w:rsidRPr="004A2238">
        <w:rPr>
          <w:rFonts w:ascii="Times New Roman" w:hAnsi="Times New Roman" w:cs="Times New Roman"/>
          <w:sz w:val="28"/>
          <w:szCs w:val="28"/>
        </w:rPr>
        <w:t>При описании антропоцентрического подхода в социально-философских исследованиях мы обратимся к тем его воплощениям, которые, по нашему мнению, в значительной степени связаны с определенными идеями Карла Маркса</w:t>
      </w:r>
      <w:r w:rsidR="0046739D" w:rsidRPr="0046739D">
        <w:rPr>
          <w:rFonts w:ascii="Times New Roman" w:hAnsi="Times New Roman" w:cs="Times New Roman"/>
          <w:sz w:val="28"/>
          <w:szCs w:val="28"/>
          <w:vertAlign w:val="superscript"/>
        </w:rPr>
        <w:footnoteReference w:id="14"/>
      </w:r>
      <w:r w:rsidR="0046739D" w:rsidRPr="0046739D">
        <w:rPr>
          <w:rFonts w:ascii="Times New Roman" w:hAnsi="Times New Roman" w:cs="Times New Roman"/>
          <w:sz w:val="28"/>
          <w:szCs w:val="28"/>
        </w:rPr>
        <w:t>.</w:t>
      </w:r>
      <w:r w:rsidR="0046739D">
        <w:rPr>
          <w:rFonts w:ascii="Times New Roman" w:hAnsi="Times New Roman" w:cs="Times New Roman"/>
          <w:sz w:val="28"/>
          <w:szCs w:val="28"/>
        </w:rPr>
        <w:t xml:space="preserve"> </w:t>
      </w:r>
      <w:r w:rsidRPr="004A2238">
        <w:rPr>
          <w:rFonts w:ascii="Times New Roman" w:hAnsi="Times New Roman" w:cs="Times New Roman"/>
          <w:sz w:val="28"/>
          <w:szCs w:val="28"/>
        </w:rPr>
        <w:t xml:space="preserve">Эта методология имеет своих </w:t>
      </w:r>
      <w:proofErr w:type="gramStart"/>
      <w:r w:rsidRPr="004A2238">
        <w:rPr>
          <w:rFonts w:ascii="Times New Roman" w:hAnsi="Times New Roman" w:cs="Times New Roman"/>
          <w:sz w:val="28"/>
          <w:szCs w:val="28"/>
        </w:rPr>
        <w:t>приверженцев</w:t>
      </w:r>
      <w:proofErr w:type="gramEnd"/>
      <w:r w:rsidRPr="004A2238">
        <w:rPr>
          <w:rFonts w:ascii="Times New Roman" w:hAnsi="Times New Roman" w:cs="Times New Roman"/>
          <w:sz w:val="28"/>
          <w:szCs w:val="28"/>
        </w:rPr>
        <w:t xml:space="preserve"> как в нашем лагере, так и на Западе. Здесь отправной точкой является человек, "эмпирический телесный индивид" (Ф. Энгельс). Только определив критерии "человечности", можно сформировать представление о необходимых законах общественного бытия, его структуре, связях и отношениях его элементов, которые гарантировали бы его (общества) человеческую сущность.</w:t>
      </w:r>
    </w:p>
    <w:p w:rsidR="00A37447" w:rsidRPr="004A2238" w:rsidRDefault="00A37447" w:rsidP="00A37447">
      <w:pPr>
        <w:spacing w:after="0" w:line="360" w:lineRule="auto"/>
        <w:ind w:firstLine="709"/>
        <w:jc w:val="both"/>
        <w:rPr>
          <w:rFonts w:ascii="Times New Roman" w:hAnsi="Times New Roman" w:cs="Times New Roman"/>
          <w:sz w:val="28"/>
          <w:szCs w:val="28"/>
        </w:rPr>
      </w:pPr>
      <w:r w:rsidRPr="004A2238">
        <w:rPr>
          <w:rFonts w:ascii="Times New Roman" w:hAnsi="Times New Roman" w:cs="Times New Roman"/>
          <w:sz w:val="28"/>
          <w:szCs w:val="28"/>
        </w:rPr>
        <w:t xml:space="preserve">В русской философии этот подход последовательно проводит В. С. </w:t>
      </w:r>
      <w:proofErr w:type="spellStart"/>
      <w:r w:rsidRPr="004A2238">
        <w:rPr>
          <w:rFonts w:ascii="Times New Roman" w:hAnsi="Times New Roman" w:cs="Times New Roman"/>
          <w:sz w:val="28"/>
          <w:szCs w:val="28"/>
        </w:rPr>
        <w:t>Барулин</w:t>
      </w:r>
      <w:proofErr w:type="spellEnd"/>
      <w:r w:rsidRPr="004A2238">
        <w:rPr>
          <w:rFonts w:ascii="Times New Roman" w:hAnsi="Times New Roman" w:cs="Times New Roman"/>
          <w:sz w:val="28"/>
          <w:szCs w:val="28"/>
        </w:rPr>
        <w:t xml:space="preserve">. Тезис о том, что" модель человека должна стать методологической основой для рассмотрения различных граней взаимоотношений человека и его социального бытия", лежит в основе многих работ философа </w:t>
      </w:r>
      <w:r w:rsidR="00F31FBE">
        <w:rPr>
          <w:rStyle w:val="a9"/>
          <w:rFonts w:ascii="Times New Roman" w:hAnsi="Times New Roman" w:cs="Times New Roman"/>
          <w:sz w:val="28"/>
          <w:szCs w:val="28"/>
        </w:rPr>
        <w:footnoteReference w:id="15"/>
      </w:r>
      <w:proofErr w:type="gramStart"/>
      <w:r w:rsidR="00F31FBE">
        <w:rPr>
          <w:rFonts w:ascii="Times New Roman" w:hAnsi="Times New Roman" w:cs="Times New Roman"/>
          <w:sz w:val="28"/>
          <w:szCs w:val="28"/>
        </w:rPr>
        <w:t xml:space="preserve"> </w:t>
      </w:r>
      <w:r w:rsidR="00F63D04" w:rsidRPr="0046739D">
        <w:rPr>
          <w:rFonts w:ascii="Times New Roman" w:hAnsi="Times New Roman" w:cs="Times New Roman"/>
          <w:sz w:val="28"/>
          <w:szCs w:val="28"/>
        </w:rPr>
        <w:t>.</w:t>
      </w:r>
      <w:proofErr w:type="gramEnd"/>
      <w:r w:rsidR="00F63D04">
        <w:rPr>
          <w:rFonts w:ascii="Times New Roman" w:hAnsi="Times New Roman" w:cs="Times New Roman"/>
          <w:sz w:val="28"/>
          <w:szCs w:val="28"/>
        </w:rPr>
        <w:t xml:space="preserve"> </w:t>
      </w:r>
      <w:r w:rsidRPr="004A2238">
        <w:rPr>
          <w:rFonts w:ascii="Times New Roman" w:hAnsi="Times New Roman" w:cs="Times New Roman"/>
          <w:sz w:val="28"/>
          <w:szCs w:val="28"/>
        </w:rPr>
        <w:t xml:space="preserve">В случае такого способа познания, по-видимому, предполагается, что можно постичь </w:t>
      </w:r>
      <w:r w:rsidRPr="004A2238">
        <w:rPr>
          <w:rFonts w:ascii="Times New Roman" w:hAnsi="Times New Roman" w:cs="Times New Roman"/>
          <w:sz w:val="28"/>
          <w:szCs w:val="28"/>
        </w:rPr>
        <w:lastRenderedPageBreak/>
        <w:t xml:space="preserve">сущность человека как такового до его фактического существования в целостности общества. </w:t>
      </w:r>
      <w:proofErr w:type="gramStart"/>
      <w:r w:rsidRPr="004A2238">
        <w:rPr>
          <w:rFonts w:ascii="Times New Roman" w:hAnsi="Times New Roman" w:cs="Times New Roman"/>
          <w:sz w:val="28"/>
          <w:szCs w:val="28"/>
        </w:rPr>
        <w:t>В то же время задача социально-философской антропологии состоит в том, чтобы выявить "ведущую роль человека во взаимодействии с социальным миром"</w:t>
      </w:r>
      <w:r w:rsidR="00F31FBE">
        <w:rPr>
          <w:rStyle w:val="a9"/>
          <w:rFonts w:ascii="Times New Roman" w:hAnsi="Times New Roman" w:cs="Times New Roman"/>
          <w:sz w:val="28"/>
          <w:szCs w:val="28"/>
        </w:rPr>
        <w:footnoteReference w:id="16"/>
      </w:r>
      <w:r w:rsidR="00F63D04" w:rsidRPr="0046739D">
        <w:rPr>
          <w:rFonts w:ascii="Times New Roman" w:hAnsi="Times New Roman" w:cs="Times New Roman"/>
          <w:sz w:val="28"/>
          <w:szCs w:val="28"/>
        </w:rPr>
        <w:t>.</w:t>
      </w:r>
      <w:r w:rsidR="00F63D04">
        <w:rPr>
          <w:rFonts w:ascii="Times New Roman" w:hAnsi="Times New Roman" w:cs="Times New Roman"/>
          <w:sz w:val="28"/>
          <w:szCs w:val="28"/>
        </w:rPr>
        <w:t xml:space="preserve"> </w:t>
      </w:r>
      <w:r w:rsidRPr="004A2238">
        <w:rPr>
          <w:rFonts w:ascii="Times New Roman" w:hAnsi="Times New Roman" w:cs="Times New Roman"/>
          <w:sz w:val="28"/>
          <w:szCs w:val="28"/>
        </w:rPr>
        <w:t>Основное положение состоит в том, что "человек в отношениях с обществом всегда выступает как субстанциальный принцип", а "субстанциальной основой человека" является его жизнедеятельность</w:t>
      </w:r>
      <w:r w:rsidR="0046739D" w:rsidRPr="0046739D">
        <w:rPr>
          <w:rFonts w:ascii="Times New Roman" w:hAnsi="Times New Roman" w:cs="Times New Roman"/>
          <w:sz w:val="28"/>
          <w:szCs w:val="28"/>
          <w:vertAlign w:val="superscript"/>
        </w:rPr>
        <w:footnoteReference w:id="17"/>
      </w:r>
      <w:r w:rsidR="0046739D" w:rsidRPr="0046739D">
        <w:rPr>
          <w:rFonts w:ascii="Times New Roman" w:hAnsi="Times New Roman" w:cs="Times New Roman"/>
          <w:sz w:val="28"/>
          <w:szCs w:val="28"/>
        </w:rPr>
        <w:t xml:space="preserve">. </w:t>
      </w:r>
      <w:r w:rsidRPr="004A2238">
        <w:rPr>
          <w:rFonts w:ascii="Times New Roman" w:hAnsi="Times New Roman" w:cs="Times New Roman"/>
          <w:sz w:val="28"/>
          <w:szCs w:val="28"/>
        </w:rPr>
        <w:t>Однако порождающий принцип этой жизнедеятельности, ее источник интерпретируется с антропоцентрической позиции и является человеческой духовностью.</w:t>
      </w:r>
      <w:proofErr w:type="gramEnd"/>
      <w:r w:rsidRPr="004A2238">
        <w:rPr>
          <w:rFonts w:ascii="Times New Roman" w:hAnsi="Times New Roman" w:cs="Times New Roman"/>
          <w:sz w:val="28"/>
          <w:szCs w:val="28"/>
        </w:rPr>
        <w:t xml:space="preserve"> С позиций этой методологии отрицается возможность полного поглощения индивида обществом, его (индивида) своеобразного "обнуления" на </w:t>
      </w:r>
      <w:proofErr w:type="spellStart"/>
      <w:r w:rsidRPr="004A2238">
        <w:rPr>
          <w:rFonts w:ascii="Times New Roman" w:hAnsi="Times New Roman" w:cs="Times New Roman"/>
          <w:sz w:val="28"/>
          <w:szCs w:val="28"/>
        </w:rPr>
        <w:t>макроуровне</w:t>
      </w:r>
      <w:proofErr w:type="spellEnd"/>
      <w:r w:rsidRPr="004A2238">
        <w:rPr>
          <w:rFonts w:ascii="Times New Roman" w:hAnsi="Times New Roman" w:cs="Times New Roman"/>
          <w:sz w:val="28"/>
          <w:szCs w:val="28"/>
        </w:rPr>
        <w:t xml:space="preserve"> социального универсума, когда все его проявления определяются извне. Приоритет, напротив, отдается </w:t>
      </w:r>
      <w:proofErr w:type="spellStart"/>
      <w:r w:rsidRPr="004A2238">
        <w:rPr>
          <w:rFonts w:ascii="Times New Roman" w:hAnsi="Times New Roman" w:cs="Times New Roman"/>
          <w:sz w:val="28"/>
          <w:szCs w:val="28"/>
        </w:rPr>
        <w:t>микроуровню</w:t>
      </w:r>
      <w:proofErr w:type="spellEnd"/>
      <w:r w:rsidRPr="004A2238">
        <w:rPr>
          <w:rFonts w:ascii="Times New Roman" w:hAnsi="Times New Roman" w:cs="Times New Roman"/>
          <w:sz w:val="28"/>
          <w:szCs w:val="28"/>
        </w:rPr>
        <w:t>, уровню повседневной жизни</w:t>
      </w:r>
      <w:proofErr w:type="gramStart"/>
      <w:r w:rsidRPr="004A2238">
        <w:rPr>
          <w:rFonts w:ascii="Times New Roman" w:hAnsi="Times New Roman" w:cs="Times New Roman"/>
          <w:sz w:val="28"/>
          <w:szCs w:val="28"/>
        </w:rPr>
        <w:t>,"</w:t>
      </w:r>
      <w:proofErr w:type="gramEnd"/>
      <w:r w:rsidRPr="004A2238">
        <w:rPr>
          <w:rFonts w:ascii="Times New Roman" w:hAnsi="Times New Roman" w:cs="Times New Roman"/>
          <w:sz w:val="28"/>
          <w:szCs w:val="28"/>
        </w:rPr>
        <w:t xml:space="preserve"> жизненному миру", ставшему значимым для социологии в XX веке. Основными качествами повседневности (или "жизненного мира") являются ее </w:t>
      </w:r>
      <w:proofErr w:type="spellStart"/>
      <w:r w:rsidRPr="004A2238">
        <w:rPr>
          <w:rFonts w:ascii="Times New Roman" w:hAnsi="Times New Roman" w:cs="Times New Roman"/>
          <w:sz w:val="28"/>
          <w:szCs w:val="28"/>
        </w:rPr>
        <w:t>антропоцентричность</w:t>
      </w:r>
      <w:proofErr w:type="spellEnd"/>
      <w:r w:rsidRPr="004A2238">
        <w:rPr>
          <w:rFonts w:ascii="Times New Roman" w:hAnsi="Times New Roman" w:cs="Times New Roman"/>
          <w:sz w:val="28"/>
          <w:szCs w:val="28"/>
        </w:rPr>
        <w:t xml:space="preserve">, абсолютность, </w:t>
      </w:r>
      <w:proofErr w:type="spellStart"/>
      <w:r w:rsidRPr="004A2238">
        <w:rPr>
          <w:rFonts w:ascii="Times New Roman" w:hAnsi="Times New Roman" w:cs="Times New Roman"/>
          <w:sz w:val="28"/>
          <w:szCs w:val="28"/>
        </w:rPr>
        <w:t>коммуникативность</w:t>
      </w:r>
      <w:proofErr w:type="spellEnd"/>
      <w:r w:rsidRPr="004A2238">
        <w:rPr>
          <w:rFonts w:ascii="Times New Roman" w:hAnsi="Times New Roman" w:cs="Times New Roman"/>
          <w:sz w:val="28"/>
          <w:szCs w:val="28"/>
        </w:rPr>
        <w:t xml:space="preserve"> (как изначальная и непосредственная связь), практичность. "Жизненный мир" выступает резервуаром </w:t>
      </w:r>
      <w:proofErr w:type="spellStart"/>
      <w:r w:rsidRPr="004A2238">
        <w:rPr>
          <w:rFonts w:ascii="Times New Roman" w:hAnsi="Times New Roman" w:cs="Times New Roman"/>
          <w:sz w:val="28"/>
          <w:szCs w:val="28"/>
        </w:rPr>
        <w:t>смыслообразования</w:t>
      </w:r>
      <w:proofErr w:type="spellEnd"/>
      <w:r w:rsidRPr="004A2238">
        <w:rPr>
          <w:rFonts w:ascii="Times New Roman" w:hAnsi="Times New Roman" w:cs="Times New Roman"/>
          <w:sz w:val="28"/>
          <w:szCs w:val="28"/>
        </w:rPr>
        <w:t xml:space="preserve"> в повседневной жизни людей. Именно на уровне повседневной жизни и "жизненного мира" разворачиваются фундаментальные экзистенциальные переживания, которые не могут быть "усреднены", переведены в абстракции теоретических построений и переданы в безличной коммуникации. В повседневной жизни своей и своих близких человек обнаруживает свою конечность, смерть и страдания; победы и поражения, волевые усилия, вдохновение и разочарование, поиск смысла своего существования-все это происходит с </w:t>
      </w:r>
      <w:proofErr w:type="gramStart"/>
      <w:r w:rsidRPr="004A2238">
        <w:rPr>
          <w:rFonts w:ascii="Times New Roman" w:hAnsi="Times New Roman" w:cs="Times New Roman"/>
          <w:sz w:val="28"/>
          <w:szCs w:val="28"/>
        </w:rPr>
        <w:t>человеком</w:t>
      </w:r>
      <w:proofErr w:type="gramEnd"/>
      <w:r w:rsidRPr="004A2238">
        <w:rPr>
          <w:rFonts w:ascii="Times New Roman" w:hAnsi="Times New Roman" w:cs="Times New Roman"/>
          <w:sz w:val="28"/>
          <w:szCs w:val="28"/>
        </w:rPr>
        <w:t xml:space="preserve"> прежде всего, так сказать, "наедине" с самим собой и в границах "жизненного мира". С точки зрения антропоцентризма идентичность обнаруживается в борьбе двух </w:t>
      </w:r>
      <w:proofErr w:type="spellStart"/>
      <w:proofErr w:type="gramStart"/>
      <w:r w:rsidRPr="004A2238">
        <w:rPr>
          <w:rFonts w:ascii="Times New Roman" w:hAnsi="Times New Roman" w:cs="Times New Roman"/>
          <w:sz w:val="28"/>
          <w:szCs w:val="28"/>
        </w:rPr>
        <w:t>сфер-частной</w:t>
      </w:r>
      <w:proofErr w:type="spellEnd"/>
      <w:proofErr w:type="gramEnd"/>
      <w:r w:rsidRPr="004A2238">
        <w:rPr>
          <w:rFonts w:ascii="Times New Roman" w:hAnsi="Times New Roman" w:cs="Times New Roman"/>
          <w:sz w:val="28"/>
          <w:szCs w:val="28"/>
        </w:rPr>
        <w:t xml:space="preserve"> и бюрократической сферы социально-экономических </w:t>
      </w:r>
      <w:r w:rsidRPr="004A2238">
        <w:rPr>
          <w:rFonts w:ascii="Times New Roman" w:hAnsi="Times New Roman" w:cs="Times New Roman"/>
          <w:sz w:val="28"/>
          <w:szCs w:val="28"/>
        </w:rPr>
        <w:lastRenderedPageBreak/>
        <w:t>взаимодействий индивидов. В то же время в XX веке наблюдался неуклонный рост социального контроля, а в XXI веке уже появились изощренные формы его осуществления.</w:t>
      </w:r>
    </w:p>
    <w:p w:rsidR="00A37447" w:rsidRPr="004A2238" w:rsidRDefault="00A37447" w:rsidP="00A37447">
      <w:pPr>
        <w:spacing w:after="0" w:line="360" w:lineRule="auto"/>
        <w:ind w:firstLine="709"/>
        <w:jc w:val="both"/>
        <w:rPr>
          <w:rFonts w:ascii="Times New Roman" w:hAnsi="Times New Roman" w:cs="Times New Roman"/>
          <w:sz w:val="28"/>
          <w:szCs w:val="28"/>
        </w:rPr>
      </w:pPr>
      <w:r w:rsidRPr="004A2238">
        <w:rPr>
          <w:rFonts w:ascii="Times New Roman" w:hAnsi="Times New Roman" w:cs="Times New Roman"/>
          <w:sz w:val="28"/>
          <w:szCs w:val="28"/>
        </w:rPr>
        <w:t xml:space="preserve">В микрокосме повседневной жизни" озабоченное " (по Хайдеггеру) бытие разворачивается не только в круге людей, но и в круге вещей. И именно здесь раскрывается не только их собственная сторона – сущность, но и их антропологическая сторона-смысл. В целом уровень </w:t>
      </w:r>
      <w:proofErr w:type="spellStart"/>
      <w:r w:rsidRPr="004A2238">
        <w:rPr>
          <w:rFonts w:ascii="Times New Roman" w:hAnsi="Times New Roman" w:cs="Times New Roman"/>
          <w:sz w:val="28"/>
          <w:szCs w:val="28"/>
        </w:rPr>
        <w:t>социо-микрокосма</w:t>
      </w:r>
      <w:proofErr w:type="spellEnd"/>
      <w:r w:rsidRPr="004A2238">
        <w:rPr>
          <w:rFonts w:ascii="Times New Roman" w:hAnsi="Times New Roman" w:cs="Times New Roman"/>
          <w:sz w:val="28"/>
          <w:szCs w:val="28"/>
        </w:rPr>
        <w:t xml:space="preserve"> или "жизненного мира" выступает как полноценный плацдарм для формирования и проявления индивидуальности, идентичности и самоидентификации.</w:t>
      </w:r>
    </w:p>
    <w:p w:rsidR="00A37447" w:rsidRPr="004A2238" w:rsidRDefault="00A37447" w:rsidP="00A37447">
      <w:pPr>
        <w:spacing w:after="0" w:line="360" w:lineRule="auto"/>
        <w:ind w:firstLine="709"/>
        <w:jc w:val="both"/>
        <w:rPr>
          <w:rFonts w:ascii="Times New Roman" w:hAnsi="Times New Roman" w:cs="Times New Roman"/>
          <w:sz w:val="28"/>
          <w:szCs w:val="28"/>
        </w:rPr>
      </w:pPr>
      <w:r w:rsidRPr="004A2238">
        <w:rPr>
          <w:rFonts w:ascii="Times New Roman" w:hAnsi="Times New Roman" w:cs="Times New Roman"/>
          <w:sz w:val="28"/>
          <w:szCs w:val="28"/>
        </w:rPr>
        <w:t xml:space="preserve">Таким образом, в социально-философском подходе выделяются компоненты и структуры идентичности, которые, во-первых, свидетельствуют о социальной природе человека, его фундаментальной диалогичности в </w:t>
      </w:r>
      <w:proofErr w:type="spellStart"/>
      <w:r w:rsidRPr="004A2238">
        <w:rPr>
          <w:rFonts w:ascii="Times New Roman" w:hAnsi="Times New Roman" w:cs="Times New Roman"/>
          <w:sz w:val="28"/>
          <w:szCs w:val="28"/>
        </w:rPr>
        <w:t>рационально-эмотивном</w:t>
      </w:r>
      <w:proofErr w:type="spellEnd"/>
      <w:r w:rsidRPr="004A2238">
        <w:rPr>
          <w:rFonts w:ascii="Times New Roman" w:hAnsi="Times New Roman" w:cs="Times New Roman"/>
          <w:sz w:val="28"/>
          <w:szCs w:val="28"/>
        </w:rPr>
        <w:t xml:space="preserve"> и субъектно-практическом, будь то в сфере формализованного и доступного конструирования ролевых отношений (</w:t>
      </w:r>
      <w:proofErr w:type="spellStart"/>
      <w:r w:rsidRPr="004A2238">
        <w:rPr>
          <w:rFonts w:ascii="Times New Roman" w:hAnsi="Times New Roman" w:cs="Times New Roman"/>
          <w:sz w:val="28"/>
          <w:szCs w:val="28"/>
        </w:rPr>
        <w:t>социоцентризм</w:t>
      </w:r>
      <w:proofErr w:type="spellEnd"/>
      <w:r w:rsidRPr="004A2238">
        <w:rPr>
          <w:rFonts w:ascii="Times New Roman" w:hAnsi="Times New Roman" w:cs="Times New Roman"/>
          <w:sz w:val="28"/>
          <w:szCs w:val="28"/>
        </w:rPr>
        <w:t xml:space="preserve">), или в сфере мира, более богатой феноменологическим отношением (антропоцентризм). </w:t>
      </w:r>
      <w:proofErr w:type="gramStart"/>
      <w:r w:rsidR="0046739D" w:rsidRPr="00A4615D">
        <w:rPr>
          <w:rFonts w:ascii="Times New Roman" w:hAnsi="Times New Roman" w:cs="Times New Roman"/>
          <w:sz w:val="28"/>
          <w:szCs w:val="28"/>
        </w:rPr>
        <w:t>Во-вторых, обнаруживаются два плана идентичности: внешний («</w:t>
      </w:r>
      <w:proofErr w:type="spellStart"/>
      <w:r w:rsidR="0046739D" w:rsidRPr="009C3EFC">
        <w:rPr>
          <w:rFonts w:ascii="Times New Roman" w:hAnsi="Times New Roman" w:cs="Times New Roman"/>
          <w:i/>
          <w:sz w:val="28"/>
          <w:szCs w:val="28"/>
        </w:rPr>
        <w:t>Me</w:t>
      </w:r>
      <w:proofErr w:type="spellEnd"/>
      <w:r w:rsidR="0046739D" w:rsidRPr="00A4615D">
        <w:rPr>
          <w:rFonts w:ascii="Times New Roman" w:hAnsi="Times New Roman" w:cs="Times New Roman"/>
          <w:sz w:val="28"/>
          <w:szCs w:val="28"/>
        </w:rPr>
        <w:t>») и внутренний («</w:t>
      </w:r>
      <w:r w:rsidR="0046739D" w:rsidRPr="009C3EFC">
        <w:rPr>
          <w:rFonts w:ascii="Times New Roman" w:hAnsi="Times New Roman" w:cs="Times New Roman"/>
          <w:i/>
          <w:sz w:val="28"/>
          <w:szCs w:val="28"/>
        </w:rPr>
        <w:t>I</w:t>
      </w:r>
      <w:r w:rsidR="0046739D" w:rsidRPr="00A4615D">
        <w:rPr>
          <w:rFonts w:ascii="Times New Roman" w:hAnsi="Times New Roman" w:cs="Times New Roman"/>
          <w:sz w:val="28"/>
          <w:szCs w:val="28"/>
        </w:rPr>
        <w:t>»), где «</w:t>
      </w:r>
      <w:r w:rsidR="0046739D" w:rsidRPr="009C3EFC">
        <w:rPr>
          <w:rFonts w:ascii="Times New Roman" w:hAnsi="Times New Roman" w:cs="Times New Roman"/>
          <w:i/>
          <w:sz w:val="28"/>
          <w:szCs w:val="28"/>
        </w:rPr>
        <w:t>I</w:t>
      </w:r>
      <w:r w:rsidR="0046739D" w:rsidRPr="00A4615D">
        <w:rPr>
          <w:rFonts w:ascii="Times New Roman" w:hAnsi="Times New Roman" w:cs="Times New Roman"/>
          <w:sz w:val="28"/>
          <w:szCs w:val="28"/>
        </w:rPr>
        <w:t xml:space="preserve">» как </w:t>
      </w:r>
      <w:r w:rsidRPr="004A2238">
        <w:rPr>
          <w:rFonts w:ascii="Times New Roman" w:hAnsi="Times New Roman" w:cs="Times New Roman"/>
          <w:sz w:val="28"/>
          <w:szCs w:val="28"/>
        </w:rPr>
        <w:t>субъективность, спонтанность, творчество и рефлексивный принцип можно рассматривать как собственно человеческое в человеке.</w:t>
      </w:r>
      <w:proofErr w:type="gramEnd"/>
      <w:r w:rsidRPr="004A2238">
        <w:rPr>
          <w:rFonts w:ascii="Times New Roman" w:hAnsi="Times New Roman" w:cs="Times New Roman"/>
          <w:sz w:val="28"/>
          <w:szCs w:val="28"/>
        </w:rPr>
        <w:t xml:space="preserve"> В этой модальности " люди ведут себя так, как будто ... они были фактически свободны, независимы друг от друга и от внешней природной и искусственной среды" [36].</w:t>
      </w:r>
    </w:p>
    <w:p w:rsidR="00A37447" w:rsidRPr="00124495" w:rsidRDefault="00A37447" w:rsidP="00A37447">
      <w:pPr>
        <w:spacing w:after="0" w:line="360" w:lineRule="auto"/>
        <w:ind w:firstLine="709"/>
        <w:jc w:val="both"/>
        <w:rPr>
          <w:rFonts w:ascii="Times New Roman" w:hAnsi="Times New Roman" w:cs="Times New Roman"/>
          <w:sz w:val="28"/>
          <w:szCs w:val="28"/>
        </w:rPr>
      </w:pPr>
      <w:r w:rsidRPr="004A2238">
        <w:rPr>
          <w:rFonts w:ascii="Times New Roman" w:hAnsi="Times New Roman" w:cs="Times New Roman"/>
          <w:sz w:val="28"/>
          <w:szCs w:val="28"/>
        </w:rPr>
        <w:t xml:space="preserve">Выделенная нами социально-философская стратегия исследования идентичности обосновывает наш подход к анализу кризисных явлений, поскольку раскрывает роль конструктивистской риторики идентичности, которая также присутствует в </w:t>
      </w:r>
      <w:proofErr w:type="spellStart"/>
      <w:r w:rsidRPr="004A2238">
        <w:rPr>
          <w:rFonts w:ascii="Times New Roman" w:hAnsi="Times New Roman" w:cs="Times New Roman"/>
          <w:sz w:val="28"/>
          <w:szCs w:val="28"/>
        </w:rPr>
        <w:t>биоэтических</w:t>
      </w:r>
      <w:proofErr w:type="spellEnd"/>
      <w:r w:rsidRPr="004A2238">
        <w:rPr>
          <w:rFonts w:ascii="Times New Roman" w:hAnsi="Times New Roman" w:cs="Times New Roman"/>
          <w:sz w:val="28"/>
          <w:szCs w:val="28"/>
        </w:rPr>
        <w:t xml:space="preserve"> дебатах. Рассмотренные научно-теоретические концепции заложили основы, а современные социально-политические практики, такие как дискуссия, являются достаточно эффективным средством конструирования идентичности. Таким образом, </w:t>
      </w:r>
      <w:r w:rsidRPr="004A2238">
        <w:rPr>
          <w:rFonts w:ascii="Times New Roman" w:hAnsi="Times New Roman" w:cs="Times New Roman"/>
          <w:sz w:val="28"/>
          <w:szCs w:val="28"/>
        </w:rPr>
        <w:lastRenderedPageBreak/>
        <w:t>методология социально-философского исследования идентичности способствует представлению ее как артефакта.</w:t>
      </w:r>
      <w:r w:rsidRPr="00124495">
        <w:rPr>
          <w:rFonts w:ascii="Times New Roman" w:hAnsi="Times New Roman" w:cs="Times New Roman"/>
          <w:sz w:val="28"/>
          <w:szCs w:val="28"/>
        </w:rPr>
        <w:t xml:space="preserve"> </w:t>
      </w:r>
    </w:p>
    <w:p w:rsidR="00D06414" w:rsidRPr="00A4615D" w:rsidRDefault="00D06414" w:rsidP="00A37447">
      <w:pPr>
        <w:spacing w:after="0" w:line="360" w:lineRule="auto"/>
        <w:ind w:firstLine="709"/>
        <w:jc w:val="both"/>
        <w:rPr>
          <w:rFonts w:ascii="Times New Roman" w:hAnsi="Times New Roman" w:cs="Times New Roman"/>
          <w:sz w:val="28"/>
          <w:szCs w:val="28"/>
        </w:rPr>
      </w:pPr>
    </w:p>
    <w:p w:rsidR="00624E5B" w:rsidRPr="00624E5B" w:rsidRDefault="00624E5B" w:rsidP="00624E5B">
      <w:pPr>
        <w:pStyle w:val="2"/>
        <w:spacing w:before="0" w:line="360" w:lineRule="auto"/>
        <w:ind w:firstLine="709"/>
        <w:jc w:val="both"/>
        <w:rPr>
          <w:rFonts w:ascii="Times New Roman" w:hAnsi="Times New Roman" w:cs="Times New Roman"/>
          <w:color w:val="auto"/>
          <w:sz w:val="28"/>
          <w:szCs w:val="28"/>
        </w:rPr>
      </w:pPr>
      <w:bookmarkStart w:id="4" w:name="_Toc58939928"/>
      <w:r w:rsidRPr="00624E5B">
        <w:rPr>
          <w:rFonts w:ascii="Times New Roman" w:hAnsi="Times New Roman" w:cs="Times New Roman"/>
          <w:color w:val="auto"/>
          <w:sz w:val="28"/>
          <w:szCs w:val="28"/>
        </w:rPr>
        <w:t>1.3 Понятие религиозной и этнической идентичности</w:t>
      </w:r>
      <w:bookmarkEnd w:id="4"/>
      <w:r w:rsidRPr="00624E5B">
        <w:rPr>
          <w:rFonts w:ascii="Times New Roman" w:hAnsi="Times New Roman" w:cs="Times New Roman"/>
          <w:color w:val="auto"/>
          <w:sz w:val="28"/>
          <w:szCs w:val="28"/>
        </w:rPr>
        <w:t xml:space="preserve"> </w:t>
      </w:r>
    </w:p>
    <w:p w:rsidR="00624E5B" w:rsidRPr="00D04443" w:rsidRDefault="00624E5B" w:rsidP="00D04443">
      <w:pPr>
        <w:spacing w:after="0" w:line="360" w:lineRule="auto"/>
        <w:ind w:firstLine="709"/>
        <w:jc w:val="both"/>
        <w:rPr>
          <w:rFonts w:ascii="Times New Roman" w:hAnsi="Times New Roman" w:cs="Times New Roman"/>
          <w:sz w:val="28"/>
          <w:szCs w:val="28"/>
        </w:rPr>
      </w:pP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Первые предпосылки изучения всей природы этнических явлений лежат в трудах философов древности. Ученые, жившие до нашей эры - Геродот, </w:t>
      </w:r>
      <w:proofErr w:type="spellStart"/>
      <w:r w:rsidRPr="00D04443">
        <w:rPr>
          <w:rFonts w:ascii="Times New Roman" w:hAnsi="Times New Roman" w:cs="Times New Roman"/>
          <w:sz w:val="28"/>
          <w:szCs w:val="28"/>
        </w:rPr>
        <w:t>Демокрит</w:t>
      </w:r>
      <w:proofErr w:type="spellEnd"/>
      <w:r w:rsidRPr="00D04443">
        <w:rPr>
          <w:rFonts w:ascii="Times New Roman" w:hAnsi="Times New Roman" w:cs="Times New Roman"/>
          <w:sz w:val="28"/>
          <w:szCs w:val="28"/>
        </w:rPr>
        <w:t xml:space="preserve">, Гиппократ, Тацит - оставили нам интересные описания нравов, обычаев и привычек народов различных стран, наблюдения за жизнью людей разных регионов. Отмечая различия в экономике, культуре, быте и традициях, внешнем облике племен и народностей, мыслители древности предпринимали попытки определить природу этих различий, объясняя их спецификой географического положения и климатическими условиями, влияющими на психику человека и ее развитие.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Современная исследовательская традиция изучения психологической природы этнических явлений в отечественной науке берет свое начало в XIX </w:t>
      </w:r>
      <w:proofErr w:type="gramStart"/>
      <w:r w:rsidRPr="00D04443">
        <w:rPr>
          <w:rFonts w:ascii="Times New Roman" w:hAnsi="Times New Roman" w:cs="Times New Roman"/>
          <w:sz w:val="28"/>
          <w:szCs w:val="28"/>
        </w:rPr>
        <w:t>в</w:t>
      </w:r>
      <w:proofErr w:type="gramEnd"/>
      <w:r w:rsidRPr="00D04443">
        <w:rPr>
          <w:rFonts w:ascii="Times New Roman" w:hAnsi="Times New Roman" w:cs="Times New Roman"/>
          <w:sz w:val="28"/>
          <w:szCs w:val="28"/>
        </w:rPr>
        <w:t xml:space="preserve">. </w:t>
      </w:r>
      <w:proofErr w:type="gramStart"/>
      <w:r w:rsidRPr="00D04443">
        <w:rPr>
          <w:rFonts w:ascii="Times New Roman" w:hAnsi="Times New Roman" w:cs="Times New Roman"/>
          <w:sz w:val="28"/>
          <w:szCs w:val="28"/>
        </w:rPr>
        <w:t>в</w:t>
      </w:r>
      <w:proofErr w:type="gramEnd"/>
      <w:r w:rsidRPr="00D04443">
        <w:rPr>
          <w:rFonts w:ascii="Times New Roman" w:hAnsi="Times New Roman" w:cs="Times New Roman"/>
          <w:sz w:val="28"/>
          <w:szCs w:val="28"/>
        </w:rPr>
        <w:t xml:space="preserve"> работах этнографов и историков: Д.С. Лихачева, В.В. Мавродина, М.В. Ломоносова, С.П. Крашенинникова, В.Н. Татищева, Н.Д. Надеждина, К.Д. </w:t>
      </w:r>
      <w:proofErr w:type="spellStart"/>
      <w:r w:rsidRPr="00D04443">
        <w:rPr>
          <w:rFonts w:ascii="Times New Roman" w:hAnsi="Times New Roman" w:cs="Times New Roman"/>
          <w:sz w:val="28"/>
          <w:szCs w:val="28"/>
        </w:rPr>
        <w:t>Кавелина</w:t>
      </w:r>
      <w:proofErr w:type="spellEnd"/>
      <w:r w:rsidRPr="00D04443">
        <w:rPr>
          <w:rFonts w:ascii="Times New Roman" w:hAnsi="Times New Roman" w:cs="Times New Roman"/>
          <w:sz w:val="28"/>
          <w:szCs w:val="28"/>
        </w:rPr>
        <w:t xml:space="preserve">, В.К. Бэра и др. Ученые впервые в своих трудах обращались к историческому сознанию и памяти народов, сделав первые шаги в определении истоков национального самосознания и форм её проявления.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Следующий этап изучения этнических явлений начался в России в XX </w:t>
      </w:r>
      <w:proofErr w:type="gramStart"/>
      <w:r w:rsidRPr="00D04443">
        <w:rPr>
          <w:rFonts w:ascii="Times New Roman" w:hAnsi="Times New Roman" w:cs="Times New Roman"/>
          <w:sz w:val="28"/>
          <w:szCs w:val="28"/>
        </w:rPr>
        <w:t>в</w:t>
      </w:r>
      <w:proofErr w:type="gramEnd"/>
      <w:r w:rsidRPr="00D04443">
        <w:rPr>
          <w:rFonts w:ascii="Times New Roman" w:hAnsi="Times New Roman" w:cs="Times New Roman"/>
          <w:sz w:val="28"/>
          <w:szCs w:val="28"/>
        </w:rPr>
        <w:t xml:space="preserve">. </w:t>
      </w:r>
      <w:proofErr w:type="gramStart"/>
      <w:r w:rsidRPr="00D04443">
        <w:rPr>
          <w:rFonts w:ascii="Times New Roman" w:hAnsi="Times New Roman" w:cs="Times New Roman"/>
          <w:sz w:val="28"/>
          <w:szCs w:val="28"/>
        </w:rPr>
        <w:t>в</w:t>
      </w:r>
      <w:proofErr w:type="gramEnd"/>
      <w:r w:rsidRPr="00D04443">
        <w:rPr>
          <w:rFonts w:ascii="Times New Roman" w:hAnsi="Times New Roman" w:cs="Times New Roman"/>
          <w:sz w:val="28"/>
          <w:szCs w:val="28"/>
        </w:rPr>
        <w:t xml:space="preserve"> связи с бурным расцветом философской мысли и связан именами</w:t>
      </w:r>
      <w:r w:rsidR="00BF28B1">
        <w:rPr>
          <w:rFonts w:ascii="Times New Roman" w:hAnsi="Times New Roman" w:cs="Times New Roman"/>
          <w:sz w:val="28"/>
          <w:szCs w:val="28"/>
        </w:rPr>
        <w:t xml:space="preserve"> </w:t>
      </w:r>
      <w:r w:rsidRPr="00D04443">
        <w:rPr>
          <w:rFonts w:ascii="Times New Roman" w:hAnsi="Times New Roman" w:cs="Times New Roman"/>
          <w:sz w:val="28"/>
          <w:szCs w:val="28"/>
        </w:rPr>
        <w:t xml:space="preserve">Н.А. Бердяева, И.А. Ильина, О.В. Ключевского, Н.О. </w:t>
      </w:r>
      <w:proofErr w:type="spellStart"/>
      <w:r w:rsidRPr="00D04443">
        <w:rPr>
          <w:rFonts w:ascii="Times New Roman" w:hAnsi="Times New Roman" w:cs="Times New Roman"/>
          <w:sz w:val="28"/>
          <w:szCs w:val="28"/>
        </w:rPr>
        <w:t>Лосского</w:t>
      </w:r>
      <w:proofErr w:type="spellEnd"/>
      <w:r w:rsidRPr="00D04443">
        <w:rPr>
          <w:rFonts w:ascii="Times New Roman" w:hAnsi="Times New Roman" w:cs="Times New Roman"/>
          <w:sz w:val="28"/>
          <w:szCs w:val="28"/>
        </w:rPr>
        <w:t xml:space="preserve">, В.В. Розанова, B.C. Соловьева, П.А. Флоренского, С.Л. Франка, Ю.В. </w:t>
      </w:r>
      <w:proofErr w:type="spellStart"/>
      <w:r w:rsidRPr="00D04443">
        <w:rPr>
          <w:rFonts w:ascii="Times New Roman" w:hAnsi="Times New Roman" w:cs="Times New Roman"/>
          <w:sz w:val="28"/>
          <w:szCs w:val="28"/>
        </w:rPr>
        <w:t>Бромлея</w:t>
      </w:r>
      <w:proofErr w:type="spellEnd"/>
      <w:r w:rsidRPr="00D04443">
        <w:rPr>
          <w:rFonts w:ascii="Times New Roman" w:hAnsi="Times New Roman" w:cs="Times New Roman"/>
          <w:sz w:val="28"/>
          <w:szCs w:val="28"/>
        </w:rPr>
        <w:t xml:space="preserve"> и Л.Н. Гумилёва. Этническая идентичность как психологический феномен все еще не выделялась учеными как самостоятельный предмет изучения и раскрывалась в таких понятиях, как «психология народов», «национальный характер», «национальный дух» и др.</w:t>
      </w:r>
      <w:r w:rsidR="00BF28B1">
        <w:rPr>
          <w:rFonts w:ascii="Times New Roman" w:hAnsi="Times New Roman" w:cs="Times New Roman"/>
          <w:sz w:val="28"/>
          <w:szCs w:val="28"/>
        </w:rPr>
        <w:t xml:space="preserve">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lastRenderedPageBreak/>
        <w:t xml:space="preserve">Только в 90-е годы пальму первенства в изучении вопросов этнических явлений и этнической идентичности как самостоятельного предмета изучения справедливо можно присудить психологии. </w:t>
      </w:r>
      <w:proofErr w:type="gramStart"/>
      <w:r w:rsidRPr="00D04443">
        <w:rPr>
          <w:rFonts w:ascii="Times New Roman" w:hAnsi="Times New Roman" w:cs="Times New Roman"/>
          <w:sz w:val="28"/>
          <w:szCs w:val="28"/>
        </w:rPr>
        <w:t xml:space="preserve">Подтверждением этому служит большой интерес к данной теме в научной среде, выражающийся в проведении множества специализированных конференций и семинаров (например, ежегодная международная </w:t>
      </w:r>
      <w:proofErr w:type="spellStart"/>
      <w:r w:rsidRPr="00D04443">
        <w:rPr>
          <w:rFonts w:ascii="Times New Roman" w:hAnsi="Times New Roman" w:cs="Times New Roman"/>
          <w:sz w:val="28"/>
          <w:szCs w:val="28"/>
        </w:rPr>
        <w:t>научнопрактическая</w:t>
      </w:r>
      <w:proofErr w:type="spellEnd"/>
      <w:r w:rsidRPr="00D04443">
        <w:rPr>
          <w:rFonts w:ascii="Times New Roman" w:hAnsi="Times New Roman" w:cs="Times New Roman"/>
          <w:sz w:val="28"/>
          <w:szCs w:val="28"/>
        </w:rPr>
        <w:t xml:space="preserve"> конференция «Этническая психология и общество», организованная секцией этнической психологии при Российском психологическом обществе, ставшая уже традиционной международная конференция «Теоретические проблемы этнической и </w:t>
      </w:r>
      <w:proofErr w:type="spellStart"/>
      <w:r w:rsidRPr="00D04443">
        <w:rPr>
          <w:rFonts w:ascii="Times New Roman" w:hAnsi="Times New Roman" w:cs="Times New Roman"/>
          <w:sz w:val="28"/>
          <w:szCs w:val="28"/>
        </w:rPr>
        <w:t>кросс-культурной</w:t>
      </w:r>
      <w:proofErr w:type="spellEnd"/>
      <w:r w:rsidRPr="00D04443">
        <w:rPr>
          <w:rFonts w:ascii="Times New Roman" w:hAnsi="Times New Roman" w:cs="Times New Roman"/>
          <w:sz w:val="28"/>
          <w:szCs w:val="28"/>
        </w:rPr>
        <w:t xml:space="preserve"> психологии» в Смоленске), существовании специальных разделов в научных периодических издания (например, в «Психологическом журнале»). </w:t>
      </w:r>
      <w:proofErr w:type="gramEnd"/>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Анализируя новейшие исследования, Верещагина М.В</w:t>
      </w:r>
      <w:r w:rsidR="006E07E5">
        <w:rPr>
          <w:rStyle w:val="a9"/>
          <w:rFonts w:ascii="Times New Roman" w:hAnsi="Times New Roman" w:cs="Times New Roman"/>
          <w:sz w:val="28"/>
          <w:szCs w:val="28"/>
        </w:rPr>
        <w:footnoteReference w:id="18"/>
      </w:r>
      <w:r w:rsidRPr="00D04443">
        <w:rPr>
          <w:rFonts w:ascii="Times New Roman" w:hAnsi="Times New Roman" w:cs="Times New Roman"/>
          <w:sz w:val="28"/>
          <w:szCs w:val="28"/>
        </w:rPr>
        <w:t>. выделяет следующие современные основания классификаций этнической идентичности: по степени осознанности (</w:t>
      </w:r>
      <w:proofErr w:type="spellStart"/>
      <w:r w:rsidRPr="00D04443">
        <w:rPr>
          <w:rFonts w:ascii="Times New Roman" w:hAnsi="Times New Roman" w:cs="Times New Roman"/>
          <w:sz w:val="28"/>
          <w:szCs w:val="28"/>
        </w:rPr>
        <w:t>Т.Г.Грушевицкая</w:t>
      </w:r>
      <w:proofErr w:type="spellEnd"/>
      <w:r w:rsidRPr="00D04443">
        <w:rPr>
          <w:rFonts w:ascii="Times New Roman" w:hAnsi="Times New Roman" w:cs="Times New Roman"/>
          <w:sz w:val="28"/>
          <w:szCs w:val="28"/>
        </w:rPr>
        <w:t xml:space="preserve">, </w:t>
      </w:r>
      <w:proofErr w:type="spellStart"/>
      <w:r w:rsidRPr="00D04443">
        <w:rPr>
          <w:rFonts w:ascii="Times New Roman" w:hAnsi="Times New Roman" w:cs="Times New Roman"/>
          <w:sz w:val="28"/>
          <w:szCs w:val="28"/>
        </w:rPr>
        <w:t>А.П.Садохин</w:t>
      </w:r>
      <w:proofErr w:type="spellEnd"/>
      <w:r w:rsidRPr="00D04443">
        <w:rPr>
          <w:rFonts w:ascii="Times New Roman" w:hAnsi="Times New Roman" w:cs="Times New Roman"/>
          <w:sz w:val="28"/>
          <w:szCs w:val="28"/>
        </w:rPr>
        <w:t xml:space="preserve">), уровню целостности (Ю.П.Платонов), степени опосредованности и уровню определенности (Н.М.Лебедева, </w:t>
      </w:r>
      <w:proofErr w:type="spellStart"/>
      <w:r w:rsidRPr="00D04443">
        <w:rPr>
          <w:rFonts w:ascii="Times New Roman" w:hAnsi="Times New Roman" w:cs="Times New Roman"/>
          <w:sz w:val="28"/>
          <w:szCs w:val="28"/>
        </w:rPr>
        <w:t>Т.Г.Стефаненко</w:t>
      </w:r>
      <w:proofErr w:type="spellEnd"/>
      <w:r w:rsidRPr="00D04443">
        <w:rPr>
          <w:rFonts w:ascii="Times New Roman" w:hAnsi="Times New Roman" w:cs="Times New Roman"/>
          <w:sz w:val="28"/>
          <w:szCs w:val="28"/>
        </w:rPr>
        <w:t>), функциям (</w:t>
      </w:r>
      <w:proofErr w:type="spellStart"/>
      <w:r w:rsidRPr="00D04443">
        <w:rPr>
          <w:rFonts w:ascii="Times New Roman" w:hAnsi="Times New Roman" w:cs="Times New Roman"/>
          <w:sz w:val="28"/>
          <w:szCs w:val="28"/>
        </w:rPr>
        <w:t>Дж</w:t>
      </w:r>
      <w:proofErr w:type="gramStart"/>
      <w:r w:rsidRPr="00D04443">
        <w:rPr>
          <w:rFonts w:ascii="Times New Roman" w:hAnsi="Times New Roman" w:cs="Times New Roman"/>
          <w:sz w:val="28"/>
          <w:szCs w:val="28"/>
        </w:rPr>
        <w:t>.Б</w:t>
      </w:r>
      <w:proofErr w:type="gramEnd"/>
      <w:r w:rsidRPr="00D04443">
        <w:rPr>
          <w:rFonts w:ascii="Times New Roman" w:hAnsi="Times New Roman" w:cs="Times New Roman"/>
          <w:sz w:val="28"/>
          <w:szCs w:val="28"/>
        </w:rPr>
        <w:t>ерри</w:t>
      </w:r>
      <w:proofErr w:type="spellEnd"/>
      <w:r w:rsidRPr="00D04443">
        <w:rPr>
          <w:rFonts w:ascii="Times New Roman" w:hAnsi="Times New Roman" w:cs="Times New Roman"/>
          <w:sz w:val="28"/>
          <w:szCs w:val="28"/>
        </w:rPr>
        <w:t xml:space="preserve">, Н.М.Лебедева, </w:t>
      </w:r>
      <w:proofErr w:type="spellStart"/>
      <w:r w:rsidRPr="00D04443">
        <w:rPr>
          <w:rFonts w:ascii="Times New Roman" w:hAnsi="Times New Roman" w:cs="Times New Roman"/>
          <w:sz w:val="28"/>
          <w:szCs w:val="28"/>
        </w:rPr>
        <w:t>Т.Г.Стефаненко</w:t>
      </w:r>
      <w:proofErr w:type="spellEnd"/>
      <w:r w:rsidRPr="00D04443">
        <w:rPr>
          <w:rFonts w:ascii="Times New Roman" w:hAnsi="Times New Roman" w:cs="Times New Roman"/>
          <w:sz w:val="28"/>
          <w:szCs w:val="28"/>
        </w:rPr>
        <w:t xml:space="preserve">), уровню выраженности (Ю.В. Арутюнян, Л.М. </w:t>
      </w:r>
      <w:proofErr w:type="spellStart"/>
      <w:r w:rsidRPr="00D04443">
        <w:rPr>
          <w:rFonts w:ascii="Times New Roman" w:hAnsi="Times New Roman" w:cs="Times New Roman"/>
          <w:sz w:val="28"/>
          <w:szCs w:val="28"/>
        </w:rPr>
        <w:t>Дробижева</w:t>
      </w:r>
      <w:proofErr w:type="spellEnd"/>
      <w:r w:rsidRPr="00D04443">
        <w:rPr>
          <w:rFonts w:ascii="Times New Roman" w:hAnsi="Times New Roman" w:cs="Times New Roman"/>
          <w:sz w:val="28"/>
          <w:szCs w:val="28"/>
        </w:rPr>
        <w:t xml:space="preserve">, А.А. </w:t>
      </w:r>
      <w:proofErr w:type="spellStart"/>
      <w:r w:rsidRPr="00D04443">
        <w:rPr>
          <w:rFonts w:ascii="Times New Roman" w:hAnsi="Times New Roman" w:cs="Times New Roman"/>
          <w:sz w:val="28"/>
          <w:szCs w:val="28"/>
        </w:rPr>
        <w:t>Сусоколов</w:t>
      </w:r>
      <w:proofErr w:type="spellEnd"/>
      <w:r w:rsidRPr="00D04443">
        <w:rPr>
          <w:rFonts w:ascii="Times New Roman" w:hAnsi="Times New Roman" w:cs="Times New Roman"/>
          <w:sz w:val="28"/>
          <w:szCs w:val="28"/>
        </w:rPr>
        <w:t>, Ю.П.</w:t>
      </w:r>
      <w:proofErr w:type="gramStart"/>
      <w:r w:rsidRPr="00D04443">
        <w:rPr>
          <w:rFonts w:ascii="Times New Roman" w:hAnsi="Times New Roman" w:cs="Times New Roman"/>
          <w:sz w:val="28"/>
          <w:szCs w:val="28"/>
        </w:rPr>
        <w:t>Платонов), условиям идентификации (</w:t>
      </w:r>
      <w:proofErr w:type="spellStart"/>
      <w:r w:rsidRPr="00D04443">
        <w:rPr>
          <w:rFonts w:ascii="Times New Roman" w:hAnsi="Times New Roman" w:cs="Times New Roman"/>
          <w:sz w:val="28"/>
          <w:szCs w:val="28"/>
        </w:rPr>
        <w:t>Т.Г.Стефаненко</w:t>
      </w:r>
      <w:proofErr w:type="spellEnd"/>
      <w:r w:rsidRPr="00D04443">
        <w:rPr>
          <w:rFonts w:ascii="Times New Roman" w:hAnsi="Times New Roman" w:cs="Times New Roman"/>
          <w:sz w:val="28"/>
          <w:szCs w:val="28"/>
        </w:rPr>
        <w:t xml:space="preserve">), характеру восприятия и отношения к собственному этносу (Ю.В. Арутюнян, Л.М. </w:t>
      </w:r>
      <w:proofErr w:type="spellStart"/>
      <w:r w:rsidRPr="00D04443">
        <w:rPr>
          <w:rFonts w:ascii="Times New Roman" w:hAnsi="Times New Roman" w:cs="Times New Roman"/>
          <w:sz w:val="28"/>
          <w:szCs w:val="28"/>
        </w:rPr>
        <w:t>Дробижева</w:t>
      </w:r>
      <w:proofErr w:type="spellEnd"/>
      <w:r w:rsidRPr="00D04443">
        <w:rPr>
          <w:rFonts w:ascii="Times New Roman" w:hAnsi="Times New Roman" w:cs="Times New Roman"/>
          <w:sz w:val="28"/>
          <w:szCs w:val="28"/>
        </w:rPr>
        <w:t xml:space="preserve">, А.А. </w:t>
      </w:r>
      <w:proofErr w:type="spellStart"/>
      <w:r w:rsidRPr="00D04443">
        <w:rPr>
          <w:rFonts w:ascii="Times New Roman" w:hAnsi="Times New Roman" w:cs="Times New Roman"/>
          <w:sz w:val="28"/>
          <w:szCs w:val="28"/>
        </w:rPr>
        <w:t>Сусоколов</w:t>
      </w:r>
      <w:proofErr w:type="spellEnd"/>
      <w:r w:rsidRPr="00D04443">
        <w:rPr>
          <w:rFonts w:ascii="Times New Roman" w:hAnsi="Times New Roman" w:cs="Times New Roman"/>
          <w:sz w:val="28"/>
          <w:szCs w:val="28"/>
        </w:rPr>
        <w:t xml:space="preserve">). </w:t>
      </w:r>
      <w:proofErr w:type="gramEnd"/>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Стоит отметить, что отечественные и зарубежные исследователи приступили к изучению этнической проблематике одновременно. Однако иностранные публикации в основном выходили из пера социологов и психологов, а не этнографов и философов как в странах бывшего СНГ.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Сегодня наиболее часто для обозначения этнической идентичности в зарубежной психологии используется конструкт «</w:t>
      </w:r>
      <w:proofErr w:type="spellStart"/>
      <w:proofErr w:type="gramStart"/>
      <w:r w:rsidRPr="00D04443">
        <w:rPr>
          <w:rFonts w:ascii="Times New Roman" w:hAnsi="Times New Roman" w:cs="Times New Roman"/>
          <w:sz w:val="28"/>
          <w:szCs w:val="28"/>
        </w:rPr>
        <w:t>Я-концепция</w:t>
      </w:r>
      <w:proofErr w:type="spellEnd"/>
      <w:proofErr w:type="gramEnd"/>
      <w:r w:rsidRPr="00D04443">
        <w:rPr>
          <w:rFonts w:ascii="Times New Roman" w:hAnsi="Times New Roman" w:cs="Times New Roman"/>
          <w:sz w:val="28"/>
          <w:szCs w:val="28"/>
        </w:rPr>
        <w:t xml:space="preserve">». Он сформировался в рамках феноменологического направления теории К. </w:t>
      </w:r>
      <w:proofErr w:type="spellStart"/>
      <w:r w:rsidRPr="00D04443">
        <w:rPr>
          <w:rFonts w:ascii="Times New Roman" w:hAnsi="Times New Roman" w:cs="Times New Roman"/>
          <w:sz w:val="28"/>
          <w:szCs w:val="28"/>
        </w:rPr>
        <w:lastRenderedPageBreak/>
        <w:t>Роджерса</w:t>
      </w:r>
      <w:proofErr w:type="spellEnd"/>
      <w:r w:rsidRPr="00D04443">
        <w:rPr>
          <w:rFonts w:ascii="Times New Roman" w:hAnsi="Times New Roman" w:cs="Times New Roman"/>
          <w:sz w:val="28"/>
          <w:szCs w:val="28"/>
        </w:rPr>
        <w:t xml:space="preserve">, который первым и дал его определение. Согласно К. </w:t>
      </w:r>
      <w:proofErr w:type="spellStart"/>
      <w:r w:rsidRPr="00D04443">
        <w:rPr>
          <w:rFonts w:ascii="Times New Roman" w:hAnsi="Times New Roman" w:cs="Times New Roman"/>
          <w:sz w:val="28"/>
          <w:szCs w:val="28"/>
        </w:rPr>
        <w:t>Рождерсу</w:t>
      </w:r>
      <w:proofErr w:type="spellEnd"/>
      <w:r w:rsidRPr="00D04443">
        <w:rPr>
          <w:rFonts w:ascii="Times New Roman" w:hAnsi="Times New Roman" w:cs="Times New Roman"/>
          <w:sz w:val="28"/>
          <w:szCs w:val="28"/>
        </w:rPr>
        <w:t>, «</w:t>
      </w:r>
      <w:proofErr w:type="spellStart"/>
      <w:proofErr w:type="gramStart"/>
      <w:r w:rsidRPr="00D04443">
        <w:rPr>
          <w:rFonts w:ascii="Times New Roman" w:hAnsi="Times New Roman" w:cs="Times New Roman"/>
          <w:sz w:val="28"/>
          <w:szCs w:val="28"/>
        </w:rPr>
        <w:t>Я-концепция</w:t>
      </w:r>
      <w:proofErr w:type="spellEnd"/>
      <w:proofErr w:type="gramEnd"/>
      <w:r w:rsidRPr="00D04443">
        <w:rPr>
          <w:rFonts w:ascii="Times New Roman" w:hAnsi="Times New Roman" w:cs="Times New Roman"/>
          <w:sz w:val="28"/>
          <w:szCs w:val="28"/>
        </w:rPr>
        <w:t xml:space="preserve">» представляет собой набор восприятий, отражающих роли человека в различных жизненных ситуациях, и возникает на основе взаимодействия с социальной средой.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Начиная с 70-х годов 20 столетия в США вопрос об этнической идентичности занимает центральное место в исследованиях этнического самосознания, дополняя, а нередко и заменяя собой традиционные понятия «</w:t>
      </w:r>
      <w:proofErr w:type="spellStart"/>
      <w:proofErr w:type="gramStart"/>
      <w:r w:rsidRPr="00D04443">
        <w:rPr>
          <w:rFonts w:ascii="Times New Roman" w:hAnsi="Times New Roman" w:cs="Times New Roman"/>
          <w:sz w:val="28"/>
          <w:szCs w:val="28"/>
        </w:rPr>
        <w:t>Я-концепции</w:t>
      </w:r>
      <w:proofErr w:type="spellEnd"/>
      <w:proofErr w:type="gramEnd"/>
      <w:r w:rsidRPr="00D04443">
        <w:rPr>
          <w:rFonts w:ascii="Times New Roman" w:hAnsi="Times New Roman" w:cs="Times New Roman"/>
          <w:sz w:val="28"/>
          <w:szCs w:val="28"/>
        </w:rPr>
        <w:t xml:space="preserve">», «самости» и др. Начало глубокого исследования идентичности связано с наиболее известным направлением психологии - психоаналитическим. Традиции этой школы нашли свое продолжение в психологической антропологии в изучении этничности, как одной из форм социальной идентичности.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В изучение этнической идентичности в зарубежной психологии немаловажную роль сыграли труды Э. Дюркгейма и Л. Леви – </w:t>
      </w:r>
      <w:proofErr w:type="spellStart"/>
      <w:r w:rsidRPr="00D04443">
        <w:rPr>
          <w:rFonts w:ascii="Times New Roman" w:hAnsi="Times New Roman" w:cs="Times New Roman"/>
          <w:sz w:val="28"/>
          <w:szCs w:val="28"/>
        </w:rPr>
        <w:t>Брюля</w:t>
      </w:r>
      <w:proofErr w:type="spellEnd"/>
      <w:r w:rsidRPr="00D04443">
        <w:rPr>
          <w:rFonts w:ascii="Times New Roman" w:hAnsi="Times New Roman" w:cs="Times New Roman"/>
          <w:sz w:val="28"/>
          <w:szCs w:val="28"/>
        </w:rPr>
        <w:t xml:space="preserve">. В трудах таких иностранных исследователей, каких как Т. </w:t>
      </w:r>
      <w:proofErr w:type="spellStart"/>
      <w:r w:rsidRPr="00D04443">
        <w:rPr>
          <w:rFonts w:ascii="Times New Roman" w:hAnsi="Times New Roman" w:cs="Times New Roman"/>
          <w:sz w:val="28"/>
          <w:szCs w:val="28"/>
        </w:rPr>
        <w:t>Адорно</w:t>
      </w:r>
      <w:proofErr w:type="spellEnd"/>
      <w:r w:rsidRPr="00D04443">
        <w:rPr>
          <w:rFonts w:ascii="Times New Roman" w:hAnsi="Times New Roman" w:cs="Times New Roman"/>
          <w:sz w:val="28"/>
          <w:szCs w:val="28"/>
        </w:rPr>
        <w:t xml:space="preserve">, Г. </w:t>
      </w:r>
      <w:proofErr w:type="spellStart"/>
      <w:r w:rsidRPr="00D04443">
        <w:rPr>
          <w:rFonts w:ascii="Times New Roman" w:hAnsi="Times New Roman" w:cs="Times New Roman"/>
          <w:sz w:val="28"/>
          <w:szCs w:val="28"/>
        </w:rPr>
        <w:t>Лебон</w:t>
      </w:r>
      <w:proofErr w:type="spellEnd"/>
      <w:r w:rsidRPr="00D04443">
        <w:rPr>
          <w:rFonts w:ascii="Times New Roman" w:hAnsi="Times New Roman" w:cs="Times New Roman"/>
          <w:sz w:val="28"/>
          <w:szCs w:val="28"/>
        </w:rPr>
        <w:t xml:space="preserve">, Г. </w:t>
      </w:r>
      <w:proofErr w:type="spellStart"/>
      <w:r w:rsidRPr="00D04443">
        <w:rPr>
          <w:rFonts w:ascii="Times New Roman" w:hAnsi="Times New Roman" w:cs="Times New Roman"/>
          <w:sz w:val="28"/>
          <w:szCs w:val="28"/>
        </w:rPr>
        <w:t>Олпорт</w:t>
      </w:r>
      <w:proofErr w:type="spellEnd"/>
      <w:r w:rsidRPr="00D04443">
        <w:rPr>
          <w:rFonts w:ascii="Times New Roman" w:hAnsi="Times New Roman" w:cs="Times New Roman"/>
          <w:sz w:val="28"/>
          <w:szCs w:val="28"/>
        </w:rPr>
        <w:t xml:space="preserve">, С. Московичи, Г. </w:t>
      </w:r>
      <w:proofErr w:type="spellStart"/>
      <w:r w:rsidRPr="00D04443">
        <w:rPr>
          <w:rFonts w:ascii="Times New Roman" w:hAnsi="Times New Roman" w:cs="Times New Roman"/>
          <w:sz w:val="28"/>
          <w:szCs w:val="28"/>
        </w:rPr>
        <w:t>Тард</w:t>
      </w:r>
      <w:proofErr w:type="spellEnd"/>
      <w:r w:rsidRPr="00D04443">
        <w:rPr>
          <w:rFonts w:ascii="Times New Roman" w:hAnsi="Times New Roman" w:cs="Times New Roman"/>
          <w:sz w:val="28"/>
          <w:szCs w:val="28"/>
        </w:rPr>
        <w:t xml:space="preserve">, З. Фрейд, Э. </w:t>
      </w:r>
      <w:proofErr w:type="spellStart"/>
      <w:r w:rsidRPr="00D04443">
        <w:rPr>
          <w:rFonts w:ascii="Times New Roman" w:hAnsi="Times New Roman" w:cs="Times New Roman"/>
          <w:sz w:val="28"/>
          <w:szCs w:val="28"/>
        </w:rPr>
        <w:t>Фромм</w:t>
      </w:r>
      <w:proofErr w:type="spellEnd"/>
      <w:r w:rsidRPr="00D04443">
        <w:rPr>
          <w:rFonts w:ascii="Times New Roman" w:hAnsi="Times New Roman" w:cs="Times New Roman"/>
          <w:sz w:val="28"/>
          <w:szCs w:val="28"/>
        </w:rPr>
        <w:t xml:space="preserve">, К.Г. Юнг и др. заложена психологическая природа идентичности в её социальном и глубинно - личностном аспектах. Значительный вклад в изучение проблемы идентичности внесли многие исследователи, занимающиеся вопросами идентичности в отношении культурного своеобразия, такие как Д. </w:t>
      </w:r>
      <w:proofErr w:type="spellStart"/>
      <w:r w:rsidRPr="00D04443">
        <w:rPr>
          <w:rFonts w:ascii="Times New Roman" w:hAnsi="Times New Roman" w:cs="Times New Roman"/>
          <w:sz w:val="28"/>
          <w:szCs w:val="28"/>
        </w:rPr>
        <w:t>Де-Вос</w:t>
      </w:r>
      <w:proofErr w:type="spellEnd"/>
      <w:r w:rsidRPr="00D04443">
        <w:rPr>
          <w:rFonts w:ascii="Times New Roman" w:hAnsi="Times New Roman" w:cs="Times New Roman"/>
          <w:sz w:val="28"/>
          <w:szCs w:val="28"/>
        </w:rPr>
        <w:t xml:space="preserve">, М. </w:t>
      </w:r>
      <w:proofErr w:type="spellStart"/>
      <w:r w:rsidRPr="00D04443">
        <w:rPr>
          <w:rFonts w:ascii="Times New Roman" w:hAnsi="Times New Roman" w:cs="Times New Roman"/>
          <w:sz w:val="28"/>
          <w:szCs w:val="28"/>
        </w:rPr>
        <w:t>Кле</w:t>
      </w:r>
      <w:proofErr w:type="spellEnd"/>
      <w:r w:rsidRPr="00D04443">
        <w:rPr>
          <w:rFonts w:ascii="Times New Roman" w:hAnsi="Times New Roman" w:cs="Times New Roman"/>
          <w:sz w:val="28"/>
          <w:szCs w:val="28"/>
        </w:rPr>
        <w:t xml:space="preserve">, К. </w:t>
      </w:r>
      <w:proofErr w:type="spellStart"/>
      <w:r w:rsidRPr="00D04443">
        <w:rPr>
          <w:rFonts w:ascii="Times New Roman" w:hAnsi="Times New Roman" w:cs="Times New Roman"/>
          <w:sz w:val="28"/>
          <w:szCs w:val="28"/>
        </w:rPr>
        <w:t>Леви-Стросс</w:t>
      </w:r>
      <w:proofErr w:type="spellEnd"/>
      <w:r w:rsidRPr="00D04443">
        <w:rPr>
          <w:rFonts w:ascii="Times New Roman" w:hAnsi="Times New Roman" w:cs="Times New Roman"/>
          <w:sz w:val="28"/>
          <w:szCs w:val="28"/>
        </w:rPr>
        <w:t xml:space="preserve">, Д. </w:t>
      </w:r>
      <w:proofErr w:type="spellStart"/>
      <w:r w:rsidRPr="00D04443">
        <w:rPr>
          <w:rFonts w:ascii="Times New Roman" w:hAnsi="Times New Roman" w:cs="Times New Roman"/>
          <w:sz w:val="28"/>
          <w:szCs w:val="28"/>
        </w:rPr>
        <w:t>Марсиа</w:t>
      </w:r>
      <w:proofErr w:type="spellEnd"/>
      <w:r w:rsidRPr="00D04443">
        <w:rPr>
          <w:rFonts w:ascii="Times New Roman" w:hAnsi="Times New Roman" w:cs="Times New Roman"/>
          <w:sz w:val="28"/>
          <w:szCs w:val="28"/>
        </w:rPr>
        <w:t xml:space="preserve">, Х. </w:t>
      </w:r>
      <w:proofErr w:type="spellStart"/>
      <w:r w:rsidRPr="00D04443">
        <w:rPr>
          <w:rFonts w:ascii="Times New Roman" w:hAnsi="Times New Roman" w:cs="Times New Roman"/>
          <w:sz w:val="28"/>
          <w:szCs w:val="28"/>
        </w:rPr>
        <w:t>Ремшмидт</w:t>
      </w:r>
      <w:proofErr w:type="spellEnd"/>
      <w:r w:rsidRPr="00D04443">
        <w:rPr>
          <w:rFonts w:ascii="Times New Roman" w:hAnsi="Times New Roman" w:cs="Times New Roman"/>
          <w:sz w:val="28"/>
          <w:szCs w:val="28"/>
        </w:rPr>
        <w:t xml:space="preserve">, Г. </w:t>
      </w:r>
      <w:proofErr w:type="spellStart"/>
      <w:r w:rsidRPr="00D04443">
        <w:rPr>
          <w:rFonts w:ascii="Times New Roman" w:hAnsi="Times New Roman" w:cs="Times New Roman"/>
          <w:sz w:val="28"/>
          <w:szCs w:val="28"/>
        </w:rPr>
        <w:t>РодригесТомэ</w:t>
      </w:r>
      <w:proofErr w:type="spellEnd"/>
      <w:r w:rsidRPr="00D04443">
        <w:rPr>
          <w:rFonts w:ascii="Times New Roman" w:hAnsi="Times New Roman" w:cs="Times New Roman"/>
          <w:sz w:val="28"/>
          <w:szCs w:val="28"/>
        </w:rPr>
        <w:t xml:space="preserve">, А. </w:t>
      </w:r>
      <w:proofErr w:type="spellStart"/>
      <w:r w:rsidRPr="00D04443">
        <w:rPr>
          <w:rFonts w:ascii="Times New Roman" w:hAnsi="Times New Roman" w:cs="Times New Roman"/>
          <w:sz w:val="28"/>
          <w:szCs w:val="28"/>
        </w:rPr>
        <w:t>Уотерман</w:t>
      </w:r>
      <w:proofErr w:type="spellEnd"/>
      <w:r w:rsidRPr="00D04443">
        <w:rPr>
          <w:rFonts w:ascii="Times New Roman" w:hAnsi="Times New Roman" w:cs="Times New Roman"/>
          <w:sz w:val="28"/>
          <w:szCs w:val="28"/>
        </w:rPr>
        <w:t xml:space="preserve">, Э. </w:t>
      </w:r>
      <w:proofErr w:type="spellStart"/>
      <w:r w:rsidRPr="00D04443">
        <w:rPr>
          <w:rFonts w:ascii="Times New Roman" w:hAnsi="Times New Roman" w:cs="Times New Roman"/>
          <w:sz w:val="28"/>
          <w:szCs w:val="28"/>
        </w:rPr>
        <w:t>Фромм</w:t>
      </w:r>
      <w:proofErr w:type="spellEnd"/>
      <w:r w:rsidRPr="00D04443">
        <w:rPr>
          <w:rFonts w:ascii="Times New Roman" w:hAnsi="Times New Roman" w:cs="Times New Roman"/>
          <w:sz w:val="28"/>
          <w:szCs w:val="28"/>
        </w:rPr>
        <w:t xml:space="preserve">, Э. </w:t>
      </w:r>
      <w:proofErr w:type="spellStart"/>
      <w:r w:rsidRPr="00D04443">
        <w:rPr>
          <w:rFonts w:ascii="Times New Roman" w:hAnsi="Times New Roman" w:cs="Times New Roman"/>
          <w:sz w:val="28"/>
          <w:szCs w:val="28"/>
        </w:rPr>
        <w:t>Эриксон</w:t>
      </w:r>
      <w:proofErr w:type="spellEnd"/>
      <w:r w:rsidRPr="00D04443">
        <w:rPr>
          <w:rFonts w:ascii="Times New Roman" w:hAnsi="Times New Roman" w:cs="Times New Roman"/>
          <w:sz w:val="28"/>
          <w:szCs w:val="28"/>
        </w:rPr>
        <w:t xml:space="preserve"> и другие. </w:t>
      </w:r>
      <w:proofErr w:type="gramStart"/>
      <w:r w:rsidRPr="00D04443">
        <w:rPr>
          <w:rFonts w:ascii="Times New Roman" w:hAnsi="Times New Roman" w:cs="Times New Roman"/>
          <w:sz w:val="28"/>
          <w:szCs w:val="28"/>
        </w:rPr>
        <w:t xml:space="preserve">Психологические аспекты самоидентификации личности рассматривают Д. </w:t>
      </w:r>
      <w:proofErr w:type="spellStart"/>
      <w:r w:rsidRPr="00D04443">
        <w:rPr>
          <w:rFonts w:ascii="Times New Roman" w:hAnsi="Times New Roman" w:cs="Times New Roman"/>
          <w:sz w:val="28"/>
          <w:szCs w:val="28"/>
        </w:rPr>
        <w:t>Абрамс</w:t>
      </w:r>
      <w:proofErr w:type="spellEnd"/>
      <w:r w:rsidRPr="00D04443">
        <w:rPr>
          <w:rFonts w:ascii="Times New Roman" w:hAnsi="Times New Roman" w:cs="Times New Roman"/>
          <w:sz w:val="28"/>
          <w:szCs w:val="28"/>
        </w:rPr>
        <w:t xml:space="preserve">, Д. </w:t>
      </w:r>
      <w:proofErr w:type="spellStart"/>
      <w:r w:rsidRPr="00D04443">
        <w:rPr>
          <w:rFonts w:ascii="Times New Roman" w:hAnsi="Times New Roman" w:cs="Times New Roman"/>
          <w:sz w:val="28"/>
          <w:szCs w:val="28"/>
        </w:rPr>
        <w:t>Берри</w:t>
      </w:r>
      <w:proofErr w:type="spellEnd"/>
      <w:r w:rsidRPr="00D04443">
        <w:rPr>
          <w:rFonts w:ascii="Times New Roman" w:hAnsi="Times New Roman" w:cs="Times New Roman"/>
          <w:sz w:val="28"/>
          <w:szCs w:val="28"/>
        </w:rPr>
        <w:t xml:space="preserve">, М. </w:t>
      </w:r>
      <w:proofErr w:type="spellStart"/>
      <w:r w:rsidRPr="00D04443">
        <w:rPr>
          <w:rFonts w:ascii="Times New Roman" w:hAnsi="Times New Roman" w:cs="Times New Roman"/>
          <w:sz w:val="28"/>
          <w:szCs w:val="28"/>
        </w:rPr>
        <w:t>Кинерелла</w:t>
      </w:r>
      <w:proofErr w:type="spellEnd"/>
      <w:r w:rsidRPr="00D04443">
        <w:rPr>
          <w:rFonts w:ascii="Times New Roman" w:hAnsi="Times New Roman" w:cs="Times New Roman"/>
          <w:sz w:val="28"/>
          <w:szCs w:val="28"/>
        </w:rPr>
        <w:t xml:space="preserve">, Ш. </w:t>
      </w:r>
      <w:proofErr w:type="spellStart"/>
      <w:r w:rsidRPr="00D04443">
        <w:rPr>
          <w:rFonts w:ascii="Times New Roman" w:hAnsi="Times New Roman" w:cs="Times New Roman"/>
          <w:sz w:val="28"/>
          <w:szCs w:val="28"/>
        </w:rPr>
        <w:t>Китаяма</w:t>
      </w:r>
      <w:proofErr w:type="spellEnd"/>
      <w:r w:rsidRPr="00D04443">
        <w:rPr>
          <w:rFonts w:ascii="Times New Roman" w:hAnsi="Times New Roman" w:cs="Times New Roman"/>
          <w:sz w:val="28"/>
          <w:szCs w:val="28"/>
        </w:rPr>
        <w:t xml:space="preserve">, Х. </w:t>
      </w:r>
      <w:proofErr w:type="spellStart"/>
      <w:r w:rsidRPr="00D04443">
        <w:rPr>
          <w:rFonts w:ascii="Times New Roman" w:hAnsi="Times New Roman" w:cs="Times New Roman"/>
          <w:sz w:val="28"/>
          <w:szCs w:val="28"/>
        </w:rPr>
        <w:t>Маркус</w:t>
      </w:r>
      <w:proofErr w:type="spellEnd"/>
      <w:r w:rsidRPr="00D04443">
        <w:rPr>
          <w:rFonts w:ascii="Times New Roman" w:hAnsi="Times New Roman" w:cs="Times New Roman"/>
          <w:sz w:val="28"/>
          <w:szCs w:val="28"/>
        </w:rPr>
        <w:t xml:space="preserve">, Д. </w:t>
      </w:r>
      <w:proofErr w:type="spellStart"/>
      <w:r w:rsidRPr="00D04443">
        <w:rPr>
          <w:rFonts w:ascii="Times New Roman" w:hAnsi="Times New Roman" w:cs="Times New Roman"/>
          <w:sz w:val="28"/>
          <w:szCs w:val="28"/>
        </w:rPr>
        <w:t>Марсиа</w:t>
      </w:r>
      <w:proofErr w:type="spellEnd"/>
      <w:r w:rsidRPr="00D04443">
        <w:rPr>
          <w:rFonts w:ascii="Times New Roman" w:hAnsi="Times New Roman" w:cs="Times New Roman"/>
          <w:sz w:val="28"/>
          <w:szCs w:val="28"/>
        </w:rPr>
        <w:t xml:space="preserve">, У. Сван, Д. Тернер, Г. </w:t>
      </w:r>
      <w:proofErr w:type="spellStart"/>
      <w:r w:rsidRPr="00D04443">
        <w:rPr>
          <w:rFonts w:ascii="Times New Roman" w:hAnsi="Times New Roman" w:cs="Times New Roman"/>
          <w:sz w:val="28"/>
          <w:szCs w:val="28"/>
        </w:rPr>
        <w:t>Тэшфел</w:t>
      </w:r>
      <w:proofErr w:type="spellEnd"/>
      <w:r w:rsidRPr="00D04443">
        <w:rPr>
          <w:rFonts w:ascii="Times New Roman" w:hAnsi="Times New Roman" w:cs="Times New Roman"/>
          <w:sz w:val="28"/>
          <w:szCs w:val="28"/>
        </w:rPr>
        <w:t xml:space="preserve">, М. </w:t>
      </w:r>
      <w:proofErr w:type="spellStart"/>
      <w:r w:rsidRPr="00D04443">
        <w:rPr>
          <w:rFonts w:ascii="Times New Roman" w:hAnsi="Times New Roman" w:cs="Times New Roman"/>
          <w:sz w:val="28"/>
          <w:szCs w:val="28"/>
        </w:rPr>
        <w:t>Хогг</w:t>
      </w:r>
      <w:proofErr w:type="spellEnd"/>
      <w:r w:rsidRPr="00D04443">
        <w:rPr>
          <w:rFonts w:ascii="Times New Roman" w:hAnsi="Times New Roman" w:cs="Times New Roman"/>
          <w:sz w:val="28"/>
          <w:szCs w:val="28"/>
        </w:rPr>
        <w:t xml:space="preserve">, М. </w:t>
      </w:r>
      <w:proofErr w:type="spellStart"/>
      <w:r w:rsidRPr="00D04443">
        <w:rPr>
          <w:rFonts w:ascii="Times New Roman" w:hAnsi="Times New Roman" w:cs="Times New Roman"/>
          <w:sz w:val="28"/>
          <w:szCs w:val="28"/>
        </w:rPr>
        <w:t>Хэйг</w:t>
      </w:r>
      <w:proofErr w:type="spellEnd"/>
      <w:r w:rsidRPr="00D04443">
        <w:rPr>
          <w:rFonts w:ascii="Times New Roman" w:hAnsi="Times New Roman" w:cs="Times New Roman"/>
          <w:sz w:val="28"/>
          <w:szCs w:val="28"/>
        </w:rPr>
        <w:t xml:space="preserve">, Э. </w:t>
      </w:r>
      <w:proofErr w:type="spellStart"/>
      <w:r w:rsidRPr="00D04443">
        <w:rPr>
          <w:rFonts w:ascii="Times New Roman" w:hAnsi="Times New Roman" w:cs="Times New Roman"/>
          <w:sz w:val="28"/>
          <w:szCs w:val="28"/>
        </w:rPr>
        <w:t>Эриксон</w:t>
      </w:r>
      <w:proofErr w:type="spellEnd"/>
      <w:r w:rsidRPr="00D04443">
        <w:rPr>
          <w:rFonts w:ascii="Times New Roman" w:hAnsi="Times New Roman" w:cs="Times New Roman"/>
          <w:sz w:val="28"/>
          <w:szCs w:val="28"/>
        </w:rPr>
        <w:t xml:space="preserve"> и др.</w:t>
      </w:r>
      <w:r w:rsidRPr="00D04443">
        <w:rPr>
          <w:rFonts w:ascii="Times New Roman" w:hAnsi="Times New Roman" w:cs="Times New Roman"/>
          <w:b/>
          <w:sz w:val="28"/>
          <w:szCs w:val="28"/>
        </w:rPr>
        <w:t xml:space="preserve"> </w:t>
      </w:r>
      <w:r w:rsidRPr="00D04443">
        <w:rPr>
          <w:rFonts w:ascii="Times New Roman" w:hAnsi="Times New Roman" w:cs="Times New Roman"/>
          <w:sz w:val="28"/>
          <w:szCs w:val="28"/>
        </w:rPr>
        <w:t xml:space="preserve">Особенности формирования социальной идентичности в современных </w:t>
      </w:r>
      <w:proofErr w:type="spellStart"/>
      <w:r w:rsidRPr="00D04443">
        <w:rPr>
          <w:rFonts w:ascii="Times New Roman" w:hAnsi="Times New Roman" w:cs="Times New Roman"/>
          <w:sz w:val="28"/>
          <w:szCs w:val="28"/>
        </w:rPr>
        <w:t>социокультурных</w:t>
      </w:r>
      <w:proofErr w:type="spellEnd"/>
      <w:r w:rsidRPr="00D04443">
        <w:rPr>
          <w:rFonts w:ascii="Times New Roman" w:hAnsi="Times New Roman" w:cs="Times New Roman"/>
          <w:sz w:val="28"/>
          <w:szCs w:val="28"/>
        </w:rPr>
        <w:t xml:space="preserve"> условиях рассмотрены в трудах зарубежных ученых Ж. </w:t>
      </w:r>
      <w:proofErr w:type="spellStart"/>
      <w:r w:rsidRPr="00D04443">
        <w:rPr>
          <w:rFonts w:ascii="Times New Roman" w:hAnsi="Times New Roman" w:cs="Times New Roman"/>
          <w:sz w:val="28"/>
          <w:szCs w:val="28"/>
        </w:rPr>
        <w:t>Аттали</w:t>
      </w:r>
      <w:proofErr w:type="spellEnd"/>
      <w:r w:rsidRPr="00D04443">
        <w:rPr>
          <w:rFonts w:ascii="Times New Roman" w:hAnsi="Times New Roman" w:cs="Times New Roman"/>
          <w:sz w:val="28"/>
          <w:szCs w:val="28"/>
        </w:rPr>
        <w:t xml:space="preserve">, З. Баумана, У. Бека, А. </w:t>
      </w:r>
      <w:proofErr w:type="spellStart"/>
      <w:r w:rsidRPr="00D04443">
        <w:rPr>
          <w:rFonts w:ascii="Times New Roman" w:hAnsi="Times New Roman" w:cs="Times New Roman"/>
          <w:sz w:val="28"/>
          <w:szCs w:val="28"/>
        </w:rPr>
        <w:t>Гидденса</w:t>
      </w:r>
      <w:proofErr w:type="spellEnd"/>
      <w:r w:rsidRPr="00D04443">
        <w:rPr>
          <w:rFonts w:ascii="Times New Roman" w:hAnsi="Times New Roman" w:cs="Times New Roman"/>
          <w:sz w:val="28"/>
          <w:szCs w:val="28"/>
        </w:rPr>
        <w:t xml:space="preserve">, Д. </w:t>
      </w:r>
      <w:proofErr w:type="spellStart"/>
      <w:r w:rsidRPr="00D04443">
        <w:rPr>
          <w:rFonts w:ascii="Times New Roman" w:hAnsi="Times New Roman" w:cs="Times New Roman"/>
          <w:sz w:val="28"/>
          <w:szCs w:val="28"/>
        </w:rPr>
        <w:t>Келлнера</w:t>
      </w:r>
      <w:proofErr w:type="spellEnd"/>
      <w:r w:rsidRPr="00D04443">
        <w:rPr>
          <w:rFonts w:ascii="Times New Roman" w:hAnsi="Times New Roman" w:cs="Times New Roman"/>
          <w:sz w:val="28"/>
          <w:szCs w:val="28"/>
        </w:rPr>
        <w:t xml:space="preserve">, О. </w:t>
      </w:r>
      <w:proofErr w:type="spellStart"/>
      <w:r w:rsidRPr="00D04443">
        <w:rPr>
          <w:rFonts w:ascii="Times New Roman" w:hAnsi="Times New Roman" w:cs="Times New Roman"/>
          <w:sz w:val="28"/>
          <w:szCs w:val="28"/>
        </w:rPr>
        <w:t>Тоффлера</w:t>
      </w:r>
      <w:proofErr w:type="spellEnd"/>
      <w:r w:rsidRPr="00D04443">
        <w:rPr>
          <w:rFonts w:ascii="Times New Roman" w:hAnsi="Times New Roman" w:cs="Times New Roman"/>
          <w:sz w:val="28"/>
          <w:szCs w:val="28"/>
        </w:rPr>
        <w:t xml:space="preserve">. </w:t>
      </w:r>
      <w:proofErr w:type="gramEnd"/>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В зарубежной этнопсихологии представлены работы по этническому самосознанию, этничности, миграции, национализма, межнациональной </w:t>
      </w:r>
      <w:r w:rsidRPr="00D04443">
        <w:rPr>
          <w:rFonts w:ascii="Times New Roman" w:hAnsi="Times New Roman" w:cs="Times New Roman"/>
          <w:sz w:val="28"/>
          <w:szCs w:val="28"/>
        </w:rPr>
        <w:lastRenderedPageBreak/>
        <w:t xml:space="preserve">неприязни, этническим конфликтам, аккультурации и т.д. В американской и западной этнопсихологии содержание этнических вопросов первоначально раскрывалось в таких понятиях как: </w:t>
      </w:r>
      <w:proofErr w:type="gramStart"/>
      <w:r w:rsidRPr="00D04443">
        <w:rPr>
          <w:rFonts w:ascii="Times New Roman" w:hAnsi="Times New Roman" w:cs="Times New Roman"/>
          <w:sz w:val="28"/>
          <w:szCs w:val="28"/>
        </w:rPr>
        <w:t>«Я» (У. Джеймс, Р. Берне), «зеркальное Я» (Ч. Кули) «самость», «</w:t>
      </w:r>
      <w:proofErr w:type="spellStart"/>
      <w:r w:rsidRPr="00972D2F">
        <w:rPr>
          <w:rFonts w:ascii="Times New Roman" w:hAnsi="Times New Roman" w:cs="Times New Roman"/>
          <w:i/>
          <w:sz w:val="28"/>
          <w:szCs w:val="28"/>
        </w:rPr>
        <w:t>self</w:t>
      </w:r>
      <w:proofErr w:type="spellEnd"/>
      <w:r w:rsidRPr="00D04443">
        <w:rPr>
          <w:rFonts w:ascii="Times New Roman" w:hAnsi="Times New Roman" w:cs="Times New Roman"/>
          <w:sz w:val="28"/>
          <w:szCs w:val="28"/>
        </w:rPr>
        <w:t xml:space="preserve">» , «идентичность» (Э. </w:t>
      </w:r>
      <w:proofErr w:type="spellStart"/>
      <w:r w:rsidRPr="00D04443">
        <w:rPr>
          <w:rFonts w:ascii="Times New Roman" w:hAnsi="Times New Roman" w:cs="Times New Roman"/>
          <w:sz w:val="28"/>
          <w:szCs w:val="28"/>
        </w:rPr>
        <w:t>Эриксон</w:t>
      </w:r>
      <w:proofErr w:type="spellEnd"/>
      <w:r w:rsidRPr="00D04443">
        <w:rPr>
          <w:rFonts w:ascii="Times New Roman" w:hAnsi="Times New Roman" w:cs="Times New Roman"/>
          <w:sz w:val="28"/>
          <w:szCs w:val="28"/>
        </w:rPr>
        <w:t>, К. Ясперс), «</w:t>
      </w:r>
      <w:proofErr w:type="spellStart"/>
      <w:r w:rsidRPr="00D04443">
        <w:rPr>
          <w:rFonts w:ascii="Times New Roman" w:hAnsi="Times New Roman" w:cs="Times New Roman"/>
          <w:sz w:val="28"/>
          <w:szCs w:val="28"/>
        </w:rPr>
        <w:t>Я-концепция</w:t>
      </w:r>
      <w:proofErr w:type="spellEnd"/>
      <w:r w:rsidRPr="00D04443">
        <w:rPr>
          <w:rFonts w:ascii="Times New Roman" w:hAnsi="Times New Roman" w:cs="Times New Roman"/>
          <w:sz w:val="28"/>
          <w:szCs w:val="28"/>
        </w:rPr>
        <w:t xml:space="preserve">» (К. </w:t>
      </w:r>
      <w:proofErr w:type="spellStart"/>
      <w:r w:rsidRPr="00D04443">
        <w:rPr>
          <w:rFonts w:ascii="Times New Roman" w:hAnsi="Times New Roman" w:cs="Times New Roman"/>
          <w:sz w:val="28"/>
          <w:szCs w:val="28"/>
        </w:rPr>
        <w:t>Роджерс</w:t>
      </w:r>
      <w:proofErr w:type="spellEnd"/>
      <w:r w:rsidRPr="00D04443">
        <w:rPr>
          <w:rFonts w:ascii="Times New Roman" w:hAnsi="Times New Roman" w:cs="Times New Roman"/>
          <w:sz w:val="28"/>
          <w:szCs w:val="28"/>
        </w:rPr>
        <w:t>, М. Розенберг, X.</w:t>
      </w:r>
      <w:proofErr w:type="gramEnd"/>
      <w:r w:rsidRPr="00D04443">
        <w:rPr>
          <w:rFonts w:ascii="Times New Roman" w:hAnsi="Times New Roman" w:cs="Times New Roman"/>
          <w:sz w:val="28"/>
          <w:szCs w:val="28"/>
        </w:rPr>
        <w:t xml:space="preserve"> </w:t>
      </w:r>
      <w:proofErr w:type="spellStart"/>
      <w:proofErr w:type="gramStart"/>
      <w:r w:rsidRPr="00D04443">
        <w:rPr>
          <w:rFonts w:ascii="Times New Roman" w:hAnsi="Times New Roman" w:cs="Times New Roman"/>
          <w:sz w:val="28"/>
          <w:szCs w:val="28"/>
        </w:rPr>
        <w:t>Маркус</w:t>
      </w:r>
      <w:proofErr w:type="spellEnd"/>
      <w:r w:rsidRPr="00D04443">
        <w:rPr>
          <w:rFonts w:ascii="Times New Roman" w:hAnsi="Times New Roman" w:cs="Times New Roman"/>
          <w:sz w:val="28"/>
          <w:szCs w:val="28"/>
        </w:rPr>
        <w:t xml:space="preserve">) и др. </w:t>
      </w:r>
      <w:proofErr w:type="gramEnd"/>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Сегодня от классических зарубежных концепций социальной идентичности Г. </w:t>
      </w:r>
      <w:proofErr w:type="spellStart"/>
      <w:r w:rsidRPr="00D04443">
        <w:rPr>
          <w:rFonts w:ascii="Times New Roman" w:hAnsi="Times New Roman" w:cs="Times New Roman"/>
          <w:sz w:val="28"/>
          <w:szCs w:val="28"/>
        </w:rPr>
        <w:t>Тэджфела</w:t>
      </w:r>
      <w:proofErr w:type="spellEnd"/>
      <w:r w:rsidRPr="00D04443">
        <w:rPr>
          <w:rFonts w:ascii="Times New Roman" w:hAnsi="Times New Roman" w:cs="Times New Roman"/>
          <w:sz w:val="28"/>
          <w:szCs w:val="28"/>
        </w:rPr>
        <w:t xml:space="preserve"> и Дж</w:t>
      </w:r>
      <w:proofErr w:type="gramStart"/>
      <w:r w:rsidRPr="00D04443">
        <w:rPr>
          <w:rFonts w:ascii="Times New Roman" w:hAnsi="Times New Roman" w:cs="Times New Roman"/>
          <w:sz w:val="28"/>
          <w:szCs w:val="28"/>
        </w:rPr>
        <w:t>.Т</w:t>
      </w:r>
      <w:proofErr w:type="gramEnd"/>
      <w:r w:rsidRPr="00D04443">
        <w:rPr>
          <w:rFonts w:ascii="Times New Roman" w:hAnsi="Times New Roman" w:cs="Times New Roman"/>
          <w:sz w:val="28"/>
          <w:szCs w:val="28"/>
        </w:rPr>
        <w:t xml:space="preserve">ернера (групповая идентичность) и эпигенетической концепции развития личности Э. </w:t>
      </w:r>
      <w:proofErr w:type="spellStart"/>
      <w:r w:rsidRPr="00D04443">
        <w:rPr>
          <w:rFonts w:ascii="Times New Roman" w:hAnsi="Times New Roman" w:cs="Times New Roman"/>
          <w:sz w:val="28"/>
          <w:szCs w:val="28"/>
        </w:rPr>
        <w:t>Эриксона</w:t>
      </w:r>
      <w:proofErr w:type="spellEnd"/>
      <w:r w:rsidR="00972D2F">
        <w:rPr>
          <w:rStyle w:val="a9"/>
          <w:rFonts w:ascii="Times New Roman" w:hAnsi="Times New Roman" w:cs="Times New Roman"/>
          <w:sz w:val="28"/>
          <w:szCs w:val="28"/>
        </w:rPr>
        <w:footnoteReference w:id="19"/>
      </w:r>
      <w:r w:rsidRPr="00D04443">
        <w:rPr>
          <w:rFonts w:ascii="Times New Roman" w:hAnsi="Times New Roman" w:cs="Times New Roman"/>
          <w:sz w:val="28"/>
          <w:szCs w:val="28"/>
        </w:rPr>
        <w:t xml:space="preserve"> (личностный аспект идентификации) при изучении проблемы идентичности (в том числе этнической) отталкиваются большинство не только их соотечественников, но отечественных </w:t>
      </w:r>
      <w:proofErr w:type="spellStart"/>
      <w:r w:rsidRPr="00D04443">
        <w:rPr>
          <w:rFonts w:ascii="Times New Roman" w:hAnsi="Times New Roman" w:cs="Times New Roman"/>
          <w:sz w:val="28"/>
          <w:szCs w:val="28"/>
        </w:rPr>
        <w:t>этнопсихологов</w:t>
      </w:r>
      <w:proofErr w:type="spellEnd"/>
      <w:r w:rsidRPr="00D04443">
        <w:rPr>
          <w:rFonts w:ascii="Times New Roman" w:hAnsi="Times New Roman" w:cs="Times New Roman"/>
          <w:sz w:val="28"/>
          <w:szCs w:val="28"/>
        </w:rPr>
        <w:t xml:space="preserve">. Обе концепции в первую очередь обращают внимание на вопросы формирования идентичности и ее изменчивости.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В связи с этим примечателен своеобразный терминологический «бермудский треугольник», в который попадает исследователь, приступая к изучению этнической идентичности. Дело в том, что в настоящий момент, существует целый ряд понятий, которые используются в научных текстах. Это термины: «этничность» (Дж. Де </w:t>
      </w:r>
      <w:proofErr w:type="spellStart"/>
      <w:r w:rsidRPr="00D04443">
        <w:rPr>
          <w:rFonts w:ascii="Times New Roman" w:hAnsi="Times New Roman" w:cs="Times New Roman"/>
          <w:sz w:val="28"/>
          <w:szCs w:val="28"/>
        </w:rPr>
        <w:t>Вос</w:t>
      </w:r>
      <w:proofErr w:type="spellEnd"/>
      <w:r w:rsidRPr="00D04443">
        <w:rPr>
          <w:rFonts w:ascii="Times New Roman" w:hAnsi="Times New Roman" w:cs="Times New Roman"/>
          <w:sz w:val="28"/>
          <w:szCs w:val="28"/>
        </w:rPr>
        <w:t xml:space="preserve">, </w:t>
      </w:r>
      <w:proofErr w:type="spellStart"/>
      <w:r w:rsidRPr="00D04443">
        <w:rPr>
          <w:rFonts w:ascii="Times New Roman" w:hAnsi="Times New Roman" w:cs="Times New Roman"/>
          <w:sz w:val="28"/>
          <w:szCs w:val="28"/>
        </w:rPr>
        <w:t>Л.РоманусиРосс</w:t>
      </w:r>
      <w:proofErr w:type="spellEnd"/>
      <w:r w:rsidRPr="00D04443">
        <w:rPr>
          <w:rFonts w:ascii="Times New Roman" w:hAnsi="Times New Roman" w:cs="Times New Roman"/>
          <w:sz w:val="28"/>
          <w:szCs w:val="28"/>
        </w:rPr>
        <w:t xml:space="preserve">, </w:t>
      </w:r>
      <w:proofErr w:type="spellStart"/>
      <w:r w:rsidRPr="00D04443">
        <w:rPr>
          <w:rFonts w:ascii="Times New Roman" w:hAnsi="Times New Roman" w:cs="Times New Roman"/>
          <w:sz w:val="28"/>
          <w:szCs w:val="28"/>
        </w:rPr>
        <w:t>Дж</w:t>
      </w:r>
      <w:proofErr w:type="gramStart"/>
      <w:r w:rsidRPr="00D04443">
        <w:rPr>
          <w:rFonts w:ascii="Times New Roman" w:hAnsi="Times New Roman" w:cs="Times New Roman"/>
          <w:sz w:val="28"/>
          <w:szCs w:val="28"/>
        </w:rPr>
        <w:t>.Д</w:t>
      </w:r>
      <w:proofErr w:type="gramEnd"/>
      <w:r w:rsidRPr="00D04443">
        <w:rPr>
          <w:rFonts w:ascii="Times New Roman" w:hAnsi="Times New Roman" w:cs="Times New Roman"/>
          <w:sz w:val="28"/>
          <w:szCs w:val="28"/>
        </w:rPr>
        <w:t>еверо</w:t>
      </w:r>
      <w:proofErr w:type="spellEnd"/>
      <w:r w:rsidRPr="00D04443">
        <w:rPr>
          <w:rFonts w:ascii="Times New Roman" w:hAnsi="Times New Roman" w:cs="Times New Roman"/>
          <w:sz w:val="28"/>
          <w:szCs w:val="28"/>
        </w:rPr>
        <w:t xml:space="preserve">, Т.Шварцман, Дж. </w:t>
      </w:r>
      <w:proofErr w:type="spellStart"/>
      <w:r w:rsidRPr="00D04443">
        <w:rPr>
          <w:rFonts w:ascii="Times New Roman" w:hAnsi="Times New Roman" w:cs="Times New Roman"/>
          <w:sz w:val="28"/>
          <w:szCs w:val="28"/>
        </w:rPr>
        <w:t>Горер</w:t>
      </w:r>
      <w:proofErr w:type="spellEnd"/>
      <w:r w:rsidRPr="00D04443">
        <w:rPr>
          <w:rFonts w:ascii="Times New Roman" w:hAnsi="Times New Roman" w:cs="Times New Roman"/>
          <w:sz w:val="28"/>
          <w:szCs w:val="28"/>
        </w:rPr>
        <w:t xml:space="preserve">, </w:t>
      </w:r>
      <w:proofErr w:type="spellStart"/>
      <w:r w:rsidRPr="00D04443">
        <w:rPr>
          <w:rFonts w:ascii="Times New Roman" w:hAnsi="Times New Roman" w:cs="Times New Roman"/>
          <w:sz w:val="28"/>
          <w:szCs w:val="28"/>
        </w:rPr>
        <w:t>М.Мид</w:t>
      </w:r>
      <w:proofErr w:type="spellEnd"/>
      <w:r w:rsidRPr="00D04443">
        <w:rPr>
          <w:rFonts w:ascii="Times New Roman" w:hAnsi="Times New Roman" w:cs="Times New Roman"/>
          <w:sz w:val="28"/>
          <w:szCs w:val="28"/>
        </w:rPr>
        <w:t xml:space="preserve"> и др., В.Ю. </w:t>
      </w:r>
      <w:proofErr w:type="spellStart"/>
      <w:r w:rsidRPr="00D04443">
        <w:rPr>
          <w:rFonts w:ascii="Times New Roman" w:hAnsi="Times New Roman" w:cs="Times New Roman"/>
          <w:sz w:val="28"/>
          <w:szCs w:val="28"/>
        </w:rPr>
        <w:t>Хотинец</w:t>
      </w:r>
      <w:proofErr w:type="spellEnd"/>
      <w:r w:rsidRPr="00D04443">
        <w:rPr>
          <w:rFonts w:ascii="Times New Roman" w:hAnsi="Times New Roman" w:cs="Times New Roman"/>
          <w:sz w:val="28"/>
          <w:szCs w:val="28"/>
        </w:rPr>
        <w:t>), «этническое сознание» и</w:t>
      </w:r>
      <w:r w:rsidR="00BF28B1">
        <w:rPr>
          <w:rFonts w:ascii="Times New Roman" w:hAnsi="Times New Roman" w:cs="Times New Roman"/>
          <w:sz w:val="28"/>
          <w:szCs w:val="28"/>
        </w:rPr>
        <w:t xml:space="preserve"> </w:t>
      </w:r>
      <w:r w:rsidRPr="00D04443">
        <w:rPr>
          <w:rFonts w:ascii="Times New Roman" w:hAnsi="Times New Roman" w:cs="Times New Roman"/>
          <w:sz w:val="28"/>
          <w:szCs w:val="28"/>
        </w:rPr>
        <w:t xml:space="preserve">«этническое самосознание» (J.S. </w:t>
      </w:r>
      <w:proofErr w:type="spellStart"/>
      <w:proofErr w:type="gramStart"/>
      <w:r w:rsidRPr="00D04443">
        <w:rPr>
          <w:rFonts w:ascii="Times New Roman" w:hAnsi="Times New Roman" w:cs="Times New Roman"/>
          <w:sz w:val="28"/>
          <w:szCs w:val="28"/>
        </w:rPr>
        <w:t>Phinney</w:t>
      </w:r>
      <w:proofErr w:type="spellEnd"/>
      <w:r w:rsidRPr="00D04443">
        <w:rPr>
          <w:rFonts w:ascii="Times New Roman" w:hAnsi="Times New Roman" w:cs="Times New Roman"/>
          <w:sz w:val="28"/>
          <w:szCs w:val="28"/>
        </w:rPr>
        <w:t xml:space="preserve">, С.А. Токарева, Н.Н. </w:t>
      </w:r>
      <w:proofErr w:type="spellStart"/>
      <w:r w:rsidRPr="00D04443">
        <w:rPr>
          <w:rFonts w:ascii="Times New Roman" w:hAnsi="Times New Roman" w:cs="Times New Roman"/>
          <w:sz w:val="28"/>
          <w:szCs w:val="28"/>
        </w:rPr>
        <w:t>Чебоксарова</w:t>
      </w:r>
      <w:proofErr w:type="spellEnd"/>
      <w:r w:rsidRPr="00D04443">
        <w:rPr>
          <w:rFonts w:ascii="Times New Roman" w:hAnsi="Times New Roman" w:cs="Times New Roman"/>
          <w:sz w:val="28"/>
          <w:szCs w:val="28"/>
        </w:rPr>
        <w:t xml:space="preserve">, Т.Ю. </w:t>
      </w:r>
      <w:proofErr w:type="spellStart"/>
      <w:r w:rsidRPr="00D04443">
        <w:rPr>
          <w:rFonts w:ascii="Times New Roman" w:hAnsi="Times New Roman" w:cs="Times New Roman"/>
          <w:sz w:val="28"/>
          <w:szCs w:val="28"/>
        </w:rPr>
        <w:t>Бурмистрова</w:t>
      </w:r>
      <w:proofErr w:type="spellEnd"/>
      <w:r w:rsidRPr="00D04443">
        <w:rPr>
          <w:rFonts w:ascii="Times New Roman" w:hAnsi="Times New Roman" w:cs="Times New Roman"/>
          <w:sz w:val="28"/>
          <w:szCs w:val="28"/>
        </w:rPr>
        <w:t xml:space="preserve">, Г.Н. Волков, А.А. </w:t>
      </w:r>
      <w:proofErr w:type="spellStart"/>
      <w:r w:rsidRPr="00D04443">
        <w:rPr>
          <w:rFonts w:ascii="Times New Roman" w:hAnsi="Times New Roman" w:cs="Times New Roman"/>
          <w:sz w:val="28"/>
          <w:szCs w:val="28"/>
        </w:rPr>
        <w:t>Деркач</w:t>
      </w:r>
      <w:proofErr w:type="spellEnd"/>
      <w:r w:rsidRPr="00D04443">
        <w:rPr>
          <w:rFonts w:ascii="Times New Roman" w:hAnsi="Times New Roman" w:cs="Times New Roman"/>
          <w:sz w:val="28"/>
          <w:szCs w:val="28"/>
        </w:rPr>
        <w:t xml:space="preserve">, Л.М. </w:t>
      </w:r>
      <w:proofErr w:type="spellStart"/>
      <w:r w:rsidRPr="00D04443">
        <w:rPr>
          <w:rFonts w:ascii="Times New Roman" w:hAnsi="Times New Roman" w:cs="Times New Roman"/>
          <w:sz w:val="28"/>
          <w:szCs w:val="28"/>
        </w:rPr>
        <w:t>Дробижева</w:t>
      </w:r>
      <w:proofErr w:type="spellEnd"/>
      <w:r w:rsidRPr="00D04443">
        <w:rPr>
          <w:rFonts w:ascii="Times New Roman" w:hAnsi="Times New Roman" w:cs="Times New Roman"/>
          <w:sz w:val="28"/>
          <w:szCs w:val="28"/>
        </w:rPr>
        <w:t xml:space="preserve">, М.С. </w:t>
      </w:r>
      <w:proofErr w:type="spellStart"/>
      <w:r w:rsidRPr="00D04443">
        <w:rPr>
          <w:rFonts w:ascii="Times New Roman" w:hAnsi="Times New Roman" w:cs="Times New Roman"/>
          <w:sz w:val="28"/>
          <w:szCs w:val="28"/>
        </w:rPr>
        <w:t>Джунусов</w:t>
      </w:r>
      <w:proofErr w:type="spellEnd"/>
      <w:r w:rsidRPr="00D04443">
        <w:rPr>
          <w:rFonts w:ascii="Times New Roman" w:hAnsi="Times New Roman" w:cs="Times New Roman"/>
          <w:sz w:val="28"/>
          <w:szCs w:val="28"/>
        </w:rPr>
        <w:t xml:space="preserve">, С.В. Лурье, Т.Д. Марцинковская, В.С. Мухина, В.В. Пименов, Г.У. Солдатова, В.С. </w:t>
      </w:r>
      <w:proofErr w:type="spellStart"/>
      <w:r w:rsidRPr="00D04443">
        <w:rPr>
          <w:rFonts w:ascii="Times New Roman" w:hAnsi="Times New Roman" w:cs="Times New Roman"/>
          <w:sz w:val="28"/>
          <w:szCs w:val="28"/>
        </w:rPr>
        <w:t>Собкин</w:t>
      </w:r>
      <w:proofErr w:type="spellEnd"/>
      <w:r w:rsidRPr="00D04443">
        <w:rPr>
          <w:rFonts w:ascii="Times New Roman" w:hAnsi="Times New Roman" w:cs="Times New Roman"/>
          <w:sz w:val="28"/>
          <w:szCs w:val="28"/>
        </w:rPr>
        <w:t xml:space="preserve">, В. П. Левкович, Б.Ф. Поршнев, П.И.Кушнер), «этническая самоидентификация» (Д. </w:t>
      </w:r>
      <w:proofErr w:type="spellStart"/>
      <w:r w:rsidRPr="00D04443">
        <w:rPr>
          <w:rFonts w:ascii="Times New Roman" w:hAnsi="Times New Roman" w:cs="Times New Roman"/>
          <w:sz w:val="28"/>
          <w:szCs w:val="28"/>
        </w:rPr>
        <w:t>Берри</w:t>
      </w:r>
      <w:proofErr w:type="spellEnd"/>
      <w:r w:rsidRPr="00D04443">
        <w:rPr>
          <w:rFonts w:ascii="Times New Roman" w:hAnsi="Times New Roman" w:cs="Times New Roman"/>
          <w:sz w:val="28"/>
          <w:szCs w:val="28"/>
        </w:rPr>
        <w:t xml:space="preserve">, М. </w:t>
      </w:r>
      <w:proofErr w:type="spellStart"/>
      <w:r w:rsidRPr="00D04443">
        <w:rPr>
          <w:rFonts w:ascii="Times New Roman" w:hAnsi="Times New Roman" w:cs="Times New Roman"/>
          <w:sz w:val="28"/>
          <w:szCs w:val="28"/>
        </w:rPr>
        <w:t>Кинерелла</w:t>
      </w:r>
      <w:proofErr w:type="spellEnd"/>
      <w:r w:rsidRPr="00D04443">
        <w:rPr>
          <w:rFonts w:ascii="Times New Roman" w:hAnsi="Times New Roman" w:cs="Times New Roman"/>
          <w:sz w:val="28"/>
          <w:szCs w:val="28"/>
        </w:rPr>
        <w:t xml:space="preserve">, Ш. </w:t>
      </w:r>
      <w:proofErr w:type="spellStart"/>
      <w:r w:rsidRPr="00D04443">
        <w:rPr>
          <w:rFonts w:ascii="Times New Roman" w:hAnsi="Times New Roman" w:cs="Times New Roman"/>
          <w:sz w:val="28"/>
          <w:szCs w:val="28"/>
        </w:rPr>
        <w:t>Китаяма</w:t>
      </w:r>
      <w:proofErr w:type="spellEnd"/>
      <w:r w:rsidRPr="00D04443">
        <w:rPr>
          <w:rFonts w:ascii="Times New Roman" w:hAnsi="Times New Roman" w:cs="Times New Roman"/>
          <w:sz w:val="28"/>
          <w:szCs w:val="28"/>
        </w:rPr>
        <w:t xml:space="preserve">, Х. </w:t>
      </w:r>
      <w:proofErr w:type="spellStart"/>
      <w:r w:rsidRPr="00D04443">
        <w:rPr>
          <w:rFonts w:ascii="Times New Roman" w:hAnsi="Times New Roman" w:cs="Times New Roman"/>
          <w:sz w:val="28"/>
          <w:szCs w:val="28"/>
        </w:rPr>
        <w:t>Маркус</w:t>
      </w:r>
      <w:proofErr w:type="spellEnd"/>
      <w:r w:rsidRPr="00D04443">
        <w:rPr>
          <w:rFonts w:ascii="Times New Roman" w:hAnsi="Times New Roman" w:cs="Times New Roman"/>
          <w:sz w:val="28"/>
          <w:szCs w:val="28"/>
        </w:rPr>
        <w:t>, Д.</w:t>
      </w:r>
      <w:proofErr w:type="gramEnd"/>
      <w:r w:rsidRPr="00D04443">
        <w:rPr>
          <w:rFonts w:ascii="Times New Roman" w:hAnsi="Times New Roman" w:cs="Times New Roman"/>
          <w:sz w:val="28"/>
          <w:szCs w:val="28"/>
        </w:rPr>
        <w:t xml:space="preserve"> </w:t>
      </w:r>
      <w:proofErr w:type="spellStart"/>
      <w:r w:rsidRPr="00D04443">
        <w:rPr>
          <w:rFonts w:ascii="Times New Roman" w:hAnsi="Times New Roman" w:cs="Times New Roman"/>
          <w:sz w:val="28"/>
          <w:szCs w:val="28"/>
        </w:rPr>
        <w:t>Марсиа</w:t>
      </w:r>
      <w:proofErr w:type="spellEnd"/>
      <w:r w:rsidRPr="00D04443">
        <w:rPr>
          <w:rFonts w:ascii="Times New Roman" w:hAnsi="Times New Roman" w:cs="Times New Roman"/>
          <w:sz w:val="28"/>
          <w:szCs w:val="28"/>
        </w:rPr>
        <w:t xml:space="preserve">, У. Сван, Д. Тернер, Г. </w:t>
      </w:r>
      <w:proofErr w:type="spellStart"/>
      <w:r w:rsidRPr="00D04443">
        <w:rPr>
          <w:rFonts w:ascii="Times New Roman" w:hAnsi="Times New Roman" w:cs="Times New Roman"/>
          <w:sz w:val="28"/>
          <w:szCs w:val="28"/>
        </w:rPr>
        <w:t>Тэшфел</w:t>
      </w:r>
      <w:proofErr w:type="spellEnd"/>
      <w:r w:rsidRPr="00D04443">
        <w:rPr>
          <w:rFonts w:ascii="Times New Roman" w:hAnsi="Times New Roman" w:cs="Times New Roman"/>
          <w:sz w:val="28"/>
          <w:szCs w:val="28"/>
        </w:rPr>
        <w:t xml:space="preserve">, М. </w:t>
      </w:r>
      <w:proofErr w:type="spellStart"/>
      <w:r w:rsidRPr="00D04443">
        <w:rPr>
          <w:rFonts w:ascii="Times New Roman" w:hAnsi="Times New Roman" w:cs="Times New Roman"/>
          <w:sz w:val="28"/>
          <w:szCs w:val="28"/>
        </w:rPr>
        <w:t>Хогг</w:t>
      </w:r>
      <w:proofErr w:type="spellEnd"/>
      <w:r w:rsidRPr="00D04443">
        <w:rPr>
          <w:rFonts w:ascii="Times New Roman" w:hAnsi="Times New Roman" w:cs="Times New Roman"/>
          <w:sz w:val="28"/>
          <w:szCs w:val="28"/>
        </w:rPr>
        <w:t xml:space="preserve">, М. </w:t>
      </w:r>
      <w:proofErr w:type="spellStart"/>
      <w:r w:rsidRPr="00D04443">
        <w:rPr>
          <w:rFonts w:ascii="Times New Roman" w:hAnsi="Times New Roman" w:cs="Times New Roman"/>
          <w:sz w:val="28"/>
          <w:szCs w:val="28"/>
        </w:rPr>
        <w:t>Хэйг</w:t>
      </w:r>
      <w:proofErr w:type="spellEnd"/>
      <w:r w:rsidRPr="00D04443">
        <w:rPr>
          <w:rFonts w:ascii="Times New Roman" w:hAnsi="Times New Roman" w:cs="Times New Roman"/>
          <w:sz w:val="28"/>
          <w:szCs w:val="28"/>
        </w:rPr>
        <w:t xml:space="preserve">, Э. </w:t>
      </w:r>
      <w:proofErr w:type="spellStart"/>
      <w:r w:rsidRPr="00D04443">
        <w:rPr>
          <w:rFonts w:ascii="Times New Roman" w:hAnsi="Times New Roman" w:cs="Times New Roman"/>
          <w:sz w:val="28"/>
          <w:szCs w:val="28"/>
        </w:rPr>
        <w:t>Эриксон</w:t>
      </w:r>
      <w:proofErr w:type="spellEnd"/>
      <w:r w:rsidRPr="00D04443">
        <w:rPr>
          <w:rFonts w:ascii="Times New Roman" w:hAnsi="Times New Roman" w:cs="Times New Roman"/>
          <w:sz w:val="28"/>
          <w:szCs w:val="28"/>
        </w:rPr>
        <w:t xml:space="preserve">, </w:t>
      </w:r>
      <w:proofErr w:type="spellStart"/>
      <w:r w:rsidRPr="00D04443">
        <w:rPr>
          <w:rFonts w:ascii="Times New Roman" w:hAnsi="Times New Roman" w:cs="Times New Roman"/>
          <w:sz w:val="28"/>
          <w:szCs w:val="28"/>
        </w:rPr>
        <w:t>Зубачевский</w:t>
      </w:r>
      <w:proofErr w:type="spellEnd"/>
      <w:r w:rsidRPr="00D04443">
        <w:rPr>
          <w:rFonts w:ascii="Times New Roman" w:hAnsi="Times New Roman" w:cs="Times New Roman"/>
          <w:sz w:val="28"/>
          <w:szCs w:val="28"/>
        </w:rPr>
        <w:t xml:space="preserve">, М. В. и </w:t>
      </w:r>
      <w:proofErr w:type="spellStart"/>
      <w:proofErr w:type="gramStart"/>
      <w:r w:rsidRPr="00D04443">
        <w:rPr>
          <w:rFonts w:ascii="Times New Roman" w:hAnsi="Times New Roman" w:cs="Times New Roman"/>
          <w:sz w:val="28"/>
          <w:szCs w:val="28"/>
        </w:rPr>
        <w:t>др</w:t>
      </w:r>
      <w:proofErr w:type="spellEnd"/>
      <w:proofErr w:type="gramEnd"/>
      <w:r w:rsidRPr="00D04443">
        <w:rPr>
          <w:rFonts w:ascii="Times New Roman" w:hAnsi="Times New Roman" w:cs="Times New Roman"/>
          <w:sz w:val="28"/>
          <w:szCs w:val="28"/>
        </w:rPr>
        <w:t xml:space="preserve">), «национальная идентификация» (Крысько В.Г. К. </w:t>
      </w:r>
      <w:proofErr w:type="spellStart"/>
      <w:r w:rsidRPr="00D04443">
        <w:rPr>
          <w:rFonts w:ascii="Times New Roman" w:hAnsi="Times New Roman" w:cs="Times New Roman"/>
          <w:sz w:val="28"/>
          <w:szCs w:val="28"/>
        </w:rPr>
        <w:t>Колхаун</w:t>
      </w:r>
      <w:proofErr w:type="spellEnd"/>
      <w:r w:rsidRPr="00D04443">
        <w:rPr>
          <w:rFonts w:ascii="Times New Roman" w:hAnsi="Times New Roman" w:cs="Times New Roman"/>
          <w:sz w:val="28"/>
          <w:szCs w:val="28"/>
        </w:rPr>
        <w:t xml:space="preserve">), «этническая принадлежность», «этническая идентичность» (Н. М. Лебедева, А.А. Выскочил, А. Н. </w:t>
      </w:r>
      <w:proofErr w:type="spellStart"/>
      <w:r w:rsidRPr="00D04443">
        <w:rPr>
          <w:rFonts w:ascii="Times New Roman" w:hAnsi="Times New Roman" w:cs="Times New Roman"/>
          <w:sz w:val="28"/>
          <w:szCs w:val="28"/>
        </w:rPr>
        <w:t>Татарко</w:t>
      </w:r>
      <w:proofErr w:type="spellEnd"/>
      <w:r w:rsidRPr="00D04443">
        <w:rPr>
          <w:rFonts w:ascii="Times New Roman" w:hAnsi="Times New Roman" w:cs="Times New Roman"/>
          <w:sz w:val="28"/>
          <w:szCs w:val="28"/>
        </w:rPr>
        <w:t xml:space="preserve">) и др. Анализ, сопоставление и разведение всех перечисленных понятий широко </w:t>
      </w:r>
      <w:r w:rsidRPr="00D04443">
        <w:rPr>
          <w:rFonts w:ascii="Times New Roman" w:hAnsi="Times New Roman" w:cs="Times New Roman"/>
          <w:sz w:val="28"/>
          <w:szCs w:val="28"/>
        </w:rPr>
        <w:lastRenderedPageBreak/>
        <w:t>рассматривается в работах</w:t>
      </w:r>
      <w:r w:rsidRPr="00D04443">
        <w:rPr>
          <w:rFonts w:ascii="Times New Roman" w:hAnsi="Times New Roman" w:cs="Times New Roman"/>
          <w:b/>
          <w:sz w:val="28"/>
          <w:szCs w:val="28"/>
        </w:rPr>
        <w:t xml:space="preserve"> </w:t>
      </w:r>
      <w:proofErr w:type="spellStart"/>
      <w:r w:rsidRPr="00D04443">
        <w:rPr>
          <w:rFonts w:ascii="Times New Roman" w:hAnsi="Times New Roman" w:cs="Times New Roman"/>
          <w:sz w:val="28"/>
          <w:szCs w:val="28"/>
        </w:rPr>
        <w:t>Е.О.Хабенской</w:t>
      </w:r>
      <w:proofErr w:type="spellEnd"/>
      <w:r w:rsidRPr="00D04443">
        <w:rPr>
          <w:rFonts w:ascii="Times New Roman" w:hAnsi="Times New Roman" w:cs="Times New Roman"/>
          <w:sz w:val="28"/>
          <w:szCs w:val="28"/>
        </w:rPr>
        <w:t>, Поп</w:t>
      </w:r>
      <w:r w:rsidR="00A613C6">
        <w:rPr>
          <w:rFonts w:ascii="Times New Roman" w:hAnsi="Times New Roman" w:cs="Times New Roman"/>
          <w:sz w:val="28"/>
          <w:szCs w:val="28"/>
        </w:rPr>
        <w:t xml:space="preserve">овой С.В., </w:t>
      </w:r>
      <w:proofErr w:type="spellStart"/>
      <w:r w:rsidR="00A613C6">
        <w:rPr>
          <w:rFonts w:ascii="Times New Roman" w:hAnsi="Times New Roman" w:cs="Times New Roman"/>
          <w:sz w:val="28"/>
          <w:szCs w:val="28"/>
        </w:rPr>
        <w:t>Александренкова</w:t>
      </w:r>
      <w:proofErr w:type="spellEnd"/>
      <w:r w:rsidR="00A613C6">
        <w:rPr>
          <w:rFonts w:ascii="Times New Roman" w:hAnsi="Times New Roman" w:cs="Times New Roman"/>
          <w:sz w:val="28"/>
          <w:szCs w:val="28"/>
        </w:rPr>
        <w:t xml:space="preserve"> Э.Г.</w:t>
      </w:r>
      <w:r w:rsidRPr="00D04443">
        <w:rPr>
          <w:rFonts w:ascii="Times New Roman" w:hAnsi="Times New Roman" w:cs="Times New Roman"/>
          <w:sz w:val="28"/>
          <w:szCs w:val="28"/>
        </w:rPr>
        <w:t xml:space="preserve">, Е.В. </w:t>
      </w:r>
      <w:proofErr w:type="spellStart"/>
      <w:r w:rsidRPr="00D04443">
        <w:rPr>
          <w:rFonts w:ascii="Times New Roman" w:hAnsi="Times New Roman" w:cs="Times New Roman"/>
          <w:sz w:val="28"/>
          <w:szCs w:val="28"/>
        </w:rPr>
        <w:t>Благовской</w:t>
      </w:r>
      <w:proofErr w:type="spellEnd"/>
      <w:r w:rsidRPr="00D04443">
        <w:rPr>
          <w:rFonts w:ascii="Times New Roman" w:hAnsi="Times New Roman" w:cs="Times New Roman"/>
          <w:sz w:val="28"/>
          <w:szCs w:val="28"/>
        </w:rPr>
        <w:t xml:space="preserve"> и ряда других</w:t>
      </w:r>
      <w:r w:rsidRPr="00D04443">
        <w:rPr>
          <w:rFonts w:ascii="Times New Roman" w:hAnsi="Times New Roman" w:cs="Times New Roman"/>
          <w:b/>
          <w:sz w:val="28"/>
          <w:szCs w:val="28"/>
        </w:rPr>
        <w:t xml:space="preserve"> (</w:t>
      </w:r>
      <w:proofErr w:type="spellStart"/>
      <w:r w:rsidRPr="00D04443">
        <w:rPr>
          <w:rFonts w:ascii="Times New Roman" w:hAnsi="Times New Roman" w:cs="Times New Roman"/>
          <w:sz w:val="28"/>
          <w:szCs w:val="28"/>
        </w:rPr>
        <w:t>Е.О.Хабенская</w:t>
      </w:r>
      <w:proofErr w:type="spellEnd"/>
      <w:r w:rsidRPr="00D04443">
        <w:rPr>
          <w:rFonts w:ascii="Times New Roman" w:hAnsi="Times New Roman" w:cs="Times New Roman"/>
          <w:sz w:val="28"/>
          <w:szCs w:val="28"/>
        </w:rPr>
        <w:t>,</w:t>
      </w:r>
      <w:r w:rsidRPr="00D04443">
        <w:rPr>
          <w:rFonts w:ascii="Times New Roman" w:hAnsi="Times New Roman" w:cs="Times New Roman"/>
          <w:i/>
          <w:sz w:val="28"/>
          <w:szCs w:val="28"/>
        </w:rPr>
        <w:t xml:space="preserve"> </w:t>
      </w:r>
      <w:r w:rsidRPr="00D04443">
        <w:rPr>
          <w:rFonts w:ascii="Times New Roman" w:hAnsi="Times New Roman" w:cs="Times New Roman"/>
          <w:sz w:val="28"/>
          <w:szCs w:val="28"/>
        </w:rPr>
        <w:t xml:space="preserve">Попова С.В., </w:t>
      </w:r>
      <w:proofErr w:type="spellStart"/>
      <w:r w:rsidRPr="00D04443">
        <w:rPr>
          <w:rFonts w:ascii="Times New Roman" w:hAnsi="Times New Roman" w:cs="Times New Roman"/>
          <w:sz w:val="28"/>
          <w:szCs w:val="28"/>
        </w:rPr>
        <w:t>Э.Г.Александренков</w:t>
      </w:r>
      <w:proofErr w:type="spellEnd"/>
      <w:r w:rsidRPr="00D04443">
        <w:rPr>
          <w:rFonts w:ascii="Times New Roman" w:hAnsi="Times New Roman" w:cs="Times New Roman"/>
          <w:sz w:val="28"/>
          <w:szCs w:val="28"/>
        </w:rPr>
        <w:t xml:space="preserve">, Б.Ф. Поршнев, 1966; </w:t>
      </w:r>
      <w:proofErr w:type="spellStart"/>
      <w:r w:rsidRPr="00D04443">
        <w:rPr>
          <w:rFonts w:ascii="Times New Roman" w:hAnsi="Times New Roman" w:cs="Times New Roman"/>
          <w:sz w:val="28"/>
          <w:szCs w:val="28"/>
        </w:rPr>
        <w:t>Галкин</w:t>
      </w:r>
      <w:proofErr w:type="gramStart"/>
      <w:r w:rsidRPr="00D04443">
        <w:rPr>
          <w:rFonts w:ascii="Times New Roman" w:hAnsi="Times New Roman" w:cs="Times New Roman"/>
          <w:sz w:val="28"/>
          <w:szCs w:val="28"/>
        </w:rPr>
        <w:t>a</w:t>
      </w:r>
      <w:proofErr w:type="spellEnd"/>
      <w:proofErr w:type="gramEnd"/>
      <w:r w:rsidRPr="00D04443">
        <w:rPr>
          <w:rFonts w:ascii="Times New Roman" w:hAnsi="Times New Roman" w:cs="Times New Roman"/>
          <w:sz w:val="28"/>
          <w:szCs w:val="28"/>
        </w:rPr>
        <w:t xml:space="preserve"> Е.М., Солдатова Г.У., Е.В. </w:t>
      </w:r>
      <w:proofErr w:type="spellStart"/>
      <w:r w:rsidRPr="00D04443">
        <w:rPr>
          <w:rFonts w:ascii="Times New Roman" w:hAnsi="Times New Roman" w:cs="Times New Roman"/>
          <w:sz w:val="28"/>
          <w:szCs w:val="28"/>
        </w:rPr>
        <w:t>Благовская</w:t>
      </w:r>
      <w:proofErr w:type="spellEnd"/>
      <w:r w:rsidRPr="00D04443">
        <w:rPr>
          <w:rFonts w:ascii="Times New Roman" w:hAnsi="Times New Roman" w:cs="Times New Roman"/>
          <w:sz w:val="28"/>
          <w:szCs w:val="28"/>
        </w:rPr>
        <w:t xml:space="preserve"> и др.)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Во многом такое терминологическое многообразие связано с тем, что этническая идентичность является междисциплинарным явлением и изучается социологами, этнологами, психологами, историками, философами и политологами. Поэтому о возможностях использования того или иного термина можно говорить только в контексте </w:t>
      </w:r>
      <w:proofErr w:type="spellStart"/>
      <w:r w:rsidRPr="00D04443">
        <w:rPr>
          <w:rFonts w:ascii="Times New Roman" w:hAnsi="Times New Roman" w:cs="Times New Roman"/>
          <w:sz w:val="28"/>
          <w:szCs w:val="28"/>
        </w:rPr>
        <w:t>теоретикометодологической</w:t>
      </w:r>
      <w:proofErr w:type="spellEnd"/>
      <w:r w:rsidRPr="00D04443">
        <w:rPr>
          <w:rFonts w:ascii="Times New Roman" w:hAnsi="Times New Roman" w:cs="Times New Roman"/>
          <w:sz w:val="28"/>
          <w:szCs w:val="28"/>
        </w:rPr>
        <w:t xml:space="preserve"> базы конкретного исследования.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В Приложени</w:t>
      </w:r>
      <w:r w:rsidR="0030576A">
        <w:rPr>
          <w:rFonts w:ascii="Times New Roman" w:hAnsi="Times New Roman" w:cs="Times New Roman"/>
          <w:sz w:val="28"/>
          <w:szCs w:val="28"/>
        </w:rPr>
        <w:t>и</w:t>
      </w:r>
      <w:proofErr w:type="gramStart"/>
      <w:r w:rsidR="0030576A">
        <w:rPr>
          <w:rFonts w:ascii="Times New Roman" w:hAnsi="Times New Roman" w:cs="Times New Roman"/>
          <w:sz w:val="28"/>
          <w:szCs w:val="28"/>
        </w:rPr>
        <w:t xml:space="preserve"> А</w:t>
      </w:r>
      <w:proofErr w:type="gramEnd"/>
      <w:r w:rsidRPr="00D04443">
        <w:rPr>
          <w:rFonts w:ascii="Times New Roman" w:hAnsi="Times New Roman" w:cs="Times New Roman"/>
          <w:sz w:val="28"/>
          <w:szCs w:val="28"/>
        </w:rPr>
        <w:t xml:space="preserve"> представлены примеры результативных, атрибутивных, функциональных, процессуальных и субъективно-символических определений этнической идентичности и терминологически близких понятий.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Кроме того, Е.О </w:t>
      </w:r>
      <w:proofErr w:type="spellStart"/>
      <w:r w:rsidRPr="00D04443">
        <w:rPr>
          <w:rFonts w:ascii="Times New Roman" w:hAnsi="Times New Roman" w:cs="Times New Roman"/>
          <w:sz w:val="28"/>
          <w:szCs w:val="28"/>
        </w:rPr>
        <w:t>Хабенская</w:t>
      </w:r>
      <w:proofErr w:type="spellEnd"/>
      <w:r w:rsidRPr="00D04443">
        <w:rPr>
          <w:rFonts w:ascii="Times New Roman" w:hAnsi="Times New Roman" w:cs="Times New Roman"/>
          <w:sz w:val="28"/>
          <w:szCs w:val="28"/>
        </w:rPr>
        <w:t xml:space="preserve"> пишет, что, отечественные </w:t>
      </w:r>
      <w:proofErr w:type="spellStart"/>
      <w:r w:rsidRPr="00D04443">
        <w:rPr>
          <w:rFonts w:ascii="Times New Roman" w:hAnsi="Times New Roman" w:cs="Times New Roman"/>
          <w:sz w:val="28"/>
          <w:szCs w:val="28"/>
        </w:rPr>
        <w:t>этнопсихологи</w:t>
      </w:r>
      <w:proofErr w:type="spellEnd"/>
      <w:r w:rsidRPr="00D04443">
        <w:rPr>
          <w:rFonts w:ascii="Times New Roman" w:hAnsi="Times New Roman" w:cs="Times New Roman"/>
          <w:sz w:val="28"/>
          <w:szCs w:val="28"/>
        </w:rPr>
        <w:t xml:space="preserve"> стоят дальше всего от дискуссии по поводу «природы этнического». </w:t>
      </w:r>
      <w:proofErr w:type="gramStart"/>
      <w:r w:rsidRPr="00D04443">
        <w:rPr>
          <w:rFonts w:ascii="Times New Roman" w:hAnsi="Times New Roman" w:cs="Times New Roman"/>
          <w:sz w:val="28"/>
          <w:szCs w:val="28"/>
        </w:rPr>
        <w:t xml:space="preserve">Связано это, по мнению автора с тем, что опираясь в основном на теории западных коллег-психологов, российские ученые априори рассматривают этническую идентичность в терминах конструирования, а, так как психология традиционно сосредоточена на проблемах «индивида», «личности», философский вопрос о «сущности» этнических феноменов в широком смысле интересует психологов (и </w:t>
      </w:r>
      <w:proofErr w:type="spellStart"/>
      <w:r w:rsidRPr="00D04443">
        <w:rPr>
          <w:rFonts w:ascii="Times New Roman" w:hAnsi="Times New Roman" w:cs="Times New Roman"/>
          <w:sz w:val="28"/>
          <w:szCs w:val="28"/>
        </w:rPr>
        <w:t>этнопсихологов</w:t>
      </w:r>
      <w:proofErr w:type="spellEnd"/>
      <w:r w:rsidRPr="00D04443">
        <w:rPr>
          <w:rFonts w:ascii="Times New Roman" w:hAnsi="Times New Roman" w:cs="Times New Roman"/>
          <w:sz w:val="28"/>
          <w:szCs w:val="28"/>
        </w:rPr>
        <w:t>), занятых практическими исследованиями, в гораздо меньшей степени, чем социологов, политологов и, особенно, философов</w:t>
      </w:r>
      <w:proofErr w:type="gramEnd"/>
      <w:r w:rsidRPr="00D04443">
        <w:rPr>
          <w:rFonts w:ascii="Times New Roman" w:hAnsi="Times New Roman" w:cs="Times New Roman"/>
          <w:sz w:val="28"/>
          <w:szCs w:val="28"/>
        </w:rPr>
        <w:t xml:space="preserve"> [</w:t>
      </w:r>
      <w:proofErr w:type="gramStart"/>
      <w:r w:rsidR="00D25CF9">
        <w:rPr>
          <w:rFonts w:ascii="Times New Roman" w:hAnsi="Times New Roman" w:cs="Times New Roman"/>
          <w:sz w:val="28"/>
          <w:szCs w:val="28"/>
        </w:rPr>
        <w:t>65</w:t>
      </w:r>
      <w:r w:rsidRPr="00D04443">
        <w:rPr>
          <w:rFonts w:ascii="Times New Roman" w:hAnsi="Times New Roman" w:cs="Times New Roman"/>
          <w:sz w:val="28"/>
          <w:szCs w:val="28"/>
        </w:rPr>
        <w:t xml:space="preserve">]. </w:t>
      </w:r>
      <w:proofErr w:type="gramEnd"/>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Поэтому, с одной стороны, возникает проблема социальной и финансовой поддержки прикладных исследований этнической идентичности, а с другой – отсутствие теоретических оснований понимания самой сущности этнических феноменов.</w:t>
      </w:r>
      <w:r w:rsidR="00BF28B1">
        <w:rPr>
          <w:rFonts w:ascii="Times New Roman" w:hAnsi="Times New Roman" w:cs="Times New Roman"/>
          <w:sz w:val="28"/>
          <w:szCs w:val="28"/>
        </w:rPr>
        <w:t xml:space="preserve">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В своей статье «Этническая идентичность: подходы к проблеме» </w:t>
      </w:r>
      <w:proofErr w:type="spellStart"/>
      <w:r w:rsidRPr="00D04443">
        <w:rPr>
          <w:rFonts w:ascii="Times New Roman" w:hAnsi="Times New Roman" w:cs="Times New Roman"/>
          <w:sz w:val="28"/>
          <w:szCs w:val="28"/>
        </w:rPr>
        <w:t>Е.О.Хабенская</w:t>
      </w:r>
      <w:proofErr w:type="spellEnd"/>
      <w:r w:rsidRPr="00D04443">
        <w:rPr>
          <w:rFonts w:ascii="Times New Roman" w:hAnsi="Times New Roman" w:cs="Times New Roman"/>
          <w:sz w:val="28"/>
          <w:szCs w:val="28"/>
        </w:rPr>
        <w:t xml:space="preserve"> также отмечает, что многообразие определений этничности </w:t>
      </w:r>
      <w:r w:rsidRPr="00D04443">
        <w:rPr>
          <w:rFonts w:ascii="Times New Roman" w:hAnsi="Times New Roman" w:cs="Times New Roman"/>
          <w:sz w:val="28"/>
          <w:szCs w:val="28"/>
        </w:rPr>
        <w:lastRenderedPageBreak/>
        <w:t xml:space="preserve">(этнической идентичности) в рамках различных теоретических подходов, свидетельствует не только о сложной природе изучаемого феномена, но и указывает на ограничения возможностей применяемой методологии. В исследовании феноменов этнической идентичности применяется обширный научный инструментарий: различные личностные и ситуационные тесты, лабораторный эксперимент, методы опроса, включая анкетирование, интервьюирование, социометрию, шкальные измерительные методики и др. </w:t>
      </w:r>
    </w:p>
    <w:p w:rsidR="00D04443" w:rsidRPr="00D04443" w:rsidRDefault="00D04443" w:rsidP="00D04443">
      <w:pPr>
        <w:spacing w:after="0" w:line="360" w:lineRule="auto"/>
        <w:ind w:firstLine="709"/>
        <w:jc w:val="both"/>
        <w:rPr>
          <w:rFonts w:ascii="Times New Roman" w:hAnsi="Times New Roman" w:cs="Times New Roman"/>
          <w:sz w:val="28"/>
          <w:szCs w:val="28"/>
        </w:rPr>
      </w:pPr>
      <w:proofErr w:type="gramStart"/>
      <w:r w:rsidRPr="00D04443">
        <w:rPr>
          <w:rFonts w:ascii="Times New Roman" w:hAnsi="Times New Roman" w:cs="Times New Roman"/>
          <w:sz w:val="28"/>
          <w:szCs w:val="28"/>
        </w:rPr>
        <w:t>Более того, распространение междисциплинарного подхода к исследованию этнической идентичности приводит к тому, что это психологическое явление изучают ученые из разных научных сфер: истории, этнологии, социологии, этнопсихологии, политологии и др. Каждая из наук выделяет свою специфику в изучение этнической идентичности, что влечет за собой разнообразие исследовательских методов и методических наработок, для изучения новых, ранее неисследованных граней этнической идентичности.</w:t>
      </w:r>
      <w:r w:rsidR="00BF28B1">
        <w:rPr>
          <w:rFonts w:ascii="Times New Roman" w:hAnsi="Times New Roman" w:cs="Times New Roman"/>
          <w:sz w:val="28"/>
          <w:szCs w:val="28"/>
        </w:rPr>
        <w:t xml:space="preserve"> </w:t>
      </w:r>
      <w:proofErr w:type="gramEnd"/>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В одном случае, как указывает Муха В.Н</w:t>
      </w:r>
      <w:r w:rsidR="00972D2F">
        <w:rPr>
          <w:rStyle w:val="a9"/>
          <w:rFonts w:ascii="Times New Roman" w:hAnsi="Times New Roman" w:cs="Times New Roman"/>
          <w:sz w:val="28"/>
          <w:szCs w:val="28"/>
        </w:rPr>
        <w:footnoteReference w:id="20"/>
      </w:r>
      <w:r w:rsidRPr="00D04443">
        <w:rPr>
          <w:rFonts w:ascii="Times New Roman" w:hAnsi="Times New Roman" w:cs="Times New Roman"/>
          <w:sz w:val="28"/>
          <w:szCs w:val="28"/>
        </w:rPr>
        <w:t xml:space="preserve">., этническую идентичность представляют в количественных, цифровых эквивалентах, говорят о ее «интенсивности», «позитивности/негативности», сравнивают показатели значимости этнической идентичности у разных этнических групп. В другом случае, стараются понять «карьеру этничности», вывести «этнические коды», «прочесть» «этническую биографию». </w:t>
      </w:r>
    </w:p>
    <w:p w:rsidR="00D04443" w:rsidRPr="006E07E5" w:rsidRDefault="00D04443" w:rsidP="00D04443">
      <w:pPr>
        <w:spacing w:after="0" w:line="360" w:lineRule="auto"/>
        <w:ind w:firstLine="709"/>
        <w:jc w:val="both"/>
        <w:rPr>
          <w:rFonts w:ascii="Times New Roman" w:hAnsi="Times New Roman" w:cs="Times New Roman"/>
          <w:sz w:val="28"/>
          <w:szCs w:val="28"/>
        </w:rPr>
      </w:pPr>
      <w:r w:rsidRPr="006E07E5">
        <w:rPr>
          <w:rFonts w:ascii="Times New Roman" w:hAnsi="Times New Roman" w:cs="Times New Roman"/>
          <w:sz w:val="28"/>
          <w:szCs w:val="28"/>
        </w:rPr>
        <w:t xml:space="preserve">В широком спектре научных публикаций, посвященных этнической идентичности, можно выделить работы посвященные: стадиям становления этнической идентичности (Романова О.Л., 1994; </w:t>
      </w:r>
      <w:proofErr w:type="spellStart"/>
      <w:r w:rsidRPr="006E07E5">
        <w:rPr>
          <w:rFonts w:ascii="Times New Roman" w:hAnsi="Times New Roman" w:cs="Times New Roman"/>
          <w:sz w:val="28"/>
          <w:szCs w:val="28"/>
        </w:rPr>
        <w:t>Стефаненко</w:t>
      </w:r>
      <w:proofErr w:type="spellEnd"/>
      <w:r w:rsidRPr="006E07E5">
        <w:rPr>
          <w:rFonts w:ascii="Times New Roman" w:hAnsi="Times New Roman" w:cs="Times New Roman"/>
          <w:sz w:val="28"/>
          <w:szCs w:val="28"/>
        </w:rPr>
        <w:t xml:space="preserve"> Т.Г., 1998; 1999); трансформация этнической идентичности в постсоветский период (Лебедева Н.М., 1996; 1999; 2002; </w:t>
      </w:r>
      <w:proofErr w:type="spellStart"/>
      <w:r w:rsidRPr="006E07E5">
        <w:rPr>
          <w:rFonts w:ascii="Times New Roman" w:hAnsi="Times New Roman" w:cs="Times New Roman"/>
          <w:sz w:val="28"/>
          <w:szCs w:val="28"/>
        </w:rPr>
        <w:t>Мендяева</w:t>
      </w:r>
      <w:proofErr w:type="spellEnd"/>
      <w:r w:rsidRPr="006E07E5">
        <w:rPr>
          <w:rFonts w:ascii="Times New Roman" w:hAnsi="Times New Roman" w:cs="Times New Roman"/>
          <w:sz w:val="28"/>
          <w:szCs w:val="28"/>
        </w:rPr>
        <w:t xml:space="preserve"> А.Б., 1997; Павленко В.Н., 1997; 1998; Солдатова Г.У., 1998; 2001; </w:t>
      </w:r>
      <w:proofErr w:type="spellStart"/>
      <w:r w:rsidRPr="006E07E5">
        <w:rPr>
          <w:rFonts w:ascii="Times New Roman" w:hAnsi="Times New Roman" w:cs="Times New Roman"/>
          <w:sz w:val="28"/>
          <w:szCs w:val="28"/>
        </w:rPr>
        <w:t>Стефаненко</w:t>
      </w:r>
      <w:proofErr w:type="spellEnd"/>
      <w:r w:rsidRPr="006E07E5">
        <w:rPr>
          <w:rFonts w:ascii="Times New Roman" w:hAnsi="Times New Roman" w:cs="Times New Roman"/>
          <w:sz w:val="28"/>
          <w:szCs w:val="28"/>
        </w:rPr>
        <w:t xml:space="preserve"> Т.Г., 1998); особенности формирования этнической идентичности (</w:t>
      </w:r>
      <w:proofErr w:type="spellStart"/>
      <w:r w:rsidRPr="006E07E5">
        <w:rPr>
          <w:rFonts w:ascii="Times New Roman" w:hAnsi="Times New Roman" w:cs="Times New Roman"/>
          <w:sz w:val="28"/>
          <w:szCs w:val="28"/>
        </w:rPr>
        <w:t>Кауненко</w:t>
      </w:r>
      <w:proofErr w:type="spellEnd"/>
      <w:r w:rsidRPr="006E07E5">
        <w:rPr>
          <w:rFonts w:ascii="Times New Roman" w:hAnsi="Times New Roman" w:cs="Times New Roman"/>
          <w:sz w:val="28"/>
          <w:szCs w:val="28"/>
        </w:rPr>
        <w:t xml:space="preserve"> И.И., 2000; </w:t>
      </w:r>
      <w:proofErr w:type="spellStart"/>
      <w:r w:rsidRPr="006E07E5">
        <w:rPr>
          <w:rFonts w:ascii="Times New Roman" w:hAnsi="Times New Roman" w:cs="Times New Roman"/>
          <w:sz w:val="28"/>
          <w:szCs w:val="28"/>
        </w:rPr>
        <w:t>Хотинец</w:t>
      </w:r>
      <w:proofErr w:type="spellEnd"/>
      <w:r w:rsidRPr="006E07E5">
        <w:rPr>
          <w:rFonts w:ascii="Times New Roman" w:hAnsi="Times New Roman" w:cs="Times New Roman"/>
          <w:sz w:val="28"/>
          <w:szCs w:val="28"/>
        </w:rPr>
        <w:t xml:space="preserve"> </w:t>
      </w:r>
      <w:r w:rsidRPr="006E07E5">
        <w:rPr>
          <w:rFonts w:ascii="Times New Roman" w:hAnsi="Times New Roman" w:cs="Times New Roman"/>
          <w:sz w:val="28"/>
          <w:szCs w:val="28"/>
        </w:rPr>
        <w:lastRenderedPageBreak/>
        <w:t xml:space="preserve">В.Ю., 2001; </w:t>
      </w:r>
      <w:proofErr w:type="spellStart"/>
      <w:r w:rsidRPr="006E07E5">
        <w:rPr>
          <w:rFonts w:ascii="Times New Roman" w:hAnsi="Times New Roman" w:cs="Times New Roman"/>
          <w:sz w:val="28"/>
          <w:szCs w:val="28"/>
        </w:rPr>
        <w:t>Улымжиева</w:t>
      </w:r>
      <w:proofErr w:type="spellEnd"/>
      <w:r w:rsidRPr="006E07E5">
        <w:rPr>
          <w:rFonts w:ascii="Times New Roman" w:hAnsi="Times New Roman" w:cs="Times New Roman"/>
          <w:sz w:val="28"/>
          <w:szCs w:val="28"/>
        </w:rPr>
        <w:t xml:space="preserve"> Е.А., 2003); соотношение этнической идентичности и установок толерантности - </w:t>
      </w:r>
      <w:proofErr w:type="spellStart"/>
      <w:r w:rsidRPr="006E07E5">
        <w:rPr>
          <w:rFonts w:ascii="Times New Roman" w:hAnsi="Times New Roman" w:cs="Times New Roman"/>
          <w:sz w:val="28"/>
          <w:szCs w:val="28"/>
        </w:rPr>
        <w:t>интолерантности</w:t>
      </w:r>
      <w:proofErr w:type="spellEnd"/>
      <w:r w:rsidRPr="006E07E5">
        <w:rPr>
          <w:rFonts w:ascii="Times New Roman" w:hAnsi="Times New Roman" w:cs="Times New Roman"/>
          <w:sz w:val="28"/>
          <w:szCs w:val="28"/>
        </w:rPr>
        <w:t xml:space="preserve"> (Лебедева Н.М., </w:t>
      </w:r>
      <w:proofErr w:type="spellStart"/>
      <w:r w:rsidRPr="006E07E5">
        <w:rPr>
          <w:rFonts w:ascii="Times New Roman" w:hAnsi="Times New Roman" w:cs="Times New Roman"/>
          <w:sz w:val="28"/>
          <w:szCs w:val="28"/>
        </w:rPr>
        <w:t>Татарко</w:t>
      </w:r>
      <w:proofErr w:type="spellEnd"/>
      <w:r w:rsidRPr="006E07E5">
        <w:rPr>
          <w:rFonts w:ascii="Times New Roman" w:hAnsi="Times New Roman" w:cs="Times New Roman"/>
          <w:sz w:val="28"/>
          <w:szCs w:val="28"/>
        </w:rPr>
        <w:t xml:space="preserve"> А.Н., 2003; </w:t>
      </w:r>
      <w:proofErr w:type="spellStart"/>
      <w:r w:rsidRPr="006E07E5">
        <w:rPr>
          <w:rFonts w:ascii="Times New Roman" w:hAnsi="Times New Roman" w:cs="Times New Roman"/>
          <w:sz w:val="28"/>
          <w:szCs w:val="28"/>
        </w:rPr>
        <w:t>Малхозова</w:t>
      </w:r>
      <w:proofErr w:type="spellEnd"/>
      <w:r w:rsidRPr="006E07E5">
        <w:rPr>
          <w:rFonts w:ascii="Times New Roman" w:hAnsi="Times New Roman" w:cs="Times New Roman"/>
          <w:sz w:val="28"/>
          <w:szCs w:val="28"/>
        </w:rPr>
        <w:t xml:space="preserve"> Ф.М., 1999), проблемам глобализации и идентичности (Федотовой</w:t>
      </w:r>
      <w:r w:rsidR="006E07E5" w:rsidRPr="006E07E5">
        <w:rPr>
          <w:rFonts w:ascii="Times New Roman" w:hAnsi="Times New Roman" w:cs="Times New Roman"/>
          <w:sz w:val="28"/>
          <w:szCs w:val="28"/>
        </w:rPr>
        <w:t xml:space="preserve"> Н.Н.</w:t>
      </w:r>
      <w:r w:rsidRPr="006E07E5">
        <w:rPr>
          <w:rFonts w:ascii="Times New Roman" w:hAnsi="Times New Roman" w:cs="Times New Roman"/>
          <w:sz w:val="28"/>
          <w:szCs w:val="28"/>
        </w:rPr>
        <w:t xml:space="preserve">) и др.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Особое место в современных направлениях изучения вопросов этнической идентичности исследования военных психологов (</w:t>
      </w:r>
      <w:proofErr w:type="spellStart"/>
      <w:r w:rsidRPr="00D04443">
        <w:rPr>
          <w:rFonts w:ascii="Times New Roman" w:hAnsi="Times New Roman" w:cs="Times New Roman"/>
          <w:sz w:val="28"/>
          <w:szCs w:val="28"/>
        </w:rPr>
        <w:t>Феденко</w:t>
      </w:r>
      <w:proofErr w:type="spellEnd"/>
      <w:r w:rsidRPr="00D04443">
        <w:rPr>
          <w:rFonts w:ascii="Times New Roman" w:hAnsi="Times New Roman" w:cs="Times New Roman"/>
          <w:sz w:val="28"/>
          <w:szCs w:val="28"/>
        </w:rPr>
        <w:t xml:space="preserve">, Луганский, 1966; Луганский, 1968), в которых раскрываются психологические характеристики армейских коллективов и влияние смешанного этнического окружения на боеготовность.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Под этнической идентичностью в нашей работе понимается социально-психологический феномен, выражающийся в отождествление индивида с этнической общностью в когнитивном, поведенческом и </w:t>
      </w:r>
      <w:proofErr w:type="spellStart"/>
      <w:r w:rsidRPr="00D04443">
        <w:rPr>
          <w:rFonts w:ascii="Times New Roman" w:hAnsi="Times New Roman" w:cs="Times New Roman"/>
          <w:sz w:val="28"/>
          <w:szCs w:val="28"/>
        </w:rPr>
        <w:t>мотивационно-потребностных</w:t>
      </w:r>
      <w:proofErr w:type="spellEnd"/>
      <w:r w:rsidRPr="00D04443">
        <w:rPr>
          <w:rFonts w:ascii="Times New Roman" w:hAnsi="Times New Roman" w:cs="Times New Roman"/>
          <w:sz w:val="28"/>
          <w:szCs w:val="28"/>
        </w:rPr>
        <w:t xml:space="preserve"> аспектах на основе чувства эмоциональной принадлежности и сопричастности к этнической группе</w:t>
      </w:r>
    </w:p>
    <w:p w:rsidR="00D04443" w:rsidRPr="00D04443" w:rsidRDefault="00D04443" w:rsidP="00D04443">
      <w:pPr>
        <w:pStyle w:val="aa"/>
        <w:shd w:val="clear" w:color="auto" w:fill="FFFFFF"/>
        <w:spacing w:before="0" w:beforeAutospacing="0" w:after="0" w:afterAutospacing="0" w:line="360" w:lineRule="auto"/>
        <w:ind w:firstLine="709"/>
        <w:jc w:val="both"/>
        <w:textAlignment w:val="baseline"/>
        <w:rPr>
          <w:sz w:val="28"/>
          <w:szCs w:val="28"/>
        </w:rPr>
      </w:pPr>
      <w:r w:rsidRPr="00D04443">
        <w:rPr>
          <w:sz w:val="28"/>
          <w:szCs w:val="28"/>
        </w:rPr>
        <w:t>Выделение этнической идентичности как определенного психологического феномена было достаточно долгим, и даже на данный момент в современном научном мире идут споры, касающиеся содержания понятия «этническая идентичность». Изучая литературу можно выделить «классическое» определение этнической идентичности, которое в первую очередь используется учеными. Этническая идентичность – составная часть социальной идентичности личности, психологическая категория, которая относится к осознанию своей принадлежности к определенной этнической общности [</w:t>
      </w:r>
      <w:r w:rsidR="00D25CF9">
        <w:rPr>
          <w:sz w:val="28"/>
          <w:szCs w:val="28"/>
        </w:rPr>
        <w:t>54</w:t>
      </w:r>
      <w:r w:rsidRPr="00D04443">
        <w:rPr>
          <w:sz w:val="28"/>
          <w:szCs w:val="28"/>
        </w:rPr>
        <w:t>]. В психологии эта идентичность рассматривается как одна из черт личности, которая является социальной по своим последствиям. Этническая идентичность – это осознание своей принадлежности к определенной этнической общности и обособления от иных этносов. Этническая идентичность – это переживание собственного тождества с одной этнической общностью и отделения от других. Она определяется по ряду объективных признаков: этнической принадлежности родителей, месту рождения, языку, культуре [</w:t>
      </w:r>
      <w:r w:rsidR="00D25CF9">
        <w:rPr>
          <w:sz w:val="28"/>
          <w:szCs w:val="28"/>
        </w:rPr>
        <w:t>55]</w:t>
      </w:r>
    </w:p>
    <w:p w:rsidR="00D04443" w:rsidRPr="00D04443" w:rsidRDefault="00D04443" w:rsidP="00D04443">
      <w:pPr>
        <w:pStyle w:val="aa"/>
        <w:shd w:val="clear" w:color="auto" w:fill="FFFFFF"/>
        <w:spacing w:before="0" w:beforeAutospacing="0" w:after="0" w:afterAutospacing="0" w:line="360" w:lineRule="auto"/>
        <w:ind w:firstLine="709"/>
        <w:jc w:val="both"/>
        <w:textAlignment w:val="baseline"/>
        <w:rPr>
          <w:sz w:val="28"/>
          <w:szCs w:val="28"/>
        </w:rPr>
      </w:pPr>
      <w:r w:rsidRPr="00D04443">
        <w:rPr>
          <w:sz w:val="28"/>
          <w:szCs w:val="28"/>
        </w:rPr>
        <w:lastRenderedPageBreak/>
        <w:t xml:space="preserve">В наше время многие исследователи все чаще задаются вопросом о соотношении </w:t>
      </w:r>
      <w:proofErr w:type="spellStart"/>
      <w:r w:rsidRPr="00D04443">
        <w:rPr>
          <w:sz w:val="28"/>
          <w:szCs w:val="28"/>
        </w:rPr>
        <w:t>этнорелигиозных</w:t>
      </w:r>
      <w:proofErr w:type="spellEnd"/>
      <w:r w:rsidRPr="00D04443">
        <w:rPr>
          <w:sz w:val="28"/>
          <w:szCs w:val="28"/>
        </w:rPr>
        <w:t xml:space="preserve"> и этнокультурных ценностей. Когда и при каких условиях религиозная идентичность доминирует над </w:t>
      </w:r>
      <w:proofErr w:type="gramStart"/>
      <w:r w:rsidRPr="00D04443">
        <w:rPr>
          <w:sz w:val="28"/>
          <w:szCs w:val="28"/>
        </w:rPr>
        <w:t>этнической</w:t>
      </w:r>
      <w:proofErr w:type="gramEnd"/>
      <w:r w:rsidRPr="00D04443">
        <w:rPr>
          <w:sz w:val="28"/>
          <w:szCs w:val="28"/>
        </w:rPr>
        <w:t xml:space="preserve">? Способна ли одна общность обладать одновременно сознанием этнической и религиозной идентичности? Если подвергнуть анализу соответствие уровней этнической и религиозной идентичности с позиции мировоззренческих функций, которые выполняются в обществе, то они станут во многом одинаковы. Ядро этнического мировоззрения описывается как система «…ведущих мотивов, характеризующих внутреннюю позицию субъекта, его отношение к </w:t>
      </w:r>
      <w:proofErr w:type="spellStart"/>
      <w:r w:rsidRPr="00D04443">
        <w:rPr>
          <w:sz w:val="28"/>
          <w:szCs w:val="28"/>
        </w:rPr>
        <w:t>этносоциальному</w:t>
      </w:r>
      <w:proofErr w:type="spellEnd"/>
      <w:r w:rsidRPr="00D04443">
        <w:rPr>
          <w:sz w:val="28"/>
          <w:szCs w:val="28"/>
        </w:rPr>
        <w:t xml:space="preserve"> взаимодействию с п</w:t>
      </w:r>
      <w:r w:rsidR="00D25CF9">
        <w:rPr>
          <w:sz w:val="28"/>
          <w:szCs w:val="28"/>
        </w:rPr>
        <w:t>озиции этнических ценностей…» [68</w:t>
      </w:r>
      <w:r w:rsidRPr="00D04443">
        <w:rPr>
          <w:sz w:val="28"/>
          <w:szCs w:val="28"/>
        </w:rPr>
        <w:t xml:space="preserve">]. Мировоззрение в виде феномена духовной жизни включает в себя еще и систему норм нравственности, идеалов, убеждений исходя из конкретных исторических условий развития общности. Взаимодействие этнических и религиозных воззрений и систем ценностей приводит к преобразованию системы миропонимания и мироощущения народа. Так, при взаимодействии систем с похожими базовыми ценностными понятиями происходит процесс «накладки» и это приводит к их бесконфликтному «соседству». Религиозное как ценностно-универсальное только задает трансцендентное измерение этническим ценностям, оживляя в этничности первичную онтологию и придавая ей при всем этом направленность на максимальную реальность. Вследствие этого создается ситуация, когда в пределах социальной идентичности ее </w:t>
      </w:r>
      <w:proofErr w:type="spellStart"/>
      <w:r w:rsidRPr="00D04443">
        <w:rPr>
          <w:sz w:val="28"/>
          <w:szCs w:val="28"/>
        </w:rPr>
        <w:t>субуровни</w:t>
      </w:r>
      <w:proofErr w:type="spellEnd"/>
      <w:r w:rsidRPr="00D04443">
        <w:rPr>
          <w:sz w:val="28"/>
          <w:szCs w:val="28"/>
        </w:rPr>
        <w:t xml:space="preserve"> с одними и теми же ценностями при взаимодействии нивелируют идентичность. В то время как взаимодействие носителей разных систем ценностей порождает пространство их сопоставления, а это в свою очередь может породить конфликт.</w:t>
      </w:r>
      <w:r w:rsidR="00972D2F" w:rsidRPr="00972D2F">
        <w:rPr>
          <w:sz w:val="28"/>
          <w:szCs w:val="28"/>
        </w:rPr>
        <w:t xml:space="preserve"> </w:t>
      </w:r>
      <w:r w:rsidR="00972D2F" w:rsidRPr="00D04443">
        <w:rPr>
          <w:sz w:val="28"/>
          <w:szCs w:val="28"/>
        </w:rPr>
        <w:t>[</w:t>
      </w:r>
      <w:r w:rsidR="00972D2F">
        <w:rPr>
          <w:sz w:val="28"/>
          <w:szCs w:val="28"/>
        </w:rPr>
        <w:t>7</w:t>
      </w:r>
      <w:r w:rsidR="00972D2F" w:rsidRPr="00D04443">
        <w:rPr>
          <w:sz w:val="28"/>
          <w:szCs w:val="28"/>
        </w:rPr>
        <w:t>1</w:t>
      </w:r>
      <w:r w:rsidR="00972D2F">
        <w:rPr>
          <w:sz w:val="28"/>
          <w:szCs w:val="28"/>
        </w:rPr>
        <w:t>]</w:t>
      </w:r>
    </w:p>
    <w:p w:rsidR="00D04443" w:rsidRPr="00D04443" w:rsidRDefault="00D04443" w:rsidP="00D04443">
      <w:pPr>
        <w:pStyle w:val="aa"/>
        <w:shd w:val="clear" w:color="auto" w:fill="FFFFFF"/>
        <w:spacing w:before="0" w:beforeAutospacing="0" w:after="0" w:afterAutospacing="0" w:line="360" w:lineRule="auto"/>
        <w:ind w:firstLine="709"/>
        <w:jc w:val="both"/>
        <w:textAlignment w:val="baseline"/>
        <w:rPr>
          <w:sz w:val="28"/>
          <w:szCs w:val="28"/>
        </w:rPr>
      </w:pPr>
      <w:r w:rsidRPr="00D04443">
        <w:rPr>
          <w:sz w:val="28"/>
          <w:szCs w:val="28"/>
        </w:rPr>
        <w:t xml:space="preserve">В ситуации </w:t>
      </w:r>
      <w:proofErr w:type="spellStart"/>
      <w:r w:rsidRPr="00D04443">
        <w:rPr>
          <w:sz w:val="28"/>
          <w:szCs w:val="28"/>
        </w:rPr>
        <w:t>поликонфессиональности</w:t>
      </w:r>
      <w:proofErr w:type="spellEnd"/>
      <w:r w:rsidRPr="00D04443">
        <w:rPr>
          <w:sz w:val="28"/>
          <w:szCs w:val="28"/>
        </w:rPr>
        <w:t xml:space="preserve"> и </w:t>
      </w:r>
      <w:proofErr w:type="spellStart"/>
      <w:r w:rsidRPr="00D04443">
        <w:rPr>
          <w:sz w:val="28"/>
          <w:szCs w:val="28"/>
        </w:rPr>
        <w:t>полиэтничности</w:t>
      </w:r>
      <w:proofErr w:type="spellEnd"/>
      <w:r w:rsidRPr="00D04443">
        <w:rPr>
          <w:sz w:val="28"/>
          <w:szCs w:val="28"/>
        </w:rPr>
        <w:t xml:space="preserve"> российского общества усиливается степень социальных рисков, что и ведет к сложным межкультурным взаимодействиям, нередко порождая в социуме </w:t>
      </w:r>
      <w:r w:rsidRPr="00D04443">
        <w:rPr>
          <w:sz w:val="28"/>
          <w:szCs w:val="28"/>
        </w:rPr>
        <w:lastRenderedPageBreak/>
        <w:t>иррациональный страх перед «чужим». Отсюда активный научный интерес к осмыслению обозначенной проблематики [</w:t>
      </w:r>
      <w:r w:rsidR="00D25CF9">
        <w:rPr>
          <w:sz w:val="28"/>
          <w:szCs w:val="28"/>
        </w:rPr>
        <w:t>7</w:t>
      </w:r>
      <w:r w:rsidRPr="00D04443">
        <w:rPr>
          <w:sz w:val="28"/>
          <w:szCs w:val="28"/>
        </w:rPr>
        <w:t>1].</w:t>
      </w:r>
    </w:p>
    <w:p w:rsidR="00D04443" w:rsidRPr="00D04443" w:rsidRDefault="00D04443" w:rsidP="00D04443">
      <w:pPr>
        <w:spacing w:after="0" w:line="360" w:lineRule="auto"/>
        <w:ind w:firstLine="709"/>
        <w:jc w:val="both"/>
        <w:rPr>
          <w:rFonts w:ascii="Times New Roman" w:eastAsia="Times New Roman" w:hAnsi="Times New Roman" w:cs="Times New Roman"/>
          <w:sz w:val="28"/>
          <w:szCs w:val="28"/>
        </w:rPr>
      </w:pPr>
      <w:r w:rsidRPr="00D04443">
        <w:rPr>
          <w:rFonts w:ascii="Times New Roman" w:hAnsi="Times New Roman" w:cs="Times New Roman"/>
          <w:sz w:val="28"/>
          <w:szCs w:val="28"/>
        </w:rPr>
        <w:t>Говоря о религиозности, стоит отметить, что ее в</w:t>
      </w:r>
      <w:r w:rsidRPr="00D04443">
        <w:rPr>
          <w:rFonts w:ascii="Times New Roman" w:eastAsia="Times New Roman" w:hAnsi="Times New Roman" w:cs="Times New Roman"/>
          <w:sz w:val="28"/>
          <w:szCs w:val="28"/>
        </w:rPr>
        <w:t xml:space="preserve"> рамках психологической науки довольно долго считали несущественной характеристикой, и внимание исследователей было направлено на изучение совершенно других личностных и </w:t>
      </w:r>
      <w:proofErr w:type="spellStart"/>
      <w:r w:rsidRPr="00D04443">
        <w:rPr>
          <w:rFonts w:ascii="Times New Roman" w:eastAsia="Times New Roman" w:hAnsi="Times New Roman" w:cs="Times New Roman"/>
          <w:sz w:val="28"/>
          <w:szCs w:val="28"/>
        </w:rPr>
        <w:t>поведенченских</w:t>
      </w:r>
      <w:proofErr w:type="spellEnd"/>
      <w:r w:rsidRPr="00D04443">
        <w:rPr>
          <w:rFonts w:ascii="Times New Roman" w:eastAsia="Times New Roman" w:hAnsi="Times New Roman" w:cs="Times New Roman"/>
          <w:sz w:val="28"/>
          <w:szCs w:val="28"/>
        </w:rPr>
        <w:t xml:space="preserve"> проявлений. Исключение составляли У. Джеймс и С. Холл [</w:t>
      </w:r>
      <w:r w:rsidR="00D25CF9">
        <w:rPr>
          <w:rFonts w:ascii="Times New Roman" w:eastAsia="Times New Roman" w:hAnsi="Times New Roman" w:cs="Times New Roman"/>
          <w:sz w:val="28"/>
          <w:szCs w:val="28"/>
        </w:rPr>
        <w:t>78</w:t>
      </w:r>
      <w:r w:rsidRPr="00D04443">
        <w:rPr>
          <w:rFonts w:ascii="Times New Roman" w:eastAsia="Times New Roman" w:hAnsi="Times New Roman" w:cs="Times New Roman"/>
          <w:sz w:val="28"/>
          <w:szCs w:val="28"/>
        </w:rPr>
        <w:t>]. Для У. Джеймса, например, рассмотрение этой проблематики на индивидуальном уровне имело прямую взаимосвязь с ощущением цельности, гармоничности человека, видения себя как части всемирного бытия. А в качестве функции «индивидуальной религии» он видел стремление людей к внутренне комфортному и удовлетворяющему существованию [</w:t>
      </w:r>
      <w:r w:rsidR="00D25CF9">
        <w:rPr>
          <w:rFonts w:ascii="Times New Roman" w:eastAsia="Times New Roman" w:hAnsi="Times New Roman" w:cs="Times New Roman"/>
          <w:sz w:val="28"/>
          <w:szCs w:val="28"/>
        </w:rPr>
        <w:t>13</w:t>
      </w:r>
      <w:r w:rsidRPr="00D04443">
        <w:rPr>
          <w:rFonts w:ascii="Times New Roman" w:eastAsia="Times New Roman" w:hAnsi="Times New Roman" w:cs="Times New Roman"/>
          <w:sz w:val="28"/>
          <w:szCs w:val="28"/>
        </w:rPr>
        <w:t>].</w:t>
      </w:r>
    </w:p>
    <w:p w:rsidR="00D04443" w:rsidRPr="00D04443" w:rsidRDefault="00D04443" w:rsidP="00D04443">
      <w:pPr>
        <w:spacing w:after="0" w:line="360" w:lineRule="auto"/>
        <w:ind w:firstLine="709"/>
        <w:jc w:val="both"/>
        <w:rPr>
          <w:rFonts w:ascii="Times New Roman" w:eastAsia="Times New Roman" w:hAnsi="Times New Roman" w:cs="Times New Roman"/>
          <w:sz w:val="28"/>
          <w:szCs w:val="28"/>
        </w:rPr>
      </w:pPr>
      <w:r w:rsidRPr="00D04443">
        <w:rPr>
          <w:rFonts w:ascii="Times New Roman" w:eastAsia="Times New Roman" w:hAnsi="Times New Roman" w:cs="Times New Roman"/>
          <w:sz w:val="28"/>
          <w:szCs w:val="28"/>
        </w:rPr>
        <w:t>Альтернативой изучению религиозности в эмпирическом исследовании религии и духовности может стать введение понятия религиозной идентичности.</w:t>
      </w:r>
    </w:p>
    <w:p w:rsidR="00D04443" w:rsidRPr="00D04443" w:rsidRDefault="00D04443" w:rsidP="00D04443">
      <w:pPr>
        <w:spacing w:after="0" w:line="360" w:lineRule="auto"/>
        <w:ind w:firstLine="709"/>
        <w:jc w:val="both"/>
        <w:rPr>
          <w:rFonts w:ascii="Times New Roman" w:eastAsia="Times New Roman" w:hAnsi="Times New Roman" w:cs="Times New Roman"/>
          <w:sz w:val="28"/>
          <w:szCs w:val="28"/>
        </w:rPr>
      </w:pPr>
      <w:r w:rsidRPr="00D04443">
        <w:rPr>
          <w:rFonts w:ascii="Times New Roman" w:eastAsia="Times New Roman" w:hAnsi="Times New Roman" w:cs="Times New Roman"/>
          <w:sz w:val="28"/>
          <w:szCs w:val="28"/>
        </w:rPr>
        <w:t>.Понятие</w:t>
      </w:r>
      <w:r w:rsidRPr="00D04443">
        <w:rPr>
          <w:rFonts w:ascii="Times New Roman" w:hAnsi="Times New Roman" w:cs="Times New Roman"/>
          <w:sz w:val="28"/>
          <w:szCs w:val="28"/>
        </w:rPr>
        <w:t xml:space="preserve"> </w:t>
      </w:r>
      <w:r w:rsidRPr="00D04443">
        <w:rPr>
          <w:rFonts w:ascii="Times New Roman" w:eastAsia="Times New Roman" w:hAnsi="Times New Roman" w:cs="Times New Roman"/>
          <w:sz w:val="28"/>
          <w:szCs w:val="28"/>
        </w:rPr>
        <w:t>идентичности личности является одним из ключевых компонентов в структуре социально</w:t>
      </w:r>
      <w:r w:rsidRPr="00D04443">
        <w:rPr>
          <w:rFonts w:ascii="Times New Roman" w:hAnsi="Times New Roman" w:cs="Times New Roman"/>
          <w:sz w:val="28"/>
          <w:szCs w:val="28"/>
        </w:rPr>
        <w:t>-</w:t>
      </w:r>
      <w:r w:rsidRPr="00D04443">
        <w:rPr>
          <w:rFonts w:ascii="Times New Roman" w:eastAsia="Times New Roman" w:hAnsi="Times New Roman" w:cs="Times New Roman"/>
          <w:sz w:val="28"/>
          <w:szCs w:val="28"/>
        </w:rPr>
        <w:t>психологического знания. Исследованию данного феномена, его развития, структуры, отдельных его компонентов посвящено огромное количество как теоретических, так и эмпирических научных разработок.</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Переходя непосредственно к поня</w:t>
      </w:r>
      <w:r w:rsidRPr="00D04443">
        <w:rPr>
          <w:rFonts w:ascii="Times New Roman" w:eastAsia="Times New Roman" w:hAnsi="Times New Roman" w:cs="Times New Roman"/>
          <w:sz w:val="28"/>
          <w:szCs w:val="28"/>
        </w:rPr>
        <w:t xml:space="preserve">тию религиозной идентичности, нельзя не упомянуть об эпигенетической концепции идентичностей Э. </w:t>
      </w:r>
      <w:proofErr w:type="spellStart"/>
      <w:r w:rsidRPr="00D04443">
        <w:rPr>
          <w:rFonts w:ascii="Times New Roman" w:eastAsia="Times New Roman" w:hAnsi="Times New Roman" w:cs="Times New Roman"/>
          <w:sz w:val="28"/>
          <w:szCs w:val="28"/>
        </w:rPr>
        <w:t>Эриксона</w:t>
      </w:r>
      <w:proofErr w:type="spellEnd"/>
      <w:r w:rsidRPr="00D04443">
        <w:rPr>
          <w:rFonts w:ascii="Times New Roman" w:eastAsia="Times New Roman" w:hAnsi="Times New Roman" w:cs="Times New Roman"/>
          <w:sz w:val="28"/>
          <w:szCs w:val="28"/>
        </w:rPr>
        <w:t xml:space="preserve"> [</w:t>
      </w:r>
      <w:r w:rsidR="00D25CF9">
        <w:rPr>
          <w:rFonts w:ascii="Times New Roman" w:eastAsia="Times New Roman" w:hAnsi="Times New Roman" w:cs="Times New Roman"/>
          <w:sz w:val="28"/>
          <w:szCs w:val="28"/>
        </w:rPr>
        <w:t>77</w:t>
      </w:r>
      <w:r w:rsidRPr="00D04443">
        <w:rPr>
          <w:rFonts w:ascii="Times New Roman" w:eastAsia="Times New Roman" w:hAnsi="Times New Roman" w:cs="Times New Roman"/>
          <w:sz w:val="28"/>
          <w:szCs w:val="28"/>
        </w:rPr>
        <w:t xml:space="preserve">]. Данный подход предполагает наличие нескольких последовательных стадий развития личности. Содержание каждой стадии определяется обществом, оно же каждый раз ставит перед человеком определенную задачу, решение который свидетельствует о достигнутом уровне личностного развития. Переход от одной стадии к другой сопровождается личностным кризисом, разрешение которого может колебаться между двумя крайними полюсами. Если при разрешении кризиса достигнуто равновесие, то это обозначает приобретение человеком новой </w:t>
      </w:r>
      <w:r w:rsidRPr="00D04443">
        <w:rPr>
          <w:rFonts w:ascii="Times New Roman" w:eastAsia="Times New Roman" w:hAnsi="Times New Roman" w:cs="Times New Roman"/>
          <w:sz w:val="28"/>
          <w:szCs w:val="28"/>
        </w:rPr>
        <w:lastRenderedPageBreak/>
        <w:t>формы идентичности и возможности включения в более широкий социальный контекст</w:t>
      </w:r>
      <w:r w:rsidRPr="00D04443">
        <w:rPr>
          <w:rFonts w:ascii="Times New Roman" w:hAnsi="Times New Roman" w:cs="Times New Roman"/>
          <w:sz w:val="28"/>
          <w:szCs w:val="28"/>
        </w:rPr>
        <w:t xml:space="preserve">. </w:t>
      </w:r>
    </w:p>
    <w:p w:rsidR="00D04443" w:rsidRPr="00D04443" w:rsidRDefault="00D04443" w:rsidP="00D04443">
      <w:pPr>
        <w:spacing w:after="0" w:line="360" w:lineRule="auto"/>
        <w:ind w:firstLine="709"/>
        <w:jc w:val="both"/>
        <w:rPr>
          <w:rFonts w:ascii="Times New Roman" w:eastAsia="Times New Roman" w:hAnsi="Times New Roman" w:cs="Times New Roman"/>
          <w:sz w:val="28"/>
          <w:szCs w:val="28"/>
        </w:rPr>
      </w:pPr>
      <w:r w:rsidRPr="00D04443">
        <w:rPr>
          <w:rFonts w:ascii="Times New Roman" w:eastAsia="Times New Roman" w:hAnsi="Times New Roman" w:cs="Times New Roman"/>
          <w:sz w:val="28"/>
          <w:szCs w:val="28"/>
        </w:rPr>
        <w:t>В большинстве современных исследований религиозная идентичность, как и идентичность личности в целом, рассматривается как многомерный процесс, игр</w:t>
      </w:r>
      <w:r w:rsidRPr="00D04443">
        <w:rPr>
          <w:rFonts w:ascii="Times New Roman" w:hAnsi="Times New Roman" w:cs="Times New Roman"/>
          <w:sz w:val="28"/>
          <w:szCs w:val="28"/>
        </w:rPr>
        <w:t>ающий значимую роль в формирова</w:t>
      </w:r>
      <w:r w:rsidRPr="00D04443">
        <w:rPr>
          <w:rFonts w:ascii="Times New Roman" w:eastAsia="Times New Roman" w:hAnsi="Times New Roman" w:cs="Times New Roman"/>
          <w:sz w:val="28"/>
          <w:szCs w:val="28"/>
        </w:rPr>
        <w:t>нии индивидуально</w:t>
      </w:r>
      <w:r w:rsidRPr="00D04443">
        <w:rPr>
          <w:rFonts w:ascii="Times New Roman" w:hAnsi="Times New Roman" w:cs="Times New Roman"/>
          <w:sz w:val="28"/>
          <w:szCs w:val="28"/>
        </w:rPr>
        <w:t>-</w:t>
      </w:r>
      <w:r w:rsidRPr="00D04443">
        <w:rPr>
          <w:rFonts w:ascii="Times New Roman" w:eastAsia="Times New Roman" w:hAnsi="Times New Roman" w:cs="Times New Roman"/>
          <w:sz w:val="28"/>
          <w:szCs w:val="28"/>
        </w:rPr>
        <w:t>личностной философской и экзистенциальной картины миры [</w:t>
      </w:r>
      <w:r w:rsidR="00D25CF9">
        <w:rPr>
          <w:rFonts w:ascii="Times New Roman" w:eastAsia="Times New Roman" w:hAnsi="Times New Roman" w:cs="Times New Roman"/>
          <w:sz w:val="28"/>
          <w:szCs w:val="28"/>
        </w:rPr>
        <w:t>75</w:t>
      </w:r>
      <w:r w:rsidRPr="00D04443">
        <w:rPr>
          <w:rFonts w:ascii="Times New Roman" w:eastAsia="Times New Roman" w:hAnsi="Times New Roman" w:cs="Times New Roman"/>
          <w:sz w:val="28"/>
          <w:szCs w:val="28"/>
        </w:rPr>
        <w:t>].</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Религиозное мировоззрение в отличие от </w:t>
      </w:r>
      <w:proofErr w:type="gramStart"/>
      <w:r w:rsidRPr="00D04443">
        <w:rPr>
          <w:rFonts w:ascii="Times New Roman" w:hAnsi="Times New Roman" w:cs="Times New Roman"/>
          <w:sz w:val="28"/>
          <w:szCs w:val="28"/>
        </w:rPr>
        <w:t>этнического</w:t>
      </w:r>
      <w:proofErr w:type="gramEnd"/>
      <w:r w:rsidRPr="00D04443">
        <w:rPr>
          <w:rFonts w:ascii="Times New Roman" w:hAnsi="Times New Roman" w:cs="Times New Roman"/>
          <w:sz w:val="28"/>
          <w:szCs w:val="28"/>
        </w:rPr>
        <w:t xml:space="preserve"> не ограничено пределами земных реалий. На первый план выходит значение трансцендентного измерения в религии. Религия дает «понять и интерпретировать то измерение жизни, которое в некоторых отношениях значитель</w:t>
      </w:r>
      <w:r w:rsidR="00D25CF9">
        <w:rPr>
          <w:rFonts w:ascii="Times New Roman" w:hAnsi="Times New Roman" w:cs="Times New Roman"/>
          <w:sz w:val="28"/>
          <w:szCs w:val="28"/>
        </w:rPr>
        <w:t>но больше того, что мы видим» [64</w:t>
      </w:r>
      <w:r w:rsidRPr="00D04443">
        <w:rPr>
          <w:rFonts w:ascii="Times New Roman" w:hAnsi="Times New Roman" w:cs="Times New Roman"/>
          <w:sz w:val="28"/>
          <w:szCs w:val="28"/>
        </w:rPr>
        <w:t xml:space="preserve">]. Более того, универсальность культуры обусловлена универсальной природой человека, а первая историческая форма, в которой актуализирует индивид свое истинное содержание, опыт и знания первоначально проявляется в религиозном мировоззрении. Французский </w:t>
      </w:r>
      <w:proofErr w:type="spellStart"/>
      <w:r w:rsidRPr="00D04443">
        <w:rPr>
          <w:rFonts w:ascii="Times New Roman" w:hAnsi="Times New Roman" w:cs="Times New Roman"/>
          <w:sz w:val="28"/>
          <w:szCs w:val="28"/>
        </w:rPr>
        <w:t>философинтуитивист</w:t>
      </w:r>
      <w:proofErr w:type="spellEnd"/>
      <w:r w:rsidRPr="00D04443">
        <w:rPr>
          <w:rFonts w:ascii="Times New Roman" w:hAnsi="Times New Roman" w:cs="Times New Roman"/>
          <w:sz w:val="28"/>
          <w:szCs w:val="28"/>
        </w:rPr>
        <w:t xml:space="preserve"> Анри Бергсон писал: «Мы находим в прошлом и могли бы найти даже и сегодня человеческие общества, у которых нет ни науки, ни искусства, ни философии. Но никогда не существовало общества без религии» [</w:t>
      </w:r>
      <w:r w:rsidR="00D25CF9">
        <w:rPr>
          <w:rFonts w:ascii="Times New Roman" w:hAnsi="Times New Roman" w:cs="Times New Roman"/>
          <w:sz w:val="28"/>
          <w:szCs w:val="28"/>
        </w:rPr>
        <w:t>7</w:t>
      </w:r>
      <w:r w:rsidRPr="00D04443">
        <w:rPr>
          <w:rFonts w:ascii="Times New Roman" w:hAnsi="Times New Roman" w:cs="Times New Roman"/>
          <w:sz w:val="28"/>
          <w:szCs w:val="28"/>
        </w:rPr>
        <w:t xml:space="preserve">]. В основе таких мировоззренческих систем находятся определенные морально-нравственные принципы. При помощи традиционной </w:t>
      </w:r>
      <w:proofErr w:type="spellStart"/>
      <w:r w:rsidRPr="00D04443">
        <w:rPr>
          <w:rFonts w:ascii="Times New Roman" w:hAnsi="Times New Roman" w:cs="Times New Roman"/>
          <w:sz w:val="28"/>
          <w:szCs w:val="28"/>
        </w:rPr>
        <w:t>соционормативной</w:t>
      </w:r>
      <w:proofErr w:type="spellEnd"/>
      <w:r w:rsidRPr="00D04443">
        <w:rPr>
          <w:rFonts w:ascii="Times New Roman" w:hAnsi="Times New Roman" w:cs="Times New Roman"/>
          <w:sz w:val="28"/>
          <w:szCs w:val="28"/>
        </w:rPr>
        <w:t xml:space="preserve"> культуры эти принципы регулируют социальные отношения. </w:t>
      </w:r>
    </w:p>
    <w:p w:rsidR="00D04443" w:rsidRPr="00D04443" w:rsidRDefault="00D04443" w:rsidP="00D04443">
      <w:pPr>
        <w:spacing w:after="0" w:line="360" w:lineRule="auto"/>
        <w:ind w:firstLine="709"/>
        <w:jc w:val="both"/>
        <w:rPr>
          <w:rFonts w:ascii="Times New Roman" w:hAnsi="Times New Roman" w:cs="Times New Roman"/>
          <w:sz w:val="28"/>
          <w:szCs w:val="28"/>
        </w:rPr>
      </w:pPr>
      <w:r w:rsidRPr="00D04443">
        <w:rPr>
          <w:rFonts w:ascii="Times New Roman" w:hAnsi="Times New Roman" w:cs="Times New Roman"/>
          <w:sz w:val="28"/>
          <w:szCs w:val="28"/>
        </w:rPr>
        <w:t xml:space="preserve">Идентичность современного субъекта, как и в прошлом, формируется в рамках социальных ценностей, определенного мировоззрения, норм поведения, общих идеалов, ментальности и др. Различные существенные исторические события и моменты влияли на проявление и сохранение идентичности, с одной стороны, направляя самоосуществление </w:t>
      </w:r>
      <w:proofErr w:type="spellStart"/>
      <w:r w:rsidRPr="00D04443">
        <w:rPr>
          <w:rFonts w:ascii="Times New Roman" w:hAnsi="Times New Roman" w:cs="Times New Roman"/>
          <w:sz w:val="28"/>
          <w:szCs w:val="28"/>
        </w:rPr>
        <w:t>персональности</w:t>
      </w:r>
      <w:proofErr w:type="spellEnd"/>
      <w:r w:rsidRPr="00D04443">
        <w:rPr>
          <w:rFonts w:ascii="Times New Roman" w:hAnsi="Times New Roman" w:cs="Times New Roman"/>
          <w:sz w:val="28"/>
          <w:szCs w:val="28"/>
        </w:rPr>
        <w:t xml:space="preserve"> социального субъекта, с другой - помогая в приобретении смысла существования.</w:t>
      </w:r>
    </w:p>
    <w:p w:rsidR="00D06414" w:rsidRPr="00624E5B" w:rsidRDefault="00D06414" w:rsidP="00624E5B">
      <w:pPr>
        <w:spacing w:after="0" w:line="360" w:lineRule="auto"/>
        <w:ind w:firstLine="709"/>
        <w:jc w:val="both"/>
        <w:rPr>
          <w:rFonts w:ascii="Times New Roman" w:hAnsi="Times New Roman" w:cs="Times New Roman"/>
          <w:sz w:val="28"/>
          <w:szCs w:val="28"/>
        </w:rPr>
      </w:pPr>
    </w:p>
    <w:p w:rsidR="00624E5B" w:rsidRPr="00624E5B" w:rsidRDefault="00624E5B" w:rsidP="00624E5B">
      <w:pPr>
        <w:pStyle w:val="2"/>
        <w:spacing w:before="0" w:line="360" w:lineRule="auto"/>
        <w:ind w:firstLine="709"/>
        <w:jc w:val="both"/>
        <w:rPr>
          <w:rFonts w:ascii="Times New Roman" w:hAnsi="Times New Roman" w:cs="Times New Roman"/>
          <w:color w:val="auto"/>
          <w:sz w:val="28"/>
          <w:szCs w:val="28"/>
        </w:rPr>
      </w:pPr>
      <w:bookmarkStart w:id="5" w:name="_Toc58939929"/>
      <w:r w:rsidRPr="00624E5B">
        <w:rPr>
          <w:rFonts w:ascii="Times New Roman" w:hAnsi="Times New Roman" w:cs="Times New Roman"/>
          <w:color w:val="auto"/>
          <w:sz w:val="28"/>
          <w:szCs w:val="28"/>
        </w:rPr>
        <w:lastRenderedPageBreak/>
        <w:t>1.4 Религиозная идентичность в исследованиях зарубежных психологов</w:t>
      </w:r>
      <w:bookmarkEnd w:id="5"/>
    </w:p>
    <w:p w:rsidR="005003D5" w:rsidRPr="005C269F" w:rsidRDefault="005003D5" w:rsidP="005C269F">
      <w:pPr>
        <w:spacing w:after="0" w:line="360" w:lineRule="auto"/>
        <w:ind w:firstLine="709"/>
        <w:jc w:val="both"/>
        <w:rPr>
          <w:rFonts w:ascii="Times New Roman" w:hAnsi="Times New Roman" w:cs="Times New Roman"/>
          <w:sz w:val="28"/>
          <w:szCs w:val="28"/>
        </w:rPr>
      </w:pPr>
    </w:p>
    <w:p w:rsidR="005003D5" w:rsidRPr="005C269F" w:rsidRDefault="007B384D" w:rsidP="005C269F">
      <w:pPr>
        <w:spacing w:after="0" w:line="360" w:lineRule="auto"/>
        <w:ind w:firstLine="709"/>
        <w:jc w:val="both"/>
        <w:rPr>
          <w:rFonts w:ascii="Times New Roman" w:hAnsi="Times New Roman" w:cs="Times New Roman"/>
          <w:sz w:val="28"/>
          <w:szCs w:val="28"/>
        </w:rPr>
      </w:pPr>
      <w:r w:rsidRPr="005C269F">
        <w:rPr>
          <w:rFonts w:ascii="Times New Roman" w:hAnsi="Times New Roman" w:cs="Times New Roman"/>
          <w:sz w:val="28"/>
          <w:szCs w:val="28"/>
        </w:rPr>
        <w:t>В рамках психологической науки религиозность довольно долго считали не</w:t>
      </w:r>
      <w:r w:rsidR="00BF28B1" w:rsidRPr="005C269F">
        <w:rPr>
          <w:rFonts w:ascii="Times New Roman" w:hAnsi="Times New Roman" w:cs="Times New Roman"/>
          <w:sz w:val="28"/>
          <w:szCs w:val="28"/>
        </w:rPr>
        <w:t xml:space="preserve"> </w:t>
      </w:r>
      <w:r w:rsidRPr="005C269F">
        <w:rPr>
          <w:rFonts w:ascii="Times New Roman" w:hAnsi="Times New Roman" w:cs="Times New Roman"/>
          <w:sz w:val="28"/>
          <w:szCs w:val="28"/>
        </w:rPr>
        <w:t xml:space="preserve">существенной характеристикой, и внимание исследователей было направлено на изучение совершенно других личностных и </w:t>
      </w:r>
      <w:proofErr w:type="spellStart"/>
      <w:r w:rsidRPr="005C269F">
        <w:rPr>
          <w:rFonts w:ascii="Times New Roman" w:hAnsi="Times New Roman" w:cs="Times New Roman"/>
          <w:sz w:val="28"/>
          <w:szCs w:val="28"/>
        </w:rPr>
        <w:t>поведенченских</w:t>
      </w:r>
      <w:proofErr w:type="spellEnd"/>
      <w:r w:rsidRPr="005C269F">
        <w:rPr>
          <w:rFonts w:ascii="Times New Roman" w:hAnsi="Times New Roman" w:cs="Times New Roman"/>
          <w:sz w:val="28"/>
          <w:szCs w:val="28"/>
        </w:rPr>
        <w:t xml:space="preserve"> проявлений. Исключение составляли У. Джеймс и С. Холл [</w:t>
      </w:r>
      <w:r w:rsidR="000F717B">
        <w:rPr>
          <w:rFonts w:ascii="Times New Roman" w:hAnsi="Times New Roman" w:cs="Times New Roman"/>
          <w:sz w:val="28"/>
          <w:szCs w:val="28"/>
        </w:rPr>
        <w:t>13</w:t>
      </w:r>
      <w:r w:rsidR="00BF28B1" w:rsidRPr="005C269F">
        <w:rPr>
          <w:rFonts w:ascii="Times New Roman" w:hAnsi="Times New Roman" w:cs="Times New Roman"/>
          <w:sz w:val="28"/>
          <w:szCs w:val="28"/>
        </w:rPr>
        <w:t>]</w:t>
      </w:r>
    </w:p>
    <w:p w:rsidR="007B384D" w:rsidRPr="005C269F" w:rsidRDefault="007B384D" w:rsidP="005C269F">
      <w:pPr>
        <w:spacing w:after="0" w:line="360" w:lineRule="auto"/>
        <w:ind w:firstLine="709"/>
        <w:jc w:val="both"/>
        <w:rPr>
          <w:rFonts w:ascii="Times New Roman" w:hAnsi="Times New Roman" w:cs="Times New Roman"/>
          <w:sz w:val="28"/>
          <w:szCs w:val="28"/>
        </w:rPr>
      </w:pPr>
      <w:r w:rsidRPr="005C269F">
        <w:rPr>
          <w:rFonts w:ascii="Times New Roman" w:hAnsi="Times New Roman" w:cs="Times New Roman"/>
          <w:sz w:val="28"/>
          <w:szCs w:val="28"/>
        </w:rPr>
        <w:t xml:space="preserve">Для З. Фрейда религиозность выступает в качестве признака незрелости человеческой личности, способом подавления бессознательных влечений [5]. А. Эллис также считал религию иррациональным способом мышления, схожим с эмоциональным нарушением, и </w:t>
      </w:r>
      <w:proofErr w:type="gramStart"/>
      <w:r w:rsidRPr="005C269F">
        <w:rPr>
          <w:rFonts w:ascii="Times New Roman" w:hAnsi="Times New Roman" w:cs="Times New Roman"/>
          <w:sz w:val="28"/>
          <w:szCs w:val="28"/>
        </w:rPr>
        <w:t>пред</w:t>
      </w:r>
      <w:proofErr w:type="gramEnd"/>
      <w:r w:rsidR="00BF28B1" w:rsidRPr="005C269F">
        <w:rPr>
          <w:rFonts w:ascii="Times New Roman" w:hAnsi="Times New Roman" w:cs="Times New Roman"/>
          <w:sz w:val="28"/>
          <w:szCs w:val="28"/>
        </w:rPr>
        <w:t xml:space="preserve"> </w:t>
      </w:r>
      <w:proofErr w:type="gramStart"/>
      <w:r w:rsidRPr="005C269F">
        <w:rPr>
          <w:rFonts w:ascii="Times New Roman" w:hAnsi="Times New Roman" w:cs="Times New Roman"/>
          <w:sz w:val="28"/>
          <w:szCs w:val="28"/>
        </w:rPr>
        <w:t>полагал</w:t>
      </w:r>
      <w:proofErr w:type="gramEnd"/>
      <w:r w:rsidRPr="005C269F">
        <w:rPr>
          <w:rFonts w:ascii="Times New Roman" w:hAnsi="Times New Roman" w:cs="Times New Roman"/>
          <w:sz w:val="28"/>
          <w:szCs w:val="28"/>
        </w:rPr>
        <w:t>, что люди были бы гораздо здоровее эмоционально, если бы не были религиозны [</w:t>
      </w:r>
      <w:r w:rsidR="000F717B">
        <w:rPr>
          <w:rFonts w:ascii="Times New Roman" w:hAnsi="Times New Roman" w:cs="Times New Roman"/>
          <w:sz w:val="28"/>
          <w:szCs w:val="28"/>
        </w:rPr>
        <w:t>7</w:t>
      </w:r>
      <w:r w:rsidRPr="005C269F">
        <w:rPr>
          <w:rFonts w:ascii="Times New Roman" w:hAnsi="Times New Roman" w:cs="Times New Roman"/>
          <w:sz w:val="28"/>
          <w:szCs w:val="28"/>
        </w:rPr>
        <w:t>6]. С развитием радикально</w:t>
      </w:r>
      <w:r w:rsidR="00BF28B1" w:rsidRPr="005C269F">
        <w:rPr>
          <w:rFonts w:ascii="Times New Roman" w:hAnsi="Times New Roman" w:cs="Times New Roman"/>
          <w:sz w:val="28"/>
          <w:szCs w:val="28"/>
        </w:rPr>
        <w:t xml:space="preserve"> </w:t>
      </w:r>
      <w:r w:rsidRPr="005C269F">
        <w:rPr>
          <w:rFonts w:ascii="Times New Roman" w:hAnsi="Times New Roman" w:cs="Times New Roman"/>
          <w:sz w:val="28"/>
          <w:szCs w:val="28"/>
        </w:rPr>
        <w:t>го бихевиоризма психологическая наука стала все дальше уходить от изучения религиозности к более «объективным» предметам исследования, таким как, например, поведение. Однако эта же тенденция вызвала повышение интереса к разработке эмпирических методов измерения индивидуальных религиозных представлений.</w:t>
      </w:r>
    </w:p>
    <w:p w:rsidR="005003D5" w:rsidRPr="005C269F" w:rsidRDefault="005003D5" w:rsidP="005C269F">
      <w:pPr>
        <w:spacing w:after="0" w:line="360" w:lineRule="auto"/>
        <w:ind w:firstLine="709"/>
        <w:jc w:val="both"/>
        <w:rPr>
          <w:rFonts w:ascii="Times New Roman" w:hAnsi="Times New Roman" w:cs="Times New Roman"/>
          <w:sz w:val="28"/>
          <w:szCs w:val="28"/>
          <w:lang w:val="en-US"/>
        </w:rPr>
      </w:pPr>
      <w:proofErr w:type="gramStart"/>
      <w:r w:rsidRPr="005C269F">
        <w:rPr>
          <w:rFonts w:ascii="Times New Roman" w:hAnsi="Times New Roman" w:cs="Times New Roman"/>
          <w:sz w:val="28"/>
          <w:szCs w:val="28"/>
        </w:rPr>
        <w:t xml:space="preserve">Представителями зарубежной </w:t>
      </w:r>
      <w:proofErr w:type="spellStart"/>
      <w:r w:rsidRPr="005C269F">
        <w:rPr>
          <w:rFonts w:ascii="Times New Roman" w:hAnsi="Times New Roman" w:cs="Times New Roman"/>
          <w:sz w:val="28"/>
          <w:szCs w:val="28"/>
        </w:rPr>
        <w:t>кросс-культурной</w:t>
      </w:r>
      <w:proofErr w:type="spellEnd"/>
      <w:r w:rsidRPr="005C269F">
        <w:rPr>
          <w:rFonts w:ascii="Times New Roman" w:hAnsi="Times New Roman" w:cs="Times New Roman"/>
          <w:sz w:val="28"/>
          <w:szCs w:val="28"/>
        </w:rPr>
        <w:t xml:space="preserve"> психологии исследуются взаимные установки представителей разных этнических групп (</w:t>
      </w:r>
      <w:proofErr w:type="spellStart"/>
      <w:r w:rsidRPr="005C269F">
        <w:rPr>
          <w:rFonts w:ascii="Times New Roman" w:hAnsi="Times New Roman" w:cs="Times New Roman"/>
          <w:sz w:val="28"/>
          <w:szCs w:val="28"/>
        </w:rPr>
        <w:t>Allport</w:t>
      </w:r>
      <w:proofErr w:type="spellEnd"/>
      <w:r w:rsidRPr="005C269F">
        <w:rPr>
          <w:rFonts w:ascii="Times New Roman" w:hAnsi="Times New Roman" w:cs="Times New Roman"/>
          <w:sz w:val="28"/>
          <w:szCs w:val="28"/>
        </w:rPr>
        <w:t xml:space="preserve"> G.W., </w:t>
      </w:r>
      <w:proofErr w:type="spellStart"/>
      <w:r w:rsidRPr="005C269F">
        <w:rPr>
          <w:rFonts w:ascii="Times New Roman" w:hAnsi="Times New Roman" w:cs="Times New Roman"/>
          <w:sz w:val="28"/>
          <w:szCs w:val="28"/>
        </w:rPr>
        <w:t>Deriddcr</w:t>
      </w:r>
      <w:proofErr w:type="spellEnd"/>
      <w:r w:rsidRPr="005C269F">
        <w:rPr>
          <w:rFonts w:ascii="Times New Roman" w:hAnsi="Times New Roman" w:cs="Times New Roman"/>
          <w:sz w:val="28"/>
          <w:szCs w:val="28"/>
        </w:rPr>
        <w:t xml:space="preserve"> R., </w:t>
      </w:r>
      <w:proofErr w:type="spellStart"/>
      <w:r w:rsidRPr="005C269F">
        <w:rPr>
          <w:rFonts w:ascii="Times New Roman" w:hAnsi="Times New Roman" w:cs="Times New Roman"/>
          <w:sz w:val="28"/>
          <w:szCs w:val="28"/>
        </w:rPr>
        <w:t>Deschamps</w:t>
      </w:r>
      <w:proofErr w:type="spellEnd"/>
      <w:r w:rsidRPr="005C269F">
        <w:rPr>
          <w:rFonts w:ascii="Times New Roman" w:hAnsi="Times New Roman" w:cs="Times New Roman"/>
          <w:sz w:val="28"/>
          <w:szCs w:val="28"/>
        </w:rPr>
        <w:t xml:space="preserve"> J., </w:t>
      </w:r>
      <w:proofErr w:type="spellStart"/>
      <w:r w:rsidRPr="005C269F">
        <w:rPr>
          <w:rFonts w:ascii="Times New Roman" w:hAnsi="Times New Roman" w:cs="Times New Roman"/>
          <w:sz w:val="28"/>
          <w:szCs w:val="28"/>
        </w:rPr>
        <w:t>Doise</w:t>
      </w:r>
      <w:proofErr w:type="spellEnd"/>
      <w:r w:rsidRPr="005C269F">
        <w:rPr>
          <w:rFonts w:ascii="Times New Roman" w:hAnsi="Times New Roman" w:cs="Times New Roman"/>
          <w:sz w:val="28"/>
          <w:szCs w:val="28"/>
        </w:rPr>
        <w:t xml:space="preserve"> W., </w:t>
      </w:r>
      <w:proofErr w:type="spellStart"/>
      <w:r w:rsidRPr="005C269F">
        <w:rPr>
          <w:rFonts w:ascii="Times New Roman" w:hAnsi="Times New Roman" w:cs="Times New Roman"/>
          <w:sz w:val="28"/>
          <w:szCs w:val="28"/>
        </w:rPr>
        <w:t>Giles</w:t>
      </w:r>
      <w:proofErr w:type="spellEnd"/>
      <w:r w:rsidRPr="005C269F">
        <w:rPr>
          <w:rFonts w:ascii="Times New Roman" w:hAnsi="Times New Roman" w:cs="Times New Roman"/>
          <w:sz w:val="28"/>
          <w:szCs w:val="28"/>
        </w:rPr>
        <w:t xml:space="preserve"> H., </w:t>
      </w:r>
      <w:proofErr w:type="spellStart"/>
      <w:r w:rsidRPr="005C269F">
        <w:rPr>
          <w:rFonts w:ascii="Times New Roman" w:hAnsi="Times New Roman" w:cs="Times New Roman"/>
          <w:sz w:val="28"/>
          <w:szCs w:val="28"/>
        </w:rPr>
        <w:t>Johnson</w:t>
      </w:r>
      <w:proofErr w:type="spellEnd"/>
      <w:r w:rsidRPr="005C269F">
        <w:rPr>
          <w:rFonts w:ascii="Times New Roman" w:hAnsi="Times New Roman" w:cs="Times New Roman"/>
          <w:sz w:val="28"/>
          <w:szCs w:val="28"/>
        </w:rPr>
        <w:t xml:space="preserve"> P., </w:t>
      </w:r>
      <w:proofErr w:type="spellStart"/>
      <w:r w:rsidRPr="005C269F">
        <w:rPr>
          <w:rFonts w:ascii="Times New Roman" w:hAnsi="Times New Roman" w:cs="Times New Roman"/>
          <w:sz w:val="28"/>
          <w:szCs w:val="28"/>
        </w:rPr>
        <w:t>Kim</w:t>
      </w:r>
      <w:proofErr w:type="spellEnd"/>
      <w:r w:rsidRPr="005C269F">
        <w:rPr>
          <w:rFonts w:ascii="Times New Roman" w:hAnsi="Times New Roman" w:cs="Times New Roman"/>
          <w:sz w:val="28"/>
          <w:szCs w:val="28"/>
        </w:rPr>
        <w:t xml:space="preserve"> S., </w:t>
      </w:r>
      <w:proofErr w:type="spellStart"/>
      <w:r w:rsidRPr="005C269F">
        <w:rPr>
          <w:rFonts w:ascii="Times New Roman" w:hAnsi="Times New Roman" w:cs="Times New Roman"/>
          <w:sz w:val="28"/>
          <w:szCs w:val="28"/>
        </w:rPr>
        <w:t>Pleasants</w:t>
      </w:r>
      <w:proofErr w:type="spellEnd"/>
      <w:r w:rsidRPr="005C269F">
        <w:rPr>
          <w:rFonts w:ascii="Times New Roman" w:hAnsi="Times New Roman" w:cs="Times New Roman"/>
          <w:sz w:val="28"/>
          <w:szCs w:val="28"/>
        </w:rPr>
        <w:t xml:space="preserve"> M., </w:t>
      </w:r>
      <w:proofErr w:type="spellStart"/>
      <w:r w:rsidRPr="005C269F">
        <w:rPr>
          <w:rFonts w:ascii="Times New Roman" w:hAnsi="Times New Roman" w:cs="Times New Roman"/>
          <w:sz w:val="28"/>
          <w:szCs w:val="28"/>
        </w:rPr>
        <w:t>Sinclair</w:t>
      </w:r>
      <w:proofErr w:type="spellEnd"/>
      <w:r w:rsidRPr="005C269F">
        <w:rPr>
          <w:rFonts w:ascii="Times New Roman" w:hAnsi="Times New Roman" w:cs="Times New Roman"/>
          <w:sz w:val="28"/>
          <w:szCs w:val="28"/>
        </w:rPr>
        <w:t xml:space="preserve"> A., </w:t>
      </w:r>
      <w:proofErr w:type="spellStart"/>
      <w:r w:rsidRPr="005C269F">
        <w:rPr>
          <w:rFonts w:ascii="Times New Roman" w:hAnsi="Times New Roman" w:cs="Times New Roman"/>
          <w:sz w:val="28"/>
          <w:szCs w:val="28"/>
        </w:rPr>
        <w:t>Scott</w:t>
      </w:r>
      <w:proofErr w:type="spellEnd"/>
      <w:r w:rsidRPr="005C269F">
        <w:rPr>
          <w:rFonts w:ascii="Times New Roman" w:hAnsi="Times New Roman" w:cs="Times New Roman"/>
          <w:sz w:val="28"/>
          <w:szCs w:val="28"/>
        </w:rPr>
        <w:t xml:space="preserve"> W., </w:t>
      </w:r>
      <w:proofErr w:type="spellStart"/>
      <w:r w:rsidRPr="005C269F">
        <w:rPr>
          <w:rFonts w:ascii="Times New Roman" w:hAnsi="Times New Roman" w:cs="Times New Roman"/>
          <w:sz w:val="28"/>
          <w:szCs w:val="28"/>
        </w:rPr>
        <w:t>Smith</w:t>
      </w:r>
      <w:proofErr w:type="spellEnd"/>
      <w:r w:rsidRPr="005C269F">
        <w:rPr>
          <w:rFonts w:ascii="Times New Roman" w:hAnsi="Times New Roman" w:cs="Times New Roman"/>
          <w:sz w:val="28"/>
          <w:szCs w:val="28"/>
        </w:rPr>
        <w:t xml:space="preserve"> R., </w:t>
      </w:r>
      <w:proofErr w:type="spellStart"/>
      <w:r w:rsidRPr="005C269F">
        <w:rPr>
          <w:rFonts w:ascii="Times New Roman" w:hAnsi="Times New Roman" w:cs="Times New Roman"/>
          <w:sz w:val="28"/>
          <w:szCs w:val="28"/>
        </w:rPr>
        <w:t>Thalhofer</w:t>
      </w:r>
      <w:proofErr w:type="spellEnd"/>
      <w:r w:rsidRPr="005C269F">
        <w:rPr>
          <w:rFonts w:ascii="Times New Roman" w:hAnsi="Times New Roman" w:cs="Times New Roman"/>
          <w:sz w:val="28"/>
          <w:szCs w:val="28"/>
        </w:rPr>
        <w:t xml:space="preserve"> N., </w:t>
      </w:r>
      <w:proofErr w:type="spellStart"/>
      <w:r w:rsidRPr="005C269F">
        <w:rPr>
          <w:rFonts w:ascii="Times New Roman" w:hAnsi="Times New Roman" w:cs="Times New Roman"/>
          <w:sz w:val="28"/>
          <w:szCs w:val="28"/>
        </w:rPr>
        <w:t>Tripathi</w:t>
      </w:r>
      <w:proofErr w:type="spellEnd"/>
      <w:r w:rsidRPr="005C269F">
        <w:rPr>
          <w:rFonts w:ascii="Times New Roman" w:hAnsi="Times New Roman" w:cs="Times New Roman"/>
          <w:sz w:val="28"/>
          <w:szCs w:val="28"/>
        </w:rPr>
        <w:t xml:space="preserve"> R., </w:t>
      </w:r>
      <w:proofErr w:type="spellStart"/>
      <w:r w:rsidRPr="005C269F">
        <w:rPr>
          <w:rFonts w:ascii="Times New Roman" w:hAnsi="Times New Roman" w:cs="Times New Roman"/>
          <w:sz w:val="28"/>
          <w:szCs w:val="28"/>
        </w:rPr>
        <w:t>Turner</w:t>
      </w:r>
      <w:proofErr w:type="spellEnd"/>
      <w:r w:rsidRPr="005C269F">
        <w:rPr>
          <w:rFonts w:ascii="Times New Roman" w:hAnsi="Times New Roman" w:cs="Times New Roman"/>
          <w:sz w:val="28"/>
          <w:szCs w:val="28"/>
        </w:rPr>
        <w:t xml:space="preserve"> J. и др.); психологических измерений культуры (</w:t>
      </w:r>
      <w:proofErr w:type="spellStart"/>
      <w:r w:rsidRPr="005C269F">
        <w:rPr>
          <w:rFonts w:ascii="Times New Roman" w:hAnsi="Times New Roman" w:cs="Times New Roman"/>
          <w:sz w:val="28"/>
          <w:szCs w:val="28"/>
        </w:rPr>
        <w:t>Gudykunst</w:t>
      </w:r>
      <w:proofErr w:type="spellEnd"/>
      <w:r w:rsidRPr="005C269F">
        <w:rPr>
          <w:rFonts w:ascii="Times New Roman" w:hAnsi="Times New Roman" w:cs="Times New Roman"/>
          <w:sz w:val="28"/>
          <w:szCs w:val="28"/>
        </w:rPr>
        <w:t xml:space="preserve"> W., </w:t>
      </w:r>
      <w:proofErr w:type="spellStart"/>
      <w:r w:rsidRPr="005C269F">
        <w:rPr>
          <w:rFonts w:ascii="Times New Roman" w:hAnsi="Times New Roman" w:cs="Times New Roman"/>
          <w:sz w:val="28"/>
          <w:szCs w:val="28"/>
        </w:rPr>
        <w:t>Ting-Toomey</w:t>
      </w:r>
      <w:proofErr w:type="spellEnd"/>
      <w:r w:rsidRPr="005C269F">
        <w:rPr>
          <w:rFonts w:ascii="Times New Roman" w:hAnsi="Times New Roman" w:cs="Times New Roman"/>
          <w:sz w:val="28"/>
          <w:szCs w:val="28"/>
        </w:rPr>
        <w:t xml:space="preserve"> S., </w:t>
      </w:r>
      <w:proofErr w:type="spellStart"/>
      <w:r w:rsidRPr="005C269F">
        <w:rPr>
          <w:rFonts w:ascii="Times New Roman" w:hAnsi="Times New Roman" w:cs="Times New Roman"/>
          <w:sz w:val="28"/>
          <w:szCs w:val="28"/>
        </w:rPr>
        <w:t>Triandis</w:t>
      </w:r>
      <w:proofErr w:type="spellEnd"/>
      <w:r w:rsidRPr="005C269F">
        <w:rPr>
          <w:rFonts w:ascii="Times New Roman" w:hAnsi="Times New Roman" w:cs="Times New Roman"/>
          <w:sz w:val="28"/>
          <w:szCs w:val="28"/>
        </w:rPr>
        <w:t xml:space="preserve"> H.C., </w:t>
      </w:r>
      <w:proofErr w:type="spellStart"/>
      <w:r w:rsidRPr="005C269F">
        <w:rPr>
          <w:rFonts w:ascii="Times New Roman" w:hAnsi="Times New Roman" w:cs="Times New Roman"/>
          <w:sz w:val="28"/>
          <w:szCs w:val="28"/>
        </w:rPr>
        <w:t>Wetherell</w:t>
      </w:r>
      <w:proofErr w:type="spellEnd"/>
      <w:r w:rsidRPr="005C269F">
        <w:rPr>
          <w:rFonts w:ascii="Times New Roman" w:hAnsi="Times New Roman" w:cs="Times New Roman"/>
          <w:sz w:val="28"/>
          <w:szCs w:val="28"/>
        </w:rPr>
        <w:t xml:space="preserve"> M. и др.);</w:t>
      </w:r>
      <w:proofErr w:type="gramEnd"/>
      <w:r w:rsidRPr="005C269F">
        <w:rPr>
          <w:rFonts w:ascii="Times New Roman" w:hAnsi="Times New Roman" w:cs="Times New Roman"/>
          <w:sz w:val="28"/>
          <w:szCs w:val="28"/>
        </w:rPr>
        <w:t xml:space="preserve"> </w:t>
      </w:r>
      <w:proofErr w:type="gramStart"/>
      <w:r w:rsidRPr="005C269F">
        <w:rPr>
          <w:rFonts w:ascii="Times New Roman" w:hAnsi="Times New Roman" w:cs="Times New Roman"/>
          <w:sz w:val="28"/>
          <w:szCs w:val="28"/>
        </w:rPr>
        <w:t>влияния тревоги и неуверенности на эффективное межличностное и межгрупповое взаимодействие (</w:t>
      </w:r>
      <w:proofErr w:type="spellStart"/>
      <w:r w:rsidRPr="005C269F">
        <w:rPr>
          <w:rFonts w:ascii="Times New Roman" w:hAnsi="Times New Roman" w:cs="Times New Roman"/>
          <w:sz w:val="28"/>
          <w:szCs w:val="28"/>
        </w:rPr>
        <w:t>Berger</w:t>
      </w:r>
      <w:proofErr w:type="spellEnd"/>
      <w:r w:rsidRPr="005C269F">
        <w:rPr>
          <w:rFonts w:ascii="Times New Roman" w:hAnsi="Times New Roman" w:cs="Times New Roman"/>
          <w:sz w:val="28"/>
          <w:szCs w:val="28"/>
        </w:rPr>
        <w:t xml:space="preserve"> С., </w:t>
      </w:r>
      <w:proofErr w:type="spellStart"/>
      <w:r w:rsidRPr="005C269F">
        <w:rPr>
          <w:rFonts w:ascii="Times New Roman" w:hAnsi="Times New Roman" w:cs="Times New Roman"/>
          <w:sz w:val="28"/>
          <w:szCs w:val="28"/>
        </w:rPr>
        <w:t>CalabreSe</w:t>
      </w:r>
      <w:proofErr w:type="spellEnd"/>
      <w:r w:rsidRPr="005C269F">
        <w:rPr>
          <w:rFonts w:ascii="Times New Roman" w:hAnsi="Times New Roman" w:cs="Times New Roman"/>
          <w:sz w:val="28"/>
          <w:szCs w:val="28"/>
        </w:rPr>
        <w:t xml:space="preserve"> R., </w:t>
      </w:r>
      <w:proofErr w:type="spellStart"/>
      <w:r w:rsidRPr="005C269F">
        <w:rPr>
          <w:rFonts w:ascii="Times New Roman" w:hAnsi="Times New Roman" w:cs="Times New Roman"/>
          <w:sz w:val="28"/>
          <w:szCs w:val="28"/>
        </w:rPr>
        <w:t>Gudykunst</w:t>
      </w:r>
      <w:proofErr w:type="spellEnd"/>
      <w:r w:rsidRPr="005C269F">
        <w:rPr>
          <w:rFonts w:ascii="Times New Roman" w:hAnsi="Times New Roman" w:cs="Times New Roman"/>
          <w:sz w:val="28"/>
          <w:szCs w:val="28"/>
        </w:rPr>
        <w:t xml:space="preserve"> W., </w:t>
      </w:r>
      <w:proofErr w:type="spellStart"/>
      <w:r w:rsidRPr="005C269F">
        <w:rPr>
          <w:rFonts w:ascii="Times New Roman" w:hAnsi="Times New Roman" w:cs="Times New Roman"/>
          <w:sz w:val="28"/>
          <w:szCs w:val="28"/>
        </w:rPr>
        <w:t>Stephan</w:t>
      </w:r>
      <w:proofErr w:type="spellEnd"/>
      <w:r w:rsidRPr="005C269F">
        <w:rPr>
          <w:rFonts w:ascii="Times New Roman" w:hAnsi="Times New Roman" w:cs="Times New Roman"/>
          <w:sz w:val="28"/>
          <w:szCs w:val="28"/>
        </w:rPr>
        <w:t xml:space="preserve"> W., </w:t>
      </w:r>
      <w:proofErr w:type="spellStart"/>
      <w:r w:rsidRPr="005C269F">
        <w:rPr>
          <w:rFonts w:ascii="Times New Roman" w:hAnsi="Times New Roman" w:cs="Times New Roman"/>
          <w:sz w:val="28"/>
          <w:szCs w:val="28"/>
        </w:rPr>
        <w:t>Stephan</w:t>
      </w:r>
      <w:proofErr w:type="spellEnd"/>
      <w:r w:rsidRPr="005C269F">
        <w:rPr>
          <w:rFonts w:ascii="Times New Roman" w:hAnsi="Times New Roman" w:cs="Times New Roman"/>
          <w:sz w:val="28"/>
          <w:szCs w:val="28"/>
        </w:rPr>
        <w:t xml:space="preserve"> С., </w:t>
      </w:r>
      <w:proofErr w:type="spellStart"/>
      <w:r w:rsidRPr="005C269F">
        <w:rPr>
          <w:rFonts w:ascii="Times New Roman" w:hAnsi="Times New Roman" w:cs="Times New Roman"/>
          <w:sz w:val="28"/>
          <w:szCs w:val="28"/>
        </w:rPr>
        <w:t>Islam</w:t>
      </w:r>
      <w:proofErr w:type="spellEnd"/>
      <w:r w:rsidRPr="005C269F">
        <w:rPr>
          <w:rFonts w:ascii="Times New Roman" w:hAnsi="Times New Roman" w:cs="Times New Roman"/>
          <w:sz w:val="28"/>
          <w:szCs w:val="28"/>
        </w:rPr>
        <w:t xml:space="preserve"> M., </w:t>
      </w:r>
      <w:proofErr w:type="spellStart"/>
      <w:r w:rsidRPr="005C269F">
        <w:rPr>
          <w:rFonts w:ascii="Times New Roman" w:hAnsi="Times New Roman" w:cs="Times New Roman"/>
          <w:sz w:val="28"/>
          <w:szCs w:val="28"/>
        </w:rPr>
        <w:t>Hewstone</w:t>
      </w:r>
      <w:proofErr w:type="spellEnd"/>
      <w:r w:rsidRPr="005C269F">
        <w:rPr>
          <w:rFonts w:ascii="Times New Roman" w:hAnsi="Times New Roman" w:cs="Times New Roman"/>
          <w:sz w:val="28"/>
          <w:szCs w:val="28"/>
        </w:rPr>
        <w:t xml:space="preserve"> M. и др.); в контексте межкультурной адаптации, «культурного шока» (</w:t>
      </w:r>
      <w:proofErr w:type="spellStart"/>
      <w:r w:rsidRPr="005C269F">
        <w:rPr>
          <w:rFonts w:ascii="Times New Roman" w:hAnsi="Times New Roman" w:cs="Times New Roman"/>
          <w:sz w:val="28"/>
          <w:szCs w:val="28"/>
        </w:rPr>
        <w:t>Berry</w:t>
      </w:r>
      <w:proofErr w:type="spellEnd"/>
      <w:r w:rsidRPr="005C269F">
        <w:rPr>
          <w:rFonts w:ascii="Times New Roman" w:hAnsi="Times New Roman" w:cs="Times New Roman"/>
          <w:sz w:val="28"/>
          <w:szCs w:val="28"/>
        </w:rPr>
        <w:t xml:space="preserve"> J.W., </w:t>
      </w:r>
      <w:proofErr w:type="spellStart"/>
      <w:r w:rsidRPr="005C269F">
        <w:rPr>
          <w:rFonts w:ascii="Times New Roman" w:hAnsi="Times New Roman" w:cs="Times New Roman"/>
          <w:sz w:val="28"/>
          <w:szCs w:val="28"/>
        </w:rPr>
        <w:t>Bochner</w:t>
      </w:r>
      <w:proofErr w:type="spellEnd"/>
      <w:r w:rsidRPr="005C269F">
        <w:rPr>
          <w:rFonts w:ascii="Times New Roman" w:hAnsi="Times New Roman" w:cs="Times New Roman"/>
          <w:sz w:val="28"/>
          <w:szCs w:val="28"/>
        </w:rPr>
        <w:t xml:space="preserve"> S., </w:t>
      </w:r>
      <w:proofErr w:type="spellStart"/>
      <w:r w:rsidRPr="005C269F">
        <w:rPr>
          <w:rFonts w:ascii="Times New Roman" w:hAnsi="Times New Roman" w:cs="Times New Roman"/>
          <w:sz w:val="28"/>
          <w:szCs w:val="28"/>
        </w:rPr>
        <w:t>Furnham</w:t>
      </w:r>
      <w:proofErr w:type="spellEnd"/>
      <w:r w:rsidRPr="005C269F">
        <w:rPr>
          <w:rFonts w:ascii="Times New Roman" w:hAnsi="Times New Roman" w:cs="Times New Roman"/>
          <w:sz w:val="28"/>
          <w:szCs w:val="28"/>
        </w:rPr>
        <w:t xml:space="preserve"> A., </w:t>
      </w:r>
      <w:proofErr w:type="spellStart"/>
      <w:r w:rsidRPr="005C269F">
        <w:rPr>
          <w:rFonts w:ascii="Times New Roman" w:hAnsi="Times New Roman" w:cs="Times New Roman"/>
          <w:sz w:val="28"/>
          <w:szCs w:val="28"/>
        </w:rPr>
        <w:t>Kohls</w:t>
      </w:r>
      <w:proofErr w:type="spellEnd"/>
      <w:r w:rsidRPr="005C269F">
        <w:rPr>
          <w:rFonts w:ascii="Times New Roman" w:hAnsi="Times New Roman" w:cs="Times New Roman"/>
          <w:sz w:val="28"/>
          <w:szCs w:val="28"/>
        </w:rPr>
        <w:t xml:space="preserve"> L., </w:t>
      </w:r>
      <w:proofErr w:type="spellStart"/>
      <w:r w:rsidRPr="005C269F">
        <w:rPr>
          <w:rFonts w:ascii="Times New Roman" w:hAnsi="Times New Roman" w:cs="Times New Roman"/>
          <w:sz w:val="28"/>
          <w:szCs w:val="28"/>
        </w:rPr>
        <w:t>Oberg</w:t>
      </w:r>
      <w:proofErr w:type="spellEnd"/>
      <w:r w:rsidRPr="005C269F">
        <w:rPr>
          <w:rFonts w:ascii="Times New Roman" w:hAnsi="Times New Roman" w:cs="Times New Roman"/>
          <w:sz w:val="28"/>
          <w:szCs w:val="28"/>
        </w:rPr>
        <w:t xml:space="preserve"> К., </w:t>
      </w:r>
      <w:proofErr w:type="spellStart"/>
      <w:r w:rsidRPr="005C269F">
        <w:rPr>
          <w:rFonts w:ascii="Times New Roman" w:hAnsi="Times New Roman" w:cs="Times New Roman"/>
          <w:sz w:val="28"/>
          <w:szCs w:val="28"/>
        </w:rPr>
        <w:t>Smalley</w:t>
      </w:r>
      <w:proofErr w:type="spellEnd"/>
      <w:r w:rsidRPr="005C269F">
        <w:rPr>
          <w:rFonts w:ascii="Times New Roman" w:hAnsi="Times New Roman" w:cs="Times New Roman"/>
          <w:sz w:val="28"/>
          <w:szCs w:val="28"/>
        </w:rPr>
        <w:t xml:space="preserve"> W., </w:t>
      </w:r>
      <w:proofErr w:type="spellStart"/>
      <w:r w:rsidRPr="005C269F">
        <w:rPr>
          <w:rFonts w:ascii="Times New Roman" w:hAnsi="Times New Roman" w:cs="Times New Roman"/>
          <w:sz w:val="28"/>
          <w:szCs w:val="28"/>
        </w:rPr>
        <w:t>Triandis</w:t>
      </w:r>
      <w:proofErr w:type="spellEnd"/>
      <w:r w:rsidRPr="005C269F">
        <w:rPr>
          <w:rFonts w:ascii="Times New Roman" w:hAnsi="Times New Roman" w:cs="Times New Roman"/>
          <w:sz w:val="28"/>
          <w:szCs w:val="28"/>
        </w:rPr>
        <w:t xml:space="preserve"> H.C. и др. </w:t>
      </w:r>
      <w:proofErr w:type="spellStart"/>
      <w:r w:rsidRPr="005C269F">
        <w:rPr>
          <w:rFonts w:ascii="Times New Roman" w:hAnsi="Times New Roman" w:cs="Times New Roman"/>
          <w:sz w:val="28"/>
          <w:szCs w:val="28"/>
          <w:lang w:val="en-US"/>
        </w:rPr>
        <w:t>Eriksen</w:t>
      </w:r>
      <w:proofErr w:type="spellEnd"/>
      <w:r w:rsidRPr="005C269F">
        <w:rPr>
          <w:rFonts w:ascii="Times New Roman" w:hAnsi="Times New Roman" w:cs="Times New Roman"/>
          <w:sz w:val="28"/>
          <w:szCs w:val="28"/>
          <w:lang w:val="en-US"/>
        </w:rPr>
        <w:t xml:space="preserve"> T.H.</w:t>
      </w:r>
      <w:proofErr w:type="gramEnd"/>
      <w:r w:rsidRPr="005C269F">
        <w:rPr>
          <w:rFonts w:ascii="Times New Roman" w:hAnsi="Times New Roman" w:cs="Times New Roman"/>
          <w:sz w:val="28"/>
          <w:szCs w:val="28"/>
          <w:lang w:val="en-US"/>
        </w:rPr>
        <w:t xml:space="preserve"> Ethnicity and nationalism: anthropological perspectives. — London, 1993 </w:t>
      </w:r>
      <w:r w:rsidRPr="005C269F">
        <w:rPr>
          <w:rFonts w:ascii="Times New Roman" w:hAnsi="Times New Roman" w:cs="Times New Roman"/>
          <w:sz w:val="28"/>
          <w:szCs w:val="28"/>
        </w:rPr>
        <w:t>и</w:t>
      </w:r>
      <w:r w:rsidRPr="005C269F">
        <w:rPr>
          <w:rFonts w:ascii="Times New Roman" w:hAnsi="Times New Roman" w:cs="Times New Roman"/>
          <w:sz w:val="28"/>
          <w:szCs w:val="28"/>
          <w:lang w:val="en-US"/>
        </w:rPr>
        <w:t xml:space="preserve"> </w:t>
      </w:r>
      <w:proofErr w:type="spellStart"/>
      <w:r w:rsidRPr="005C269F">
        <w:rPr>
          <w:rFonts w:ascii="Times New Roman" w:hAnsi="Times New Roman" w:cs="Times New Roman"/>
          <w:sz w:val="28"/>
          <w:szCs w:val="28"/>
        </w:rPr>
        <w:t>др</w:t>
      </w:r>
      <w:proofErr w:type="spellEnd"/>
      <w:r w:rsidRPr="005C269F">
        <w:rPr>
          <w:rFonts w:ascii="Times New Roman" w:hAnsi="Times New Roman" w:cs="Times New Roman"/>
          <w:sz w:val="28"/>
          <w:szCs w:val="28"/>
          <w:lang w:val="en-US"/>
        </w:rPr>
        <w:t xml:space="preserve">. </w:t>
      </w:r>
      <w:r w:rsidRPr="005C269F">
        <w:rPr>
          <w:rFonts w:ascii="Times New Roman" w:hAnsi="Times New Roman" w:cs="Times New Roman"/>
          <w:sz w:val="28"/>
          <w:szCs w:val="28"/>
        </w:rPr>
        <w:t>См</w:t>
      </w:r>
      <w:proofErr w:type="gramStart"/>
      <w:r w:rsidRPr="005C269F">
        <w:rPr>
          <w:rFonts w:ascii="Times New Roman" w:hAnsi="Times New Roman" w:cs="Times New Roman"/>
          <w:sz w:val="28"/>
          <w:szCs w:val="28"/>
          <w:lang w:val="en-US"/>
        </w:rPr>
        <w:t xml:space="preserve">.:); </w:t>
      </w:r>
      <w:proofErr w:type="spellStart"/>
      <w:proofErr w:type="gramEnd"/>
      <w:r w:rsidRPr="005C269F">
        <w:rPr>
          <w:rFonts w:ascii="Times New Roman" w:hAnsi="Times New Roman" w:cs="Times New Roman"/>
          <w:sz w:val="28"/>
          <w:szCs w:val="28"/>
        </w:rPr>
        <w:t>этноцентризма</w:t>
      </w:r>
      <w:proofErr w:type="spellEnd"/>
      <w:r w:rsidRPr="005C269F">
        <w:rPr>
          <w:rFonts w:ascii="Times New Roman" w:hAnsi="Times New Roman" w:cs="Times New Roman"/>
          <w:sz w:val="28"/>
          <w:szCs w:val="28"/>
          <w:lang w:val="en-US"/>
        </w:rPr>
        <w:t xml:space="preserve"> (Brewer M., Campbell D.T., </w:t>
      </w:r>
      <w:proofErr w:type="spellStart"/>
      <w:r w:rsidRPr="005C269F">
        <w:rPr>
          <w:rFonts w:ascii="Times New Roman" w:hAnsi="Times New Roman" w:cs="Times New Roman"/>
          <w:sz w:val="28"/>
          <w:szCs w:val="28"/>
          <w:lang w:val="en-US"/>
        </w:rPr>
        <w:t>Eriksen</w:t>
      </w:r>
      <w:proofErr w:type="spellEnd"/>
      <w:r w:rsidRPr="005C269F">
        <w:rPr>
          <w:rFonts w:ascii="Times New Roman" w:hAnsi="Times New Roman" w:cs="Times New Roman"/>
          <w:sz w:val="28"/>
          <w:szCs w:val="28"/>
          <w:lang w:val="en-US"/>
        </w:rPr>
        <w:t xml:space="preserve"> </w:t>
      </w:r>
      <w:r w:rsidRPr="005C269F">
        <w:rPr>
          <w:rFonts w:ascii="Times New Roman" w:hAnsi="Times New Roman" w:cs="Times New Roman"/>
          <w:sz w:val="28"/>
          <w:szCs w:val="28"/>
        </w:rPr>
        <w:t>Т</w:t>
      </w:r>
      <w:r w:rsidRPr="005C269F">
        <w:rPr>
          <w:rFonts w:ascii="Times New Roman" w:hAnsi="Times New Roman" w:cs="Times New Roman"/>
          <w:sz w:val="28"/>
          <w:szCs w:val="28"/>
          <w:lang w:val="en-US"/>
        </w:rPr>
        <w:t>.</w:t>
      </w:r>
      <w:r w:rsidRPr="005C269F">
        <w:rPr>
          <w:rFonts w:ascii="Times New Roman" w:hAnsi="Times New Roman" w:cs="Times New Roman"/>
          <w:sz w:val="28"/>
          <w:szCs w:val="28"/>
        </w:rPr>
        <w:t>Н</w:t>
      </w:r>
      <w:r w:rsidRPr="005C269F">
        <w:rPr>
          <w:rFonts w:ascii="Times New Roman" w:hAnsi="Times New Roman" w:cs="Times New Roman"/>
          <w:sz w:val="28"/>
          <w:szCs w:val="28"/>
          <w:lang w:val="en-US"/>
        </w:rPr>
        <w:t xml:space="preserve">., </w:t>
      </w:r>
      <w:r w:rsidRPr="005C269F">
        <w:rPr>
          <w:rFonts w:ascii="Times New Roman" w:hAnsi="Times New Roman" w:cs="Times New Roman"/>
          <w:sz w:val="28"/>
          <w:szCs w:val="28"/>
          <w:lang w:val="en-US"/>
        </w:rPr>
        <w:lastRenderedPageBreak/>
        <w:t xml:space="preserve">Horowitz D.L., Le Vine R. </w:t>
      </w:r>
      <w:proofErr w:type="gramStart"/>
      <w:r w:rsidRPr="005C269F">
        <w:rPr>
          <w:rFonts w:ascii="Times New Roman" w:hAnsi="Times New Roman" w:cs="Times New Roman"/>
          <w:sz w:val="28"/>
          <w:szCs w:val="28"/>
          <w:lang w:val="en-US"/>
        </w:rPr>
        <w:t xml:space="preserve">Smith M. </w:t>
      </w:r>
      <w:r w:rsidRPr="005C269F">
        <w:rPr>
          <w:rFonts w:ascii="Times New Roman" w:hAnsi="Times New Roman" w:cs="Times New Roman"/>
          <w:sz w:val="28"/>
          <w:szCs w:val="28"/>
        </w:rPr>
        <w:t>и</w:t>
      </w:r>
      <w:r w:rsidRPr="005C269F">
        <w:rPr>
          <w:rFonts w:ascii="Times New Roman" w:hAnsi="Times New Roman" w:cs="Times New Roman"/>
          <w:sz w:val="28"/>
          <w:szCs w:val="28"/>
          <w:lang w:val="en-US"/>
        </w:rPr>
        <w:t xml:space="preserve"> </w:t>
      </w:r>
      <w:proofErr w:type="spellStart"/>
      <w:r w:rsidRPr="005C269F">
        <w:rPr>
          <w:rFonts w:ascii="Times New Roman" w:hAnsi="Times New Roman" w:cs="Times New Roman"/>
          <w:sz w:val="28"/>
          <w:szCs w:val="28"/>
        </w:rPr>
        <w:t>др</w:t>
      </w:r>
      <w:proofErr w:type="spellEnd"/>
      <w:r w:rsidRPr="005C269F">
        <w:rPr>
          <w:rFonts w:ascii="Times New Roman" w:hAnsi="Times New Roman" w:cs="Times New Roman"/>
          <w:sz w:val="28"/>
          <w:szCs w:val="28"/>
          <w:lang w:val="en-US"/>
        </w:rPr>
        <w:t xml:space="preserve">.); </w:t>
      </w:r>
      <w:proofErr w:type="spellStart"/>
      <w:r w:rsidRPr="005C269F">
        <w:rPr>
          <w:rFonts w:ascii="Times New Roman" w:hAnsi="Times New Roman" w:cs="Times New Roman"/>
          <w:sz w:val="28"/>
          <w:szCs w:val="28"/>
        </w:rPr>
        <w:t>мультикультурализма</w:t>
      </w:r>
      <w:proofErr w:type="spellEnd"/>
      <w:r w:rsidRPr="005C269F">
        <w:rPr>
          <w:rFonts w:ascii="Times New Roman" w:hAnsi="Times New Roman" w:cs="Times New Roman"/>
          <w:sz w:val="28"/>
          <w:szCs w:val="28"/>
          <w:lang w:val="en-US"/>
        </w:rPr>
        <w:t xml:space="preserve"> (Berry J.W., Bond M., </w:t>
      </w:r>
      <w:proofErr w:type="spellStart"/>
      <w:r w:rsidRPr="005C269F">
        <w:rPr>
          <w:rFonts w:ascii="Times New Roman" w:hAnsi="Times New Roman" w:cs="Times New Roman"/>
          <w:sz w:val="28"/>
          <w:szCs w:val="28"/>
          <w:lang w:val="en-US"/>
        </w:rPr>
        <w:t>Kalin</w:t>
      </w:r>
      <w:proofErr w:type="spellEnd"/>
      <w:r w:rsidRPr="005C269F">
        <w:rPr>
          <w:rFonts w:ascii="Times New Roman" w:hAnsi="Times New Roman" w:cs="Times New Roman"/>
          <w:sz w:val="28"/>
          <w:szCs w:val="28"/>
          <w:lang w:val="en-US"/>
        </w:rPr>
        <w:t xml:space="preserve"> R., </w:t>
      </w:r>
      <w:proofErr w:type="spellStart"/>
      <w:r w:rsidRPr="005C269F">
        <w:rPr>
          <w:rFonts w:ascii="Times New Roman" w:hAnsi="Times New Roman" w:cs="Times New Roman"/>
          <w:sz w:val="28"/>
          <w:szCs w:val="28"/>
          <w:lang w:val="en-US"/>
        </w:rPr>
        <w:t>Moghaddam</w:t>
      </w:r>
      <w:proofErr w:type="spellEnd"/>
      <w:r w:rsidRPr="005C269F">
        <w:rPr>
          <w:rFonts w:ascii="Times New Roman" w:hAnsi="Times New Roman" w:cs="Times New Roman"/>
          <w:sz w:val="28"/>
          <w:szCs w:val="28"/>
          <w:lang w:val="en-US"/>
        </w:rPr>
        <w:t xml:space="preserve"> F., Taylor D., </w:t>
      </w:r>
      <w:proofErr w:type="spellStart"/>
      <w:r w:rsidRPr="005C269F">
        <w:rPr>
          <w:rFonts w:ascii="Times New Roman" w:hAnsi="Times New Roman" w:cs="Times New Roman"/>
          <w:sz w:val="28"/>
          <w:szCs w:val="28"/>
          <w:lang w:val="en-US"/>
        </w:rPr>
        <w:t>Walzer</w:t>
      </w:r>
      <w:proofErr w:type="spellEnd"/>
      <w:r w:rsidRPr="005C269F">
        <w:rPr>
          <w:rFonts w:ascii="Times New Roman" w:hAnsi="Times New Roman" w:cs="Times New Roman"/>
          <w:sz w:val="28"/>
          <w:szCs w:val="28"/>
          <w:lang w:val="en-US"/>
        </w:rPr>
        <w:t xml:space="preserve"> M. </w:t>
      </w:r>
      <w:r w:rsidRPr="005C269F">
        <w:rPr>
          <w:rFonts w:ascii="Times New Roman" w:hAnsi="Times New Roman" w:cs="Times New Roman"/>
          <w:sz w:val="28"/>
          <w:szCs w:val="28"/>
        </w:rPr>
        <w:t>и</w:t>
      </w:r>
      <w:r w:rsidRPr="005C269F">
        <w:rPr>
          <w:rFonts w:ascii="Times New Roman" w:hAnsi="Times New Roman" w:cs="Times New Roman"/>
          <w:sz w:val="28"/>
          <w:szCs w:val="28"/>
          <w:lang w:val="en-US"/>
        </w:rPr>
        <w:t xml:space="preserve"> </w:t>
      </w:r>
      <w:proofErr w:type="spellStart"/>
      <w:r w:rsidRPr="005C269F">
        <w:rPr>
          <w:rFonts w:ascii="Times New Roman" w:hAnsi="Times New Roman" w:cs="Times New Roman"/>
          <w:sz w:val="28"/>
          <w:szCs w:val="28"/>
        </w:rPr>
        <w:t>др</w:t>
      </w:r>
      <w:proofErr w:type="spellEnd"/>
      <w:r w:rsidRPr="005C269F">
        <w:rPr>
          <w:rFonts w:ascii="Times New Roman" w:hAnsi="Times New Roman" w:cs="Times New Roman"/>
          <w:sz w:val="28"/>
          <w:szCs w:val="28"/>
          <w:lang w:val="en-US"/>
        </w:rPr>
        <w:t>.).</w:t>
      </w:r>
      <w:proofErr w:type="gramEnd"/>
      <w:r w:rsidRPr="005C269F">
        <w:rPr>
          <w:rFonts w:ascii="Times New Roman" w:hAnsi="Times New Roman" w:cs="Times New Roman"/>
          <w:sz w:val="28"/>
          <w:szCs w:val="28"/>
          <w:lang w:val="en-US"/>
        </w:rPr>
        <w:t xml:space="preserve"> </w:t>
      </w:r>
    </w:p>
    <w:p w:rsidR="005C269F" w:rsidRPr="005C269F" w:rsidRDefault="005C269F" w:rsidP="005C269F">
      <w:pPr>
        <w:spacing w:after="0" w:line="360" w:lineRule="auto"/>
        <w:ind w:firstLine="709"/>
        <w:jc w:val="both"/>
        <w:rPr>
          <w:rFonts w:ascii="Times New Roman" w:hAnsi="Times New Roman" w:cs="Times New Roman"/>
          <w:sz w:val="28"/>
          <w:szCs w:val="28"/>
        </w:rPr>
      </w:pPr>
      <w:r w:rsidRPr="005C269F">
        <w:rPr>
          <w:rFonts w:ascii="Times New Roman" w:eastAsia="Times New Roman" w:hAnsi="Times New Roman" w:cs="Times New Roman"/>
          <w:sz w:val="28"/>
          <w:szCs w:val="28"/>
        </w:rPr>
        <w:t xml:space="preserve">Что касается духовности, то данное понятие относится, скорее, к </w:t>
      </w:r>
      <w:proofErr w:type="spellStart"/>
      <w:r w:rsidRPr="005C269F">
        <w:rPr>
          <w:rFonts w:ascii="Times New Roman" w:eastAsia="Times New Roman" w:hAnsi="Times New Roman" w:cs="Times New Roman"/>
          <w:sz w:val="28"/>
          <w:szCs w:val="28"/>
        </w:rPr>
        <w:t>ндивидуальной</w:t>
      </w:r>
      <w:proofErr w:type="spellEnd"/>
      <w:r w:rsidRPr="005C269F">
        <w:rPr>
          <w:rFonts w:ascii="Times New Roman" w:eastAsia="Times New Roman" w:hAnsi="Times New Roman" w:cs="Times New Roman"/>
          <w:sz w:val="28"/>
          <w:szCs w:val="28"/>
        </w:rPr>
        <w:t xml:space="preserve"> составляющей религии. Это, скорее, набор личностных когнитивных, мотивационных, аффективных и моральных установок.</w:t>
      </w:r>
    </w:p>
    <w:p w:rsidR="005C269F" w:rsidRPr="005C269F" w:rsidRDefault="005C269F" w:rsidP="005C269F">
      <w:pPr>
        <w:spacing w:after="0" w:line="360" w:lineRule="auto"/>
        <w:ind w:firstLine="709"/>
        <w:jc w:val="both"/>
        <w:rPr>
          <w:rFonts w:ascii="Times New Roman" w:eastAsia="Times New Roman" w:hAnsi="Times New Roman" w:cs="Times New Roman"/>
          <w:sz w:val="28"/>
          <w:szCs w:val="28"/>
        </w:rPr>
      </w:pPr>
      <w:r w:rsidRPr="005C269F">
        <w:rPr>
          <w:rFonts w:ascii="Times New Roman" w:eastAsia="Times New Roman" w:hAnsi="Times New Roman" w:cs="Times New Roman"/>
          <w:sz w:val="28"/>
          <w:szCs w:val="28"/>
        </w:rPr>
        <w:t xml:space="preserve">К. </w:t>
      </w:r>
      <w:proofErr w:type="spellStart"/>
      <w:r w:rsidRPr="005C269F">
        <w:rPr>
          <w:rFonts w:ascii="Times New Roman" w:eastAsia="Times New Roman" w:hAnsi="Times New Roman" w:cs="Times New Roman"/>
          <w:sz w:val="28"/>
          <w:szCs w:val="28"/>
        </w:rPr>
        <w:t>Паргамент</w:t>
      </w:r>
      <w:proofErr w:type="spellEnd"/>
      <w:r w:rsidRPr="005C269F">
        <w:rPr>
          <w:rFonts w:ascii="Times New Roman" w:eastAsia="Times New Roman" w:hAnsi="Times New Roman" w:cs="Times New Roman"/>
          <w:sz w:val="28"/>
          <w:szCs w:val="28"/>
        </w:rPr>
        <w:t xml:space="preserve"> понимает под духовностью «поиск сакрального», в то время как религия — это «поиск смысла способами поиска сакрального». Подобное определение позволяет религии и духовности быть одновременно и индивидуальными и институциональными понятия</w:t>
      </w:r>
      <w:r w:rsidRPr="005C269F">
        <w:rPr>
          <w:rFonts w:ascii="Times New Roman" w:hAnsi="Times New Roman" w:cs="Times New Roman"/>
          <w:sz w:val="28"/>
          <w:szCs w:val="28"/>
        </w:rPr>
        <w:t xml:space="preserve"> </w:t>
      </w:r>
      <w:r w:rsidRPr="005C269F">
        <w:rPr>
          <w:rFonts w:ascii="Times New Roman" w:eastAsia="Times New Roman" w:hAnsi="Times New Roman" w:cs="Times New Roman"/>
          <w:sz w:val="28"/>
          <w:szCs w:val="28"/>
        </w:rPr>
        <w:t>ми, исключает их возможное противопоставление и способствует их рассмотрению с позиции многомерности. Однако данный подход также усложняет задачу разработки исследовательского инструментария, что автоматически приводит к психологическому рассмотрению религии и духовности и, следовательно, к понятиям религиозности и религиозной идентичности.</w:t>
      </w:r>
      <w:r w:rsidR="000F717B">
        <w:rPr>
          <w:rStyle w:val="a9"/>
          <w:rFonts w:ascii="Times New Roman" w:eastAsia="Times New Roman" w:hAnsi="Times New Roman" w:cs="Times New Roman"/>
          <w:sz w:val="28"/>
          <w:szCs w:val="28"/>
        </w:rPr>
        <w:footnoteReference w:id="21"/>
      </w:r>
    </w:p>
    <w:p w:rsidR="005C269F" w:rsidRPr="005C269F" w:rsidRDefault="005C269F" w:rsidP="005C269F">
      <w:pPr>
        <w:spacing w:after="0" w:line="360" w:lineRule="auto"/>
        <w:ind w:firstLine="709"/>
        <w:jc w:val="both"/>
        <w:rPr>
          <w:rFonts w:ascii="Times New Roman" w:hAnsi="Times New Roman" w:cs="Times New Roman"/>
          <w:sz w:val="28"/>
          <w:szCs w:val="28"/>
        </w:rPr>
      </w:pPr>
      <w:r w:rsidRPr="005C269F">
        <w:rPr>
          <w:rFonts w:ascii="Times New Roman" w:eastAsia="Times New Roman" w:hAnsi="Times New Roman" w:cs="Times New Roman"/>
          <w:sz w:val="28"/>
          <w:szCs w:val="28"/>
        </w:rPr>
        <w:t xml:space="preserve">С. </w:t>
      </w:r>
      <w:proofErr w:type="spellStart"/>
      <w:r w:rsidRPr="005C269F">
        <w:rPr>
          <w:rFonts w:ascii="Times New Roman" w:eastAsia="Times New Roman" w:hAnsi="Times New Roman" w:cs="Times New Roman"/>
          <w:sz w:val="28"/>
          <w:szCs w:val="28"/>
        </w:rPr>
        <w:t>Гледдинг</w:t>
      </w:r>
      <w:proofErr w:type="spellEnd"/>
      <w:r w:rsidRPr="005C269F">
        <w:rPr>
          <w:rFonts w:ascii="Times New Roman" w:eastAsia="Times New Roman" w:hAnsi="Times New Roman" w:cs="Times New Roman"/>
          <w:sz w:val="28"/>
          <w:szCs w:val="28"/>
        </w:rPr>
        <w:t xml:space="preserve">, Е. Льюис и Л. </w:t>
      </w:r>
      <w:proofErr w:type="spellStart"/>
      <w:r w:rsidRPr="005C269F">
        <w:rPr>
          <w:rFonts w:ascii="Times New Roman" w:eastAsia="Times New Roman" w:hAnsi="Times New Roman" w:cs="Times New Roman"/>
          <w:sz w:val="28"/>
          <w:szCs w:val="28"/>
        </w:rPr>
        <w:t>Адкинс</w:t>
      </w:r>
      <w:proofErr w:type="spellEnd"/>
      <w:r w:rsidRPr="005C269F">
        <w:rPr>
          <w:rFonts w:ascii="Times New Roman" w:eastAsia="Times New Roman" w:hAnsi="Times New Roman" w:cs="Times New Roman"/>
          <w:sz w:val="28"/>
          <w:szCs w:val="28"/>
        </w:rPr>
        <w:t xml:space="preserve"> определяют религиозность как набор и содержание индивидуальных религиозных убеждений относительно существования «высшей силы» и взаимоотношений между поступками человека и религиозными убеждениями</w:t>
      </w:r>
      <w:r w:rsidR="000F717B">
        <w:rPr>
          <w:rStyle w:val="a9"/>
          <w:rFonts w:ascii="Times New Roman" w:eastAsia="Times New Roman" w:hAnsi="Times New Roman" w:cs="Times New Roman"/>
          <w:sz w:val="28"/>
          <w:szCs w:val="28"/>
        </w:rPr>
        <w:footnoteReference w:id="22"/>
      </w:r>
      <w:r w:rsidRPr="005C269F">
        <w:rPr>
          <w:rFonts w:ascii="Times New Roman" w:eastAsia="Times New Roman" w:hAnsi="Times New Roman" w:cs="Times New Roman"/>
          <w:sz w:val="28"/>
          <w:szCs w:val="28"/>
        </w:rPr>
        <w:t xml:space="preserve">. </w:t>
      </w:r>
    </w:p>
    <w:p w:rsidR="005C269F" w:rsidRPr="005C269F" w:rsidRDefault="005C269F" w:rsidP="005C269F">
      <w:pPr>
        <w:spacing w:after="0" w:line="360" w:lineRule="auto"/>
        <w:ind w:firstLine="709"/>
        <w:jc w:val="both"/>
        <w:rPr>
          <w:rFonts w:ascii="Times New Roman" w:eastAsia="Times New Roman" w:hAnsi="Times New Roman" w:cs="Times New Roman"/>
          <w:sz w:val="28"/>
          <w:szCs w:val="28"/>
        </w:rPr>
      </w:pPr>
      <w:r w:rsidRPr="005C269F">
        <w:rPr>
          <w:rFonts w:ascii="Times New Roman" w:eastAsia="Times New Roman" w:hAnsi="Times New Roman" w:cs="Times New Roman"/>
          <w:sz w:val="28"/>
          <w:szCs w:val="28"/>
        </w:rPr>
        <w:t xml:space="preserve">В рамках современной психологии C. </w:t>
      </w:r>
      <w:proofErr w:type="spellStart"/>
      <w:r w:rsidRPr="005C269F">
        <w:rPr>
          <w:rFonts w:ascii="Times New Roman" w:eastAsia="Times New Roman" w:hAnsi="Times New Roman" w:cs="Times New Roman"/>
          <w:sz w:val="28"/>
          <w:szCs w:val="28"/>
        </w:rPr>
        <w:t>Страйкер</w:t>
      </w:r>
      <w:proofErr w:type="spellEnd"/>
      <w:r w:rsidRPr="005C269F">
        <w:rPr>
          <w:rFonts w:ascii="Times New Roman" w:eastAsia="Times New Roman" w:hAnsi="Times New Roman" w:cs="Times New Roman"/>
          <w:sz w:val="28"/>
          <w:szCs w:val="28"/>
        </w:rPr>
        <w:t xml:space="preserve"> и П. </w:t>
      </w:r>
      <w:proofErr w:type="spellStart"/>
      <w:r w:rsidRPr="005C269F">
        <w:rPr>
          <w:rFonts w:ascii="Times New Roman" w:eastAsia="Times New Roman" w:hAnsi="Times New Roman" w:cs="Times New Roman"/>
          <w:sz w:val="28"/>
          <w:szCs w:val="28"/>
        </w:rPr>
        <w:t>Берк</w:t>
      </w:r>
      <w:proofErr w:type="spellEnd"/>
      <w:r w:rsidRPr="005C269F">
        <w:rPr>
          <w:rFonts w:ascii="Times New Roman" w:eastAsia="Times New Roman" w:hAnsi="Times New Roman" w:cs="Times New Roman"/>
          <w:sz w:val="28"/>
          <w:szCs w:val="28"/>
        </w:rPr>
        <w:t xml:space="preserve"> выделяют три способа использования термина идентичность. В первом случае под идентичностью понимается осведомленность личности, включающая в себя знания о своей и чужой группах, а также самоназвание, например, «этническая идентичность». Во втором случае, идентичность представляет собой идентификацию человека с определенной социальной группой. И, наконец, </w:t>
      </w:r>
      <w:proofErr w:type="gramStart"/>
      <w:r w:rsidRPr="005C269F">
        <w:rPr>
          <w:rFonts w:ascii="Times New Roman" w:eastAsia="Times New Roman" w:hAnsi="Times New Roman" w:cs="Times New Roman"/>
          <w:sz w:val="28"/>
          <w:szCs w:val="28"/>
        </w:rPr>
        <w:t>в</w:t>
      </w:r>
      <w:r w:rsidRPr="005C269F">
        <w:rPr>
          <w:rFonts w:ascii="Times New Roman" w:hAnsi="Times New Roman" w:cs="Times New Roman"/>
          <w:sz w:val="28"/>
          <w:szCs w:val="28"/>
        </w:rPr>
        <w:t xml:space="preserve"> </w:t>
      </w:r>
      <w:r w:rsidRPr="005C269F">
        <w:rPr>
          <w:rFonts w:ascii="Times New Roman" w:eastAsia="Times New Roman" w:hAnsi="Times New Roman" w:cs="Times New Roman"/>
          <w:sz w:val="28"/>
          <w:szCs w:val="28"/>
        </w:rPr>
        <w:t>третьих</w:t>
      </w:r>
      <w:proofErr w:type="gramEnd"/>
      <w:r w:rsidRPr="005C269F">
        <w:rPr>
          <w:rFonts w:ascii="Times New Roman" w:eastAsia="Times New Roman" w:hAnsi="Times New Roman" w:cs="Times New Roman"/>
          <w:sz w:val="28"/>
          <w:szCs w:val="28"/>
        </w:rPr>
        <w:t>, идентичность включает представление индивида о себе, о своем определенном социальном статусе, национальности, вероисповедании, а также определенном, присущем ему наборе социальных ролей [</w:t>
      </w:r>
      <w:r w:rsidR="000F717B">
        <w:rPr>
          <w:rFonts w:ascii="Times New Roman" w:eastAsia="Times New Roman" w:hAnsi="Times New Roman" w:cs="Times New Roman"/>
          <w:sz w:val="28"/>
          <w:szCs w:val="28"/>
        </w:rPr>
        <w:t>85</w:t>
      </w:r>
      <w:r w:rsidRPr="005C269F">
        <w:rPr>
          <w:rFonts w:ascii="Times New Roman" w:eastAsia="Times New Roman" w:hAnsi="Times New Roman" w:cs="Times New Roman"/>
          <w:sz w:val="28"/>
          <w:szCs w:val="28"/>
        </w:rPr>
        <w:t>].</w:t>
      </w:r>
    </w:p>
    <w:p w:rsidR="005C269F" w:rsidRPr="005C269F" w:rsidRDefault="005C269F" w:rsidP="005C269F">
      <w:pPr>
        <w:spacing w:after="0" w:line="360" w:lineRule="auto"/>
        <w:ind w:firstLine="709"/>
        <w:jc w:val="both"/>
        <w:rPr>
          <w:rFonts w:ascii="Times New Roman" w:eastAsia="Times New Roman" w:hAnsi="Times New Roman" w:cs="Times New Roman"/>
          <w:sz w:val="28"/>
          <w:szCs w:val="28"/>
        </w:rPr>
      </w:pPr>
      <w:r w:rsidRPr="005C269F">
        <w:rPr>
          <w:rFonts w:ascii="Times New Roman" w:eastAsia="Times New Roman" w:hAnsi="Times New Roman" w:cs="Times New Roman"/>
          <w:sz w:val="28"/>
          <w:szCs w:val="28"/>
        </w:rPr>
        <w:lastRenderedPageBreak/>
        <w:t>Большинство социально</w:t>
      </w:r>
      <w:r w:rsidRPr="005C269F">
        <w:rPr>
          <w:rFonts w:ascii="Times New Roman" w:hAnsi="Times New Roman" w:cs="Times New Roman"/>
          <w:sz w:val="28"/>
          <w:szCs w:val="28"/>
        </w:rPr>
        <w:t xml:space="preserve"> </w:t>
      </w:r>
      <w:r w:rsidRPr="005C269F">
        <w:rPr>
          <w:rFonts w:ascii="Times New Roman" w:eastAsia="Times New Roman" w:hAnsi="Times New Roman" w:cs="Times New Roman"/>
          <w:sz w:val="28"/>
          <w:szCs w:val="28"/>
        </w:rPr>
        <w:t xml:space="preserve">ориентированных психологов, занимающихся вопросами изучения религиозной идентичности, придерживаются </w:t>
      </w:r>
      <w:proofErr w:type="spellStart"/>
      <w:r w:rsidRPr="005C269F">
        <w:rPr>
          <w:rFonts w:ascii="Times New Roman" w:eastAsia="Times New Roman" w:hAnsi="Times New Roman" w:cs="Times New Roman"/>
          <w:sz w:val="28"/>
          <w:szCs w:val="28"/>
        </w:rPr>
        <w:t>интеракционистского</w:t>
      </w:r>
      <w:proofErr w:type="spellEnd"/>
      <w:r w:rsidRPr="005C269F">
        <w:rPr>
          <w:rFonts w:ascii="Times New Roman" w:eastAsia="Times New Roman" w:hAnsi="Times New Roman" w:cs="Times New Roman"/>
          <w:sz w:val="28"/>
          <w:szCs w:val="28"/>
        </w:rPr>
        <w:t xml:space="preserve"> подхода </w:t>
      </w:r>
      <w:proofErr w:type="gramStart"/>
      <w:r w:rsidRPr="005C269F">
        <w:rPr>
          <w:rFonts w:ascii="Times New Roman" w:eastAsia="Times New Roman" w:hAnsi="Times New Roman" w:cs="Times New Roman"/>
          <w:sz w:val="28"/>
          <w:szCs w:val="28"/>
        </w:rPr>
        <w:t>Дж</w:t>
      </w:r>
      <w:proofErr w:type="gramEnd"/>
      <w:r w:rsidRPr="005C269F">
        <w:rPr>
          <w:rFonts w:ascii="Times New Roman" w:eastAsia="Times New Roman" w:hAnsi="Times New Roman" w:cs="Times New Roman"/>
          <w:sz w:val="28"/>
          <w:szCs w:val="28"/>
        </w:rPr>
        <w:t xml:space="preserve">. </w:t>
      </w:r>
      <w:proofErr w:type="spellStart"/>
      <w:r w:rsidRPr="005C269F">
        <w:rPr>
          <w:rFonts w:ascii="Times New Roman" w:eastAsia="Times New Roman" w:hAnsi="Times New Roman" w:cs="Times New Roman"/>
          <w:sz w:val="28"/>
          <w:szCs w:val="28"/>
        </w:rPr>
        <w:t>Мида</w:t>
      </w:r>
      <w:proofErr w:type="spellEnd"/>
      <w:r w:rsidRPr="005C269F">
        <w:rPr>
          <w:rFonts w:ascii="Times New Roman" w:eastAsia="Times New Roman" w:hAnsi="Times New Roman" w:cs="Times New Roman"/>
          <w:sz w:val="28"/>
          <w:szCs w:val="28"/>
        </w:rPr>
        <w:t xml:space="preserve">. Согласно теории символического </w:t>
      </w:r>
      <w:proofErr w:type="spellStart"/>
      <w:r w:rsidRPr="005C269F">
        <w:rPr>
          <w:rFonts w:ascii="Times New Roman" w:eastAsia="Times New Roman" w:hAnsi="Times New Roman" w:cs="Times New Roman"/>
          <w:sz w:val="28"/>
          <w:szCs w:val="28"/>
        </w:rPr>
        <w:t>интеракционизма</w:t>
      </w:r>
      <w:proofErr w:type="spellEnd"/>
      <w:r w:rsidRPr="005C269F">
        <w:rPr>
          <w:rFonts w:ascii="Times New Roman" w:eastAsia="Times New Roman" w:hAnsi="Times New Roman" w:cs="Times New Roman"/>
          <w:sz w:val="28"/>
          <w:szCs w:val="28"/>
        </w:rPr>
        <w:t>, поведение символично и в процессе социального взаимодействия человек выстраивает свое поведение в соответствии с интерпретацией поведения окружающих [</w:t>
      </w:r>
      <w:r w:rsidR="000F717B">
        <w:rPr>
          <w:rFonts w:ascii="Times New Roman" w:eastAsia="Times New Roman" w:hAnsi="Times New Roman" w:cs="Times New Roman"/>
          <w:sz w:val="28"/>
          <w:szCs w:val="28"/>
        </w:rPr>
        <w:t>9</w:t>
      </w:r>
      <w:r w:rsidRPr="005C269F">
        <w:rPr>
          <w:rFonts w:ascii="Times New Roman" w:eastAsia="Times New Roman" w:hAnsi="Times New Roman" w:cs="Times New Roman"/>
          <w:sz w:val="28"/>
          <w:szCs w:val="28"/>
        </w:rPr>
        <w:t>]. Таким образом, мы являемся скорее конструкторами и «строителя</w:t>
      </w:r>
      <w:r w:rsidRPr="005C269F">
        <w:rPr>
          <w:rFonts w:ascii="Times New Roman" w:hAnsi="Times New Roman" w:cs="Times New Roman"/>
          <w:sz w:val="28"/>
          <w:szCs w:val="28"/>
        </w:rPr>
        <w:t xml:space="preserve"> </w:t>
      </w:r>
      <w:r w:rsidRPr="005C269F">
        <w:rPr>
          <w:rFonts w:ascii="Times New Roman" w:eastAsia="Times New Roman" w:hAnsi="Times New Roman" w:cs="Times New Roman"/>
          <w:sz w:val="28"/>
          <w:szCs w:val="28"/>
        </w:rPr>
        <w:t>ми» социального мира вокруг нас, нежели просто участниками. Набор идентичностей представляет собой символический и смысловой конструкт, который определяет наше поведение.</w:t>
      </w:r>
    </w:p>
    <w:p w:rsidR="005C269F" w:rsidRPr="005C269F" w:rsidRDefault="005C269F" w:rsidP="005C269F">
      <w:pPr>
        <w:spacing w:after="0" w:line="360" w:lineRule="auto"/>
        <w:ind w:firstLine="709"/>
        <w:jc w:val="both"/>
        <w:rPr>
          <w:rFonts w:ascii="Times New Roman" w:hAnsi="Times New Roman" w:cs="Times New Roman"/>
          <w:sz w:val="28"/>
          <w:szCs w:val="28"/>
        </w:rPr>
      </w:pPr>
      <w:r w:rsidRPr="005C269F">
        <w:rPr>
          <w:rFonts w:ascii="Times New Roman" w:eastAsia="Times New Roman" w:hAnsi="Times New Roman" w:cs="Times New Roman"/>
          <w:sz w:val="28"/>
          <w:szCs w:val="28"/>
        </w:rPr>
        <w:t xml:space="preserve">Переходя непосредственно к понятию религиозной идентичности, нельзя не упомянуть об эпигенетической концепции идентичностей Э. </w:t>
      </w:r>
      <w:proofErr w:type="spellStart"/>
      <w:r w:rsidRPr="005C269F">
        <w:rPr>
          <w:rFonts w:ascii="Times New Roman" w:eastAsia="Times New Roman" w:hAnsi="Times New Roman" w:cs="Times New Roman"/>
          <w:sz w:val="28"/>
          <w:szCs w:val="28"/>
        </w:rPr>
        <w:t>Эриксона</w:t>
      </w:r>
      <w:proofErr w:type="spellEnd"/>
      <w:r w:rsidRPr="005C269F">
        <w:rPr>
          <w:rFonts w:ascii="Times New Roman" w:eastAsia="Times New Roman" w:hAnsi="Times New Roman" w:cs="Times New Roman"/>
          <w:sz w:val="28"/>
          <w:szCs w:val="28"/>
        </w:rPr>
        <w:t xml:space="preserve"> [</w:t>
      </w:r>
      <w:r w:rsidR="000F717B">
        <w:rPr>
          <w:rFonts w:ascii="Times New Roman" w:eastAsia="Times New Roman" w:hAnsi="Times New Roman" w:cs="Times New Roman"/>
          <w:sz w:val="28"/>
          <w:szCs w:val="28"/>
        </w:rPr>
        <w:t>77</w:t>
      </w:r>
      <w:r w:rsidRPr="005C269F">
        <w:rPr>
          <w:rFonts w:ascii="Times New Roman" w:eastAsia="Times New Roman" w:hAnsi="Times New Roman" w:cs="Times New Roman"/>
          <w:sz w:val="28"/>
          <w:szCs w:val="28"/>
        </w:rPr>
        <w:t xml:space="preserve">]. </w:t>
      </w:r>
    </w:p>
    <w:p w:rsidR="005C269F" w:rsidRPr="005C269F" w:rsidRDefault="005C269F" w:rsidP="005C269F">
      <w:pPr>
        <w:spacing w:after="0" w:line="360" w:lineRule="auto"/>
        <w:ind w:firstLine="709"/>
        <w:jc w:val="both"/>
        <w:rPr>
          <w:rFonts w:ascii="Times New Roman" w:hAnsi="Times New Roman" w:cs="Times New Roman"/>
          <w:sz w:val="28"/>
          <w:szCs w:val="28"/>
        </w:rPr>
      </w:pPr>
      <w:r w:rsidRPr="005C269F">
        <w:rPr>
          <w:rFonts w:ascii="Times New Roman" w:eastAsia="Times New Roman" w:hAnsi="Times New Roman" w:cs="Times New Roman"/>
          <w:sz w:val="28"/>
          <w:szCs w:val="28"/>
        </w:rPr>
        <w:t xml:space="preserve">Формирование религиозной </w:t>
      </w:r>
      <w:proofErr w:type="gramStart"/>
      <w:r w:rsidRPr="005C269F">
        <w:rPr>
          <w:rFonts w:ascii="Times New Roman" w:eastAsia="Times New Roman" w:hAnsi="Times New Roman" w:cs="Times New Roman"/>
          <w:sz w:val="28"/>
          <w:szCs w:val="28"/>
        </w:rPr>
        <w:t>идентичности</w:t>
      </w:r>
      <w:proofErr w:type="gramEnd"/>
      <w:r w:rsidRPr="005C269F">
        <w:rPr>
          <w:rFonts w:ascii="Times New Roman" w:eastAsia="Times New Roman" w:hAnsi="Times New Roman" w:cs="Times New Roman"/>
          <w:sz w:val="28"/>
          <w:szCs w:val="28"/>
        </w:rPr>
        <w:t xml:space="preserve"> как и идентичности социальной предполагает наличие определенных стадий, каждая из которых соответствует, например, конкретному этапу личностного или морального развития.</w:t>
      </w:r>
    </w:p>
    <w:p w:rsidR="005C269F" w:rsidRPr="005C269F" w:rsidRDefault="005C269F" w:rsidP="005C269F">
      <w:pPr>
        <w:spacing w:after="0" w:line="360" w:lineRule="auto"/>
        <w:ind w:firstLine="709"/>
        <w:jc w:val="both"/>
        <w:rPr>
          <w:rFonts w:ascii="Times New Roman" w:hAnsi="Times New Roman" w:cs="Times New Roman"/>
          <w:sz w:val="28"/>
          <w:szCs w:val="28"/>
        </w:rPr>
      </w:pPr>
      <w:r w:rsidRPr="005C269F">
        <w:rPr>
          <w:rFonts w:ascii="Times New Roman" w:eastAsia="Times New Roman" w:hAnsi="Times New Roman" w:cs="Times New Roman"/>
          <w:sz w:val="28"/>
          <w:szCs w:val="28"/>
        </w:rPr>
        <w:t xml:space="preserve">Так, например, исследования Д. </w:t>
      </w:r>
      <w:proofErr w:type="spellStart"/>
      <w:r w:rsidRPr="005C269F">
        <w:rPr>
          <w:rFonts w:ascii="Times New Roman" w:eastAsia="Times New Roman" w:hAnsi="Times New Roman" w:cs="Times New Roman"/>
          <w:sz w:val="28"/>
          <w:szCs w:val="28"/>
        </w:rPr>
        <w:t>Элкинда</w:t>
      </w:r>
      <w:proofErr w:type="spellEnd"/>
      <w:r w:rsidRPr="005C269F">
        <w:rPr>
          <w:rFonts w:ascii="Times New Roman" w:eastAsia="Times New Roman" w:hAnsi="Times New Roman" w:cs="Times New Roman"/>
          <w:sz w:val="28"/>
          <w:szCs w:val="28"/>
        </w:rPr>
        <w:t xml:space="preserve"> предполагают наличие взаимосвязи между познавательным развитием личности и его религиозной идентичностью. </w:t>
      </w:r>
      <w:proofErr w:type="gramStart"/>
      <w:r w:rsidRPr="005C269F">
        <w:rPr>
          <w:rFonts w:ascii="Times New Roman" w:eastAsia="Times New Roman" w:hAnsi="Times New Roman" w:cs="Times New Roman"/>
          <w:sz w:val="28"/>
          <w:szCs w:val="28"/>
        </w:rPr>
        <w:t xml:space="preserve">В основе исследований Д. </w:t>
      </w:r>
      <w:proofErr w:type="spellStart"/>
      <w:r w:rsidRPr="005C269F">
        <w:rPr>
          <w:rFonts w:ascii="Times New Roman" w:eastAsia="Times New Roman" w:hAnsi="Times New Roman" w:cs="Times New Roman"/>
          <w:sz w:val="28"/>
          <w:szCs w:val="28"/>
        </w:rPr>
        <w:t>Элкинда</w:t>
      </w:r>
      <w:proofErr w:type="spellEnd"/>
      <w:r w:rsidRPr="005C269F">
        <w:rPr>
          <w:rFonts w:ascii="Times New Roman" w:eastAsia="Times New Roman" w:hAnsi="Times New Roman" w:cs="Times New Roman"/>
          <w:sz w:val="28"/>
          <w:szCs w:val="28"/>
        </w:rPr>
        <w:t xml:space="preserve"> лежит теория когнитивного развития Ж. Пиаже, в русле которой он и рассматривает понятие религиозной идентичности [</w:t>
      </w:r>
      <w:r w:rsidR="000F717B">
        <w:rPr>
          <w:rFonts w:ascii="Times New Roman" w:eastAsia="Times New Roman" w:hAnsi="Times New Roman" w:cs="Times New Roman"/>
          <w:sz w:val="28"/>
          <w:szCs w:val="28"/>
        </w:rPr>
        <w:t>82</w:t>
      </w:r>
      <w:r w:rsidRPr="005C269F">
        <w:rPr>
          <w:rFonts w:ascii="Times New Roman" w:eastAsia="Times New Roman" w:hAnsi="Times New Roman" w:cs="Times New Roman"/>
          <w:sz w:val="28"/>
          <w:szCs w:val="28"/>
        </w:rPr>
        <w:t xml:space="preserve"> </w:t>
      </w:r>
      <w:proofErr w:type="gramEnd"/>
    </w:p>
    <w:p w:rsidR="005C269F" w:rsidRPr="005C269F" w:rsidRDefault="005C269F" w:rsidP="005C269F">
      <w:pPr>
        <w:spacing w:after="0" w:line="360" w:lineRule="auto"/>
        <w:ind w:firstLine="709"/>
        <w:jc w:val="both"/>
        <w:rPr>
          <w:rFonts w:ascii="Times New Roman" w:eastAsia="Times New Roman" w:hAnsi="Times New Roman" w:cs="Times New Roman"/>
          <w:sz w:val="28"/>
          <w:szCs w:val="28"/>
        </w:rPr>
      </w:pPr>
      <w:r w:rsidRPr="005C269F">
        <w:rPr>
          <w:rFonts w:ascii="Times New Roman" w:eastAsia="Times New Roman" w:hAnsi="Times New Roman" w:cs="Times New Roman"/>
          <w:sz w:val="28"/>
          <w:szCs w:val="28"/>
        </w:rPr>
        <w:t xml:space="preserve">Д. </w:t>
      </w:r>
      <w:proofErr w:type="spellStart"/>
      <w:r w:rsidRPr="005C269F">
        <w:rPr>
          <w:rFonts w:ascii="Times New Roman" w:eastAsia="Times New Roman" w:hAnsi="Times New Roman" w:cs="Times New Roman"/>
          <w:sz w:val="28"/>
          <w:szCs w:val="28"/>
        </w:rPr>
        <w:t>Элкинд</w:t>
      </w:r>
      <w:proofErr w:type="spellEnd"/>
      <w:r w:rsidRPr="005C269F">
        <w:rPr>
          <w:rFonts w:ascii="Times New Roman" w:eastAsia="Times New Roman" w:hAnsi="Times New Roman" w:cs="Times New Roman"/>
          <w:sz w:val="28"/>
          <w:szCs w:val="28"/>
        </w:rPr>
        <w:t xml:space="preserve"> выделяет три стадии развития религиозной идентичности, которые проявляются у детей в возрасте от 5 до 11 лет.</w:t>
      </w:r>
    </w:p>
    <w:p w:rsidR="005C269F" w:rsidRPr="005C269F" w:rsidRDefault="005C269F" w:rsidP="005C269F">
      <w:pPr>
        <w:spacing w:after="0" w:line="360" w:lineRule="auto"/>
        <w:ind w:firstLine="709"/>
        <w:jc w:val="both"/>
        <w:rPr>
          <w:rFonts w:ascii="Times New Roman" w:eastAsia="Times New Roman" w:hAnsi="Times New Roman" w:cs="Times New Roman"/>
          <w:sz w:val="28"/>
          <w:szCs w:val="28"/>
        </w:rPr>
      </w:pPr>
      <w:r w:rsidRPr="005C269F">
        <w:rPr>
          <w:rFonts w:ascii="Times New Roman" w:eastAsia="Times New Roman" w:hAnsi="Times New Roman" w:cs="Times New Roman"/>
          <w:sz w:val="28"/>
          <w:szCs w:val="28"/>
        </w:rPr>
        <w:t>На первой стадии (5—7 лет) для детей характерно недифференцированное мышл</w:t>
      </w:r>
      <w:r w:rsidRPr="005C269F">
        <w:rPr>
          <w:rFonts w:ascii="Times New Roman" w:hAnsi="Times New Roman" w:cs="Times New Roman"/>
          <w:sz w:val="28"/>
          <w:szCs w:val="28"/>
        </w:rPr>
        <w:t>ение и представления о религиоз</w:t>
      </w:r>
      <w:r w:rsidRPr="005C269F">
        <w:rPr>
          <w:rFonts w:ascii="Times New Roman" w:eastAsia="Times New Roman" w:hAnsi="Times New Roman" w:cs="Times New Roman"/>
          <w:sz w:val="28"/>
          <w:szCs w:val="28"/>
        </w:rPr>
        <w:t>ной принадлежности. Они не способны различать людей различной конфессиональной принадлежности.</w:t>
      </w:r>
    </w:p>
    <w:p w:rsidR="005C269F" w:rsidRPr="005C269F" w:rsidRDefault="005C269F" w:rsidP="005C269F">
      <w:pPr>
        <w:spacing w:after="0" w:line="360" w:lineRule="auto"/>
        <w:ind w:firstLine="709"/>
        <w:jc w:val="both"/>
        <w:rPr>
          <w:rFonts w:ascii="Times New Roman" w:eastAsia="Times New Roman" w:hAnsi="Times New Roman" w:cs="Times New Roman"/>
          <w:sz w:val="28"/>
          <w:szCs w:val="28"/>
        </w:rPr>
      </w:pPr>
      <w:r w:rsidRPr="005C269F">
        <w:rPr>
          <w:rFonts w:ascii="Times New Roman" w:eastAsia="Times New Roman" w:hAnsi="Times New Roman" w:cs="Times New Roman"/>
          <w:sz w:val="28"/>
          <w:szCs w:val="28"/>
        </w:rPr>
        <w:t xml:space="preserve">На второй стадии (7—9 лет) дети обладают уже в достаточной степени </w:t>
      </w:r>
      <w:proofErr w:type="spellStart"/>
      <w:r w:rsidRPr="005C269F">
        <w:rPr>
          <w:rFonts w:ascii="Times New Roman" w:eastAsia="Times New Roman" w:hAnsi="Times New Roman" w:cs="Times New Roman"/>
          <w:sz w:val="28"/>
          <w:szCs w:val="28"/>
        </w:rPr>
        <w:t>концептуализированной</w:t>
      </w:r>
      <w:proofErr w:type="spellEnd"/>
      <w:r w:rsidRPr="005C269F">
        <w:rPr>
          <w:rFonts w:ascii="Times New Roman" w:eastAsia="Times New Roman" w:hAnsi="Times New Roman" w:cs="Times New Roman"/>
          <w:sz w:val="28"/>
          <w:szCs w:val="28"/>
        </w:rPr>
        <w:t xml:space="preserve"> религиозной идентичностью. У них присутствуют </w:t>
      </w:r>
      <w:r w:rsidRPr="005C269F">
        <w:rPr>
          <w:rFonts w:ascii="Times New Roman" w:eastAsia="Times New Roman" w:hAnsi="Times New Roman" w:cs="Times New Roman"/>
          <w:sz w:val="28"/>
          <w:szCs w:val="28"/>
        </w:rPr>
        <w:lastRenderedPageBreak/>
        <w:t xml:space="preserve">некоторые абстрактные представления о конкретных характеристиках и действиях, которые характерны для представителей различных </w:t>
      </w:r>
      <w:proofErr w:type="spellStart"/>
      <w:r w:rsidRPr="005C269F">
        <w:rPr>
          <w:rFonts w:ascii="Times New Roman" w:eastAsia="Times New Roman" w:hAnsi="Times New Roman" w:cs="Times New Roman"/>
          <w:sz w:val="28"/>
          <w:szCs w:val="28"/>
        </w:rPr>
        <w:t>конфессий</w:t>
      </w:r>
      <w:proofErr w:type="spellEnd"/>
      <w:r w:rsidRPr="005C269F">
        <w:rPr>
          <w:rFonts w:ascii="Times New Roman" w:eastAsia="Times New Roman" w:hAnsi="Times New Roman" w:cs="Times New Roman"/>
          <w:sz w:val="28"/>
          <w:szCs w:val="28"/>
        </w:rPr>
        <w:t>.</w:t>
      </w:r>
    </w:p>
    <w:p w:rsidR="005C269F" w:rsidRPr="005C269F" w:rsidRDefault="005C269F" w:rsidP="005C269F">
      <w:pPr>
        <w:spacing w:after="0" w:line="360" w:lineRule="auto"/>
        <w:ind w:firstLine="709"/>
        <w:jc w:val="both"/>
        <w:rPr>
          <w:rFonts w:ascii="Times New Roman" w:eastAsia="Times New Roman" w:hAnsi="Times New Roman" w:cs="Times New Roman"/>
          <w:sz w:val="28"/>
          <w:szCs w:val="28"/>
        </w:rPr>
      </w:pPr>
      <w:r w:rsidRPr="005C269F">
        <w:rPr>
          <w:rFonts w:ascii="Times New Roman" w:eastAsia="Times New Roman" w:hAnsi="Times New Roman" w:cs="Times New Roman"/>
          <w:sz w:val="28"/>
          <w:szCs w:val="28"/>
        </w:rPr>
        <w:t xml:space="preserve">И, наконец, на третьей стадии (9— 11 лет) происходит </w:t>
      </w:r>
      <w:proofErr w:type="spellStart"/>
      <w:r w:rsidRPr="005C269F">
        <w:rPr>
          <w:rFonts w:ascii="Times New Roman" w:eastAsia="Times New Roman" w:hAnsi="Times New Roman" w:cs="Times New Roman"/>
          <w:sz w:val="28"/>
          <w:szCs w:val="28"/>
        </w:rPr>
        <w:t>интериоризация</w:t>
      </w:r>
      <w:proofErr w:type="spellEnd"/>
      <w:r w:rsidRPr="005C269F">
        <w:rPr>
          <w:rFonts w:ascii="Times New Roman" w:eastAsia="Times New Roman" w:hAnsi="Times New Roman" w:cs="Times New Roman"/>
          <w:sz w:val="28"/>
          <w:szCs w:val="28"/>
        </w:rPr>
        <w:t xml:space="preserve"> религиозных особенностей, и фокус внимания ребенка обращается вовнутрь, на себя. Он ищет подтверждение своей религиозной принадлежности через собственные убеждения и верования и, в конце концов, начинает относить себя </w:t>
      </w:r>
      <w:proofErr w:type="gramStart"/>
      <w:r w:rsidRPr="005C269F">
        <w:rPr>
          <w:rFonts w:ascii="Times New Roman" w:eastAsia="Times New Roman" w:hAnsi="Times New Roman" w:cs="Times New Roman"/>
          <w:sz w:val="28"/>
          <w:szCs w:val="28"/>
        </w:rPr>
        <w:t>к</w:t>
      </w:r>
      <w:proofErr w:type="gramEnd"/>
      <w:r w:rsidRPr="005C269F">
        <w:rPr>
          <w:rFonts w:ascii="Times New Roman" w:eastAsia="Times New Roman" w:hAnsi="Times New Roman" w:cs="Times New Roman"/>
          <w:sz w:val="28"/>
          <w:szCs w:val="28"/>
        </w:rPr>
        <w:t xml:space="preserve"> определенной </w:t>
      </w:r>
      <w:proofErr w:type="spellStart"/>
      <w:r w:rsidRPr="005C269F">
        <w:rPr>
          <w:rFonts w:ascii="Times New Roman" w:eastAsia="Times New Roman" w:hAnsi="Times New Roman" w:cs="Times New Roman"/>
          <w:sz w:val="28"/>
          <w:szCs w:val="28"/>
        </w:rPr>
        <w:t>конфессии</w:t>
      </w:r>
      <w:proofErr w:type="spellEnd"/>
      <w:r w:rsidRPr="005C269F">
        <w:rPr>
          <w:rFonts w:ascii="Times New Roman" w:eastAsia="Times New Roman" w:hAnsi="Times New Roman" w:cs="Times New Roman"/>
          <w:sz w:val="28"/>
          <w:szCs w:val="28"/>
        </w:rPr>
        <w:t>. На этой стадии впервые начинает употребляться термин «религия».</w:t>
      </w:r>
    </w:p>
    <w:p w:rsidR="005C269F" w:rsidRPr="005C269F" w:rsidRDefault="005C269F" w:rsidP="005C269F">
      <w:pPr>
        <w:spacing w:after="0" w:line="360" w:lineRule="auto"/>
        <w:ind w:firstLine="709"/>
        <w:jc w:val="both"/>
        <w:rPr>
          <w:rFonts w:ascii="Times New Roman" w:eastAsia="Times New Roman" w:hAnsi="Times New Roman" w:cs="Times New Roman"/>
          <w:sz w:val="28"/>
          <w:szCs w:val="28"/>
        </w:rPr>
      </w:pPr>
      <w:r w:rsidRPr="005C269F">
        <w:rPr>
          <w:rFonts w:ascii="Times New Roman" w:eastAsia="Times New Roman" w:hAnsi="Times New Roman" w:cs="Times New Roman"/>
          <w:sz w:val="28"/>
          <w:szCs w:val="28"/>
        </w:rPr>
        <w:t>Другой подход к выделению стадий религиозной идентичности используется в исследованиях Л. Пика, представляющих реализацию модели развития религиозной идентичности на примере второго поколения американцев</w:t>
      </w:r>
      <w:r w:rsidRPr="005C269F">
        <w:rPr>
          <w:rFonts w:ascii="Times New Roman" w:hAnsi="Times New Roman" w:cs="Times New Roman"/>
          <w:sz w:val="28"/>
          <w:szCs w:val="28"/>
        </w:rPr>
        <w:t xml:space="preserve"> </w:t>
      </w:r>
      <w:r w:rsidRPr="005C269F">
        <w:rPr>
          <w:rFonts w:ascii="Times New Roman" w:eastAsia="Times New Roman" w:hAnsi="Times New Roman" w:cs="Times New Roman"/>
          <w:sz w:val="28"/>
          <w:szCs w:val="28"/>
        </w:rPr>
        <w:t>мусульман. Согласно полученным данным, у религиозной идентичности существует три стадии развития: религия как пред</w:t>
      </w:r>
      <w:r w:rsidRPr="005C269F">
        <w:rPr>
          <w:rFonts w:ascii="Times New Roman" w:hAnsi="Times New Roman" w:cs="Times New Roman"/>
          <w:sz w:val="28"/>
          <w:szCs w:val="28"/>
        </w:rPr>
        <w:t xml:space="preserve"> </w:t>
      </w:r>
      <w:proofErr w:type="gramStart"/>
      <w:r w:rsidRPr="005C269F">
        <w:rPr>
          <w:rFonts w:ascii="Times New Roman" w:eastAsia="Times New Roman" w:hAnsi="Times New Roman" w:cs="Times New Roman"/>
          <w:sz w:val="28"/>
          <w:szCs w:val="28"/>
        </w:rPr>
        <w:t>писанная</w:t>
      </w:r>
      <w:proofErr w:type="gramEnd"/>
      <w:r w:rsidRPr="005C269F">
        <w:rPr>
          <w:rFonts w:ascii="Times New Roman" w:eastAsia="Times New Roman" w:hAnsi="Times New Roman" w:cs="Times New Roman"/>
          <w:sz w:val="28"/>
          <w:szCs w:val="28"/>
        </w:rPr>
        <w:t xml:space="preserve"> идентичность; религия как выбранная идентичность; религия как декларируемая идентичность [</w:t>
      </w:r>
      <w:r w:rsidR="000F717B">
        <w:rPr>
          <w:rFonts w:ascii="Times New Roman" w:eastAsia="Times New Roman" w:hAnsi="Times New Roman" w:cs="Times New Roman"/>
          <w:sz w:val="28"/>
          <w:szCs w:val="28"/>
        </w:rPr>
        <w:t>83</w:t>
      </w:r>
      <w:r w:rsidRPr="005C269F">
        <w:rPr>
          <w:rFonts w:ascii="Times New Roman" w:eastAsia="Times New Roman" w:hAnsi="Times New Roman" w:cs="Times New Roman"/>
          <w:sz w:val="28"/>
          <w:szCs w:val="28"/>
        </w:rPr>
        <w:t>].</w:t>
      </w:r>
    </w:p>
    <w:p w:rsidR="005003D5" w:rsidRPr="0006692C" w:rsidRDefault="005003D5" w:rsidP="0006692C">
      <w:pPr>
        <w:spacing w:after="0" w:line="360" w:lineRule="auto"/>
        <w:ind w:firstLine="709"/>
        <w:jc w:val="both"/>
        <w:rPr>
          <w:rFonts w:ascii="Times New Roman" w:eastAsia="Times New Roman" w:hAnsi="Times New Roman" w:cs="Times New Roman"/>
          <w:sz w:val="28"/>
          <w:szCs w:val="28"/>
        </w:rPr>
      </w:pPr>
      <w:r w:rsidRPr="0006692C">
        <w:rPr>
          <w:rFonts w:ascii="Times New Roman" w:eastAsia="Times New Roman" w:hAnsi="Times New Roman" w:cs="Times New Roman"/>
          <w:sz w:val="28"/>
          <w:szCs w:val="28"/>
        </w:rPr>
        <w:t xml:space="preserve">Еще одним интересным зарубежным подходом к развитию религиозной идентичности личности является </w:t>
      </w:r>
      <w:proofErr w:type="spellStart"/>
      <w:r w:rsidRPr="0006692C">
        <w:rPr>
          <w:rFonts w:ascii="Times New Roman" w:eastAsia="Times New Roman" w:hAnsi="Times New Roman" w:cs="Times New Roman"/>
          <w:sz w:val="28"/>
          <w:szCs w:val="28"/>
        </w:rPr>
        <w:t>когнитивно</w:t>
      </w:r>
      <w:r w:rsidRPr="0006692C">
        <w:rPr>
          <w:rFonts w:ascii="Times New Roman" w:hAnsi="Times New Roman" w:cs="Times New Roman"/>
          <w:sz w:val="28"/>
          <w:szCs w:val="28"/>
        </w:rPr>
        <w:t>-</w:t>
      </w:r>
      <w:r w:rsidRPr="0006692C">
        <w:rPr>
          <w:rFonts w:ascii="Times New Roman" w:eastAsia="Times New Roman" w:hAnsi="Times New Roman" w:cs="Times New Roman"/>
          <w:sz w:val="28"/>
          <w:szCs w:val="28"/>
        </w:rPr>
        <w:t>эмпирическая</w:t>
      </w:r>
      <w:proofErr w:type="spellEnd"/>
      <w:r w:rsidRPr="0006692C">
        <w:rPr>
          <w:rFonts w:ascii="Times New Roman" w:eastAsia="Times New Roman" w:hAnsi="Times New Roman" w:cs="Times New Roman"/>
          <w:sz w:val="28"/>
          <w:szCs w:val="28"/>
        </w:rPr>
        <w:t xml:space="preserve"> модель религиозной идентичности личности, созданная С. Эпштейном и Т. </w:t>
      </w:r>
      <w:proofErr w:type="spellStart"/>
      <w:r w:rsidRPr="0006692C">
        <w:rPr>
          <w:rFonts w:ascii="Times New Roman" w:eastAsia="Times New Roman" w:hAnsi="Times New Roman" w:cs="Times New Roman"/>
          <w:sz w:val="28"/>
          <w:szCs w:val="28"/>
        </w:rPr>
        <w:t>Хедвигом</w:t>
      </w:r>
      <w:proofErr w:type="spellEnd"/>
      <w:r w:rsidRPr="0006692C">
        <w:rPr>
          <w:rFonts w:ascii="Times New Roman" w:eastAsia="Times New Roman" w:hAnsi="Times New Roman" w:cs="Times New Roman"/>
          <w:sz w:val="28"/>
          <w:szCs w:val="28"/>
        </w:rPr>
        <w:t>. В основе данной модели лежит предположение о наличии двух независимых, но взаимодействующих систем обработки информации: эмпирической, т.е. эмоциональной; интуитивной, основанной на личностном опыте; когнитивной, т.е. рациональной, осознанной, способствующей адаптации с помощью транслируемых культурой норм и правил</w:t>
      </w:r>
      <w:r w:rsidR="00AB5ECC">
        <w:rPr>
          <w:rFonts w:ascii="Times New Roman" w:eastAsia="Times New Roman" w:hAnsi="Times New Roman" w:cs="Times New Roman"/>
          <w:sz w:val="28"/>
          <w:szCs w:val="28"/>
        </w:rPr>
        <w:t xml:space="preserve"> </w:t>
      </w:r>
      <w:r w:rsidRPr="0006692C">
        <w:rPr>
          <w:rFonts w:ascii="Times New Roman" w:eastAsia="Times New Roman" w:hAnsi="Times New Roman" w:cs="Times New Roman"/>
          <w:sz w:val="28"/>
          <w:szCs w:val="28"/>
        </w:rPr>
        <w:t>[</w:t>
      </w:r>
      <w:r w:rsidR="000F717B">
        <w:rPr>
          <w:rFonts w:ascii="Times New Roman" w:eastAsia="Times New Roman" w:hAnsi="Times New Roman" w:cs="Times New Roman"/>
          <w:sz w:val="28"/>
          <w:szCs w:val="28"/>
        </w:rPr>
        <w:t>81</w:t>
      </w:r>
      <w:r w:rsidRPr="0006692C">
        <w:rPr>
          <w:rFonts w:ascii="Times New Roman" w:eastAsia="Times New Roman" w:hAnsi="Times New Roman" w:cs="Times New Roman"/>
          <w:sz w:val="28"/>
          <w:szCs w:val="28"/>
        </w:rPr>
        <w:t>].</w:t>
      </w:r>
    </w:p>
    <w:p w:rsidR="00D06414" w:rsidRPr="00FD7CBE" w:rsidRDefault="00FD7CBE" w:rsidP="00FD7CBE">
      <w:pPr>
        <w:spacing w:after="0" w:line="360" w:lineRule="auto"/>
        <w:ind w:firstLine="709"/>
        <w:jc w:val="both"/>
        <w:rPr>
          <w:rFonts w:ascii="Times New Roman" w:hAnsi="Times New Roman" w:cs="Times New Roman"/>
          <w:sz w:val="28"/>
          <w:szCs w:val="28"/>
        </w:rPr>
      </w:pPr>
      <w:r w:rsidRPr="00FD7CBE">
        <w:rPr>
          <w:rFonts w:ascii="Times New Roman" w:hAnsi="Times New Roman" w:cs="Times New Roman"/>
          <w:sz w:val="28"/>
          <w:szCs w:val="28"/>
        </w:rPr>
        <w:t xml:space="preserve">В заключении также следует заметить, что современные зарубежные исследования религиозной идентичности в рамках культурной антропологии тяготеют к сужению предмета рассмотрения и решению вопросов практического, а не теоретического плана. Большинство работ ведётся в междисциплинарном поле, а данные и результаты используются в самых широких сферах: медицине, психологии, региональной политике, межкультурной и межрелигиозной коммуникации. Особое место занимает </w:t>
      </w:r>
      <w:r w:rsidRPr="00FD7CBE">
        <w:rPr>
          <w:rFonts w:ascii="Times New Roman" w:hAnsi="Times New Roman" w:cs="Times New Roman"/>
          <w:sz w:val="28"/>
          <w:szCs w:val="28"/>
        </w:rPr>
        <w:lastRenderedPageBreak/>
        <w:t xml:space="preserve">проблема </w:t>
      </w:r>
      <w:proofErr w:type="spellStart"/>
      <w:r w:rsidRPr="00FD7CBE">
        <w:rPr>
          <w:rFonts w:ascii="Times New Roman" w:hAnsi="Times New Roman" w:cs="Times New Roman"/>
          <w:sz w:val="28"/>
          <w:szCs w:val="28"/>
        </w:rPr>
        <w:t>экологичности</w:t>
      </w:r>
      <w:proofErr w:type="spellEnd"/>
      <w:r w:rsidRPr="00FD7CBE">
        <w:rPr>
          <w:rFonts w:ascii="Times New Roman" w:hAnsi="Times New Roman" w:cs="Times New Roman"/>
          <w:sz w:val="28"/>
          <w:szCs w:val="28"/>
        </w:rPr>
        <w:t>, то есть соответствия новых и устоявшихся форм религии естественным потребностям человека. В данном контексте также</w:t>
      </w:r>
      <w:r w:rsidR="00AB5ECC">
        <w:rPr>
          <w:rFonts w:ascii="Times New Roman" w:hAnsi="Times New Roman" w:cs="Times New Roman"/>
          <w:sz w:val="28"/>
          <w:szCs w:val="28"/>
        </w:rPr>
        <w:t xml:space="preserve"> </w:t>
      </w:r>
      <w:r w:rsidRPr="00FD7CBE">
        <w:rPr>
          <w:rFonts w:ascii="Times New Roman" w:hAnsi="Times New Roman" w:cs="Times New Roman"/>
          <w:sz w:val="28"/>
          <w:szCs w:val="28"/>
        </w:rPr>
        <w:t>интересны вопросы комбинирования различных форм не только религиозных верований, но и философских и психологических концепций для преодоления экзистенциальной неуверенности современного человека</w:t>
      </w:r>
    </w:p>
    <w:p w:rsidR="00FD7CBE" w:rsidRDefault="00FD7CBE">
      <w:pPr>
        <w:rPr>
          <w:rFonts w:ascii="Times New Roman" w:hAnsi="Times New Roman" w:cs="Times New Roman"/>
          <w:sz w:val="28"/>
          <w:szCs w:val="28"/>
        </w:rPr>
      </w:pPr>
      <w:r>
        <w:rPr>
          <w:rFonts w:ascii="Times New Roman" w:hAnsi="Times New Roman" w:cs="Times New Roman"/>
          <w:sz w:val="28"/>
          <w:szCs w:val="28"/>
        </w:rPr>
        <w:br w:type="page"/>
      </w:r>
    </w:p>
    <w:p w:rsidR="00624E5B" w:rsidRPr="00624E5B" w:rsidRDefault="00624E5B" w:rsidP="00624E5B">
      <w:pPr>
        <w:pStyle w:val="1"/>
        <w:spacing w:before="0" w:line="360" w:lineRule="auto"/>
        <w:ind w:firstLine="709"/>
        <w:jc w:val="both"/>
        <w:rPr>
          <w:rFonts w:ascii="Times New Roman" w:hAnsi="Times New Roman" w:cs="Times New Roman"/>
          <w:color w:val="auto"/>
          <w:sz w:val="32"/>
          <w:szCs w:val="32"/>
        </w:rPr>
      </w:pPr>
      <w:bookmarkStart w:id="6" w:name="_Toc58939930"/>
      <w:r w:rsidRPr="00624E5B">
        <w:rPr>
          <w:rFonts w:ascii="Times New Roman" w:hAnsi="Times New Roman" w:cs="Times New Roman"/>
          <w:color w:val="auto"/>
          <w:sz w:val="32"/>
          <w:szCs w:val="32"/>
        </w:rPr>
        <w:lastRenderedPageBreak/>
        <w:t>Глава 2. Политика вероисповедная и факторы актуализации в регионе</w:t>
      </w:r>
      <w:bookmarkEnd w:id="6"/>
    </w:p>
    <w:p w:rsidR="00624E5B" w:rsidRPr="00624E5B" w:rsidRDefault="00624E5B" w:rsidP="00624E5B">
      <w:pPr>
        <w:pStyle w:val="2"/>
        <w:spacing w:before="0" w:line="360" w:lineRule="auto"/>
        <w:ind w:firstLine="709"/>
        <w:jc w:val="both"/>
        <w:rPr>
          <w:rFonts w:ascii="Times New Roman" w:hAnsi="Times New Roman" w:cs="Times New Roman"/>
          <w:color w:val="auto"/>
          <w:sz w:val="28"/>
          <w:szCs w:val="28"/>
        </w:rPr>
      </w:pPr>
      <w:bookmarkStart w:id="7" w:name="_Toc58939931"/>
      <w:r w:rsidRPr="00624E5B">
        <w:rPr>
          <w:rFonts w:ascii="Times New Roman" w:hAnsi="Times New Roman" w:cs="Times New Roman"/>
          <w:color w:val="auto"/>
          <w:sz w:val="28"/>
          <w:szCs w:val="28"/>
        </w:rPr>
        <w:t>2.1 Властный институциональный потенциал регулирования</w:t>
      </w:r>
      <w:r>
        <w:rPr>
          <w:rFonts w:ascii="Times New Roman" w:hAnsi="Times New Roman" w:cs="Times New Roman"/>
          <w:color w:val="auto"/>
          <w:sz w:val="28"/>
          <w:szCs w:val="28"/>
        </w:rPr>
        <w:t xml:space="preserve"> </w:t>
      </w:r>
      <w:r w:rsidRPr="00624E5B">
        <w:rPr>
          <w:rFonts w:ascii="Times New Roman" w:hAnsi="Times New Roman" w:cs="Times New Roman"/>
          <w:color w:val="auto"/>
          <w:sz w:val="28"/>
          <w:szCs w:val="28"/>
        </w:rPr>
        <w:t>религиозной сферы</w:t>
      </w:r>
      <w:bookmarkEnd w:id="7"/>
    </w:p>
    <w:p w:rsidR="00624E5B" w:rsidRPr="00D90E6C" w:rsidRDefault="00624E5B" w:rsidP="00D90E6C">
      <w:pPr>
        <w:spacing w:after="0" w:line="360" w:lineRule="auto"/>
        <w:ind w:firstLine="709"/>
        <w:jc w:val="both"/>
        <w:rPr>
          <w:rFonts w:ascii="Times New Roman" w:hAnsi="Times New Roman" w:cs="Times New Roman"/>
          <w:sz w:val="28"/>
          <w:szCs w:val="28"/>
        </w:rPr>
      </w:pPr>
    </w:p>
    <w:p w:rsidR="0006529D" w:rsidRPr="00D90E6C" w:rsidRDefault="0006529D" w:rsidP="00D90E6C">
      <w:pPr>
        <w:spacing w:after="0" w:line="360" w:lineRule="auto"/>
        <w:ind w:firstLine="709"/>
        <w:jc w:val="both"/>
        <w:rPr>
          <w:rFonts w:ascii="Times New Roman" w:hAnsi="Times New Roman" w:cs="Times New Roman"/>
          <w:sz w:val="28"/>
          <w:szCs w:val="28"/>
        </w:rPr>
      </w:pPr>
      <w:proofErr w:type="gramStart"/>
      <w:r w:rsidRPr="00D90E6C">
        <w:rPr>
          <w:rFonts w:ascii="Times New Roman" w:hAnsi="Times New Roman" w:cs="Times New Roman"/>
          <w:sz w:val="28"/>
          <w:szCs w:val="28"/>
        </w:rPr>
        <w:t xml:space="preserve">Религиозный вопрос в политическом пространстве является одним из наиболее острых и деликатных, так как в условиях светского государства и </w:t>
      </w:r>
      <w:proofErr w:type="spellStart"/>
      <w:r w:rsidRPr="00D90E6C">
        <w:rPr>
          <w:rFonts w:ascii="Times New Roman" w:hAnsi="Times New Roman" w:cs="Times New Roman"/>
          <w:sz w:val="28"/>
          <w:szCs w:val="28"/>
        </w:rPr>
        <w:t>полирелигиозности</w:t>
      </w:r>
      <w:proofErr w:type="spellEnd"/>
      <w:r w:rsidRPr="00D90E6C">
        <w:rPr>
          <w:rFonts w:ascii="Times New Roman" w:hAnsi="Times New Roman" w:cs="Times New Roman"/>
          <w:sz w:val="28"/>
          <w:szCs w:val="28"/>
        </w:rPr>
        <w:t xml:space="preserve"> общества он несет в себе многочисленные риски.</w:t>
      </w:r>
      <w:proofErr w:type="gramEnd"/>
      <w:r w:rsidRPr="00D90E6C">
        <w:rPr>
          <w:rFonts w:ascii="Times New Roman" w:hAnsi="Times New Roman" w:cs="Times New Roman"/>
          <w:sz w:val="28"/>
          <w:szCs w:val="28"/>
        </w:rPr>
        <w:t xml:space="preserve"> Политическая практика в области вероисповедной политики показывает, что социальные противоречия сами собой не разрешаются и для их успешного преодоления необходима эффективная система властных институтов, осуществляющих практическую реализацию вероисповедной политики. </w:t>
      </w:r>
    </w:p>
    <w:p w:rsidR="0006529D" w:rsidRPr="00D90E6C" w:rsidRDefault="0006529D"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В современной политической системе – в условиях разграничения полномочий между федеральными и региональными государственными структурами – в каждой из ветвей власти (законодательной, судебной, исполнительной) выстраиваются свои вертикаль и горизонталь регулирования религиозного пространства. Особое место в системе разделения властных полномочий занимает институт Президента РФ, который обеспечивает согласованное функционирование и взаимодействие властных структур различных ветвей, при </w:t>
      </w:r>
      <w:proofErr w:type="gramStart"/>
      <w:r w:rsidRPr="00D90E6C">
        <w:rPr>
          <w:rFonts w:ascii="Times New Roman" w:hAnsi="Times New Roman" w:cs="Times New Roman"/>
          <w:sz w:val="28"/>
          <w:szCs w:val="28"/>
        </w:rPr>
        <w:t>этом</w:t>
      </w:r>
      <w:proofErr w:type="gramEnd"/>
      <w:r w:rsidRPr="00D90E6C">
        <w:rPr>
          <w:rFonts w:ascii="Times New Roman" w:hAnsi="Times New Roman" w:cs="Times New Roman"/>
          <w:sz w:val="28"/>
          <w:szCs w:val="28"/>
        </w:rPr>
        <w:t xml:space="preserve"> не входя ни в одну из них. Президент РФ определяет основные направления внутренней политики, составной частью которой является государственная вероисповедная политика</w:t>
      </w:r>
      <w:r w:rsidR="004A33CC">
        <w:rPr>
          <w:rFonts w:ascii="Times New Roman" w:hAnsi="Times New Roman" w:cs="Times New Roman"/>
          <w:sz w:val="28"/>
          <w:szCs w:val="28"/>
        </w:rPr>
        <w:t xml:space="preserve"> </w:t>
      </w:r>
      <w:r w:rsidR="004A33CC" w:rsidRPr="0006692C">
        <w:rPr>
          <w:rFonts w:ascii="Times New Roman" w:eastAsia="Times New Roman" w:hAnsi="Times New Roman" w:cs="Times New Roman"/>
          <w:sz w:val="28"/>
          <w:szCs w:val="28"/>
        </w:rPr>
        <w:t>[</w:t>
      </w:r>
      <w:r w:rsidR="004A33CC">
        <w:rPr>
          <w:rFonts w:ascii="Times New Roman" w:eastAsia="Times New Roman" w:hAnsi="Times New Roman" w:cs="Times New Roman"/>
          <w:sz w:val="28"/>
          <w:szCs w:val="28"/>
        </w:rPr>
        <w:t>56</w:t>
      </w:r>
      <w:r w:rsidR="004A33CC" w:rsidRPr="0006692C">
        <w:rPr>
          <w:rFonts w:ascii="Times New Roman" w:eastAsia="Times New Roman" w:hAnsi="Times New Roman" w:cs="Times New Roman"/>
          <w:sz w:val="28"/>
          <w:szCs w:val="28"/>
        </w:rPr>
        <w:t>].</w:t>
      </w:r>
      <w:r w:rsidRPr="00D90E6C">
        <w:rPr>
          <w:rFonts w:ascii="Times New Roman" w:hAnsi="Times New Roman" w:cs="Times New Roman"/>
          <w:sz w:val="28"/>
          <w:szCs w:val="28"/>
        </w:rPr>
        <w:t xml:space="preserve"> </w:t>
      </w:r>
    </w:p>
    <w:p w:rsidR="00D90E6C" w:rsidRPr="00D90E6C" w:rsidRDefault="0006529D"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На региональном уровне в каждой области, крае функционирует приемная Президента РФ, которая отвечает за своевременное рассмотрение обращений заявителей, адресованных главе государства, касающихся различных вопросов, в том числе защиты религиозных прав и свобод на территории региона. Приемная выполняет информационно-справочную, методическую и аналитическую работу, связанную с анализом обращений</w:t>
      </w:r>
      <w:r w:rsidR="00D90E6C">
        <w:rPr>
          <w:rFonts w:ascii="Times New Roman" w:hAnsi="Times New Roman" w:cs="Times New Roman"/>
          <w:sz w:val="28"/>
          <w:szCs w:val="28"/>
        </w:rPr>
        <w:t xml:space="preserve"> </w:t>
      </w:r>
      <w:r w:rsidR="00D90E6C" w:rsidRPr="00D90E6C">
        <w:rPr>
          <w:rFonts w:ascii="Times New Roman" w:hAnsi="Times New Roman" w:cs="Times New Roman"/>
          <w:sz w:val="28"/>
          <w:szCs w:val="28"/>
        </w:rPr>
        <w:lastRenderedPageBreak/>
        <w:t>граждан</w:t>
      </w:r>
      <w:r w:rsidR="00D90E6C" w:rsidRPr="00D90E6C">
        <w:rPr>
          <w:rFonts w:ascii="Times New Roman" w:hAnsi="Times New Roman" w:cs="Times New Roman"/>
          <w:sz w:val="28"/>
          <w:szCs w:val="28"/>
          <w:vertAlign w:val="superscript"/>
        </w:rPr>
        <w:footnoteReference w:id="23"/>
      </w:r>
      <w:r w:rsidR="00D90E6C" w:rsidRPr="00D90E6C">
        <w:rPr>
          <w:rFonts w:ascii="Times New Roman" w:hAnsi="Times New Roman" w:cs="Times New Roman"/>
          <w:sz w:val="28"/>
          <w:szCs w:val="28"/>
        </w:rPr>
        <w:t xml:space="preserve">. Как следствие, данная структура имеет важную политическую функцию по формированию информационного фонда и подготовке докладов, в которых отражены проблемные зоны в религиозной сфере.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Практически все органы исполнительной власти на территории субъекта РФ в той или иной степени отвечают за реализацию вероисповедной политики. Государственные институты решают определенные задачи в области регулирования религиозной сферы, среди которых следует выделить обеспечение и защиту свободы совести и свободы вероисповедания, религиозной безопасности, регулирование деятельности религиозных объединений, формирование социально-политического партнерства, профилактику межнациональных и межконфессиональных конфликтов.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Основными полномочиями в охране и развитии гражданских прав на свободу совести и свободу вероисповедания, обеспечения религиозной безопасности обладают правоохранительные органы. Прокуратура РФ осуществляет надзор за соблюдением религиозными объединениями законности, а также защищает права и свободы верующих и их объединений от неправомерных действий органов власти</w:t>
      </w:r>
      <w:r w:rsidRPr="00D90E6C">
        <w:rPr>
          <w:rFonts w:ascii="Times New Roman" w:hAnsi="Times New Roman" w:cs="Times New Roman"/>
          <w:sz w:val="28"/>
          <w:szCs w:val="28"/>
          <w:vertAlign w:val="superscript"/>
        </w:rPr>
        <w:footnoteReference w:id="24"/>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К полномочиям Главного управления Министерства внутренних дел относится выявление, пресечение, раскрытие и расследование преступлений, в том числе совершенных по религиозным мотивам и направленных на ущемление религиозных прав. Одной из задач министерства является предупреждение противозаконной деятельности, для реализации которой в регионе налаживается сотрудничество с религиозными объединениями в </w:t>
      </w:r>
      <w:r w:rsidRPr="00D90E6C">
        <w:rPr>
          <w:rFonts w:ascii="Times New Roman" w:hAnsi="Times New Roman" w:cs="Times New Roman"/>
          <w:sz w:val="28"/>
          <w:szCs w:val="28"/>
        </w:rPr>
        <w:lastRenderedPageBreak/>
        <w:t>области проведения совместных просветительско-информационных мероприятий, воспитательной работы</w:t>
      </w:r>
      <w:r w:rsidRPr="00D90E6C">
        <w:rPr>
          <w:rFonts w:ascii="Times New Roman" w:hAnsi="Times New Roman" w:cs="Times New Roman"/>
          <w:sz w:val="28"/>
          <w:szCs w:val="28"/>
          <w:vertAlign w:val="superscript"/>
        </w:rPr>
        <w:footnoteReference w:id="25"/>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Особое внимание в политико-правовой сфере уделяется проблемам реализации свободы совести и свободы вероисповедания граждан, отбывающих уголовные наказания. Это связано с тем, что одним из важнейших направлений деятельности современной пенитенциарной системы является </w:t>
      </w:r>
      <w:hyperlink r:id="rId8">
        <w:proofErr w:type="gramStart"/>
        <w:r w:rsidRPr="00D90E6C">
          <w:rPr>
            <w:rFonts w:ascii="Times New Roman" w:hAnsi="Times New Roman" w:cs="Times New Roman"/>
            <w:sz w:val="28"/>
            <w:szCs w:val="28"/>
          </w:rPr>
          <w:t>профилак</w:t>
        </w:r>
      </w:hyperlink>
      <w:hyperlink r:id="rId9">
        <w:r w:rsidRPr="00D90E6C">
          <w:rPr>
            <w:rFonts w:ascii="Times New Roman" w:hAnsi="Times New Roman" w:cs="Times New Roman"/>
            <w:sz w:val="28"/>
            <w:szCs w:val="28"/>
          </w:rPr>
          <w:t>тика</w:t>
        </w:r>
        <w:proofErr w:type="gramEnd"/>
      </w:hyperlink>
      <w:hyperlink r:id="rId10">
        <w:r w:rsidRPr="00D90E6C">
          <w:rPr>
            <w:rFonts w:ascii="Times New Roman" w:hAnsi="Times New Roman" w:cs="Times New Roman"/>
            <w:sz w:val="28"/>
            <w:szCs w:val="28"/>
          </w:rPr>
          <w:t xml:space="preserve"> </w:t>
        </w:r>
      </w:hyperlink>
      <w:hyperlink r:id="rId11">
        <w:r w:rsidRPr="00D90E6C">
          <w:rPr>
            <w:rFonts w:ascii="Times New Roman" w:hAnsi="Times New Roman" w:cs="Times New Roman"/>
            <w:sz w:val="28"/>
            <w:szCs w:val="28"/>
          </w:rPr>
          <w:t>рецидива преступлений,</w:t>
        </w:r>
      </w:hyperlink>
      <w:r w:rsidRPr="00D90E6C">
        <w:rPr>
          <w:rFonts w:ascii="Times New Roman" w:hAnsi="Times New Roman" w:cs="Times New Roman"/>
          <w:sz w:val="28"/>
          <w:szCs w:val="28"/>
        </w:rPr>
        <w:t xml:space="preserve"> которую можно достичь за счет реализации воспитательной функции религий. Развита общероссийская практика допуска к гражданам, оказавшимся в местах лишения свободы, по их просьбе и выбору священнослужителей, принадлежащих к зарегистрированным религиозным организациям. Служение в местах лишения свободы осуществляют представители православной, католической, протестантской церкви, ислама и иудаизма. В учреждениях, исполняющих наказания, осужденным разрешается совершение религиозных обрядов, пользование предметами культа и религиозной литературой. В этих целях администрациями указанных учреждений выделяется соответствующее помещение</w:t>
      </w:r>
      <w:r w:rsidR="004A33CC">
        <w:rPr>
          <w:rFonts w:ascii="Times New Roman" w:hAnsi="Times New Roman" w:cs="Times New Roman"/>
          <w:sz w:val="28"/>
          <w:szCs w:val="28"/>
        </w:rPr>
        <w:t xml:space="preserve"> </w:t>
      </w:r>
      <w:r w:rsidR="004A33CC" w:rsidRPr="0006692C">
        <w:rPr>
          <w:rFonts w:ascii="Times New Roman" w:eastAsia="Times New Roman" w:hAnsi="Times New Roman" w:cs="Times New Roman"/>
          <w:sz w:val="28"/>
          <w:szCs w:val="28"/>
        </w:rPr>
        <w:t>[</w:t>
      </w:r>
      <w:r w:rsidR="004A33CC">
        <w:rPr>
          <w:rFonts w:ascii="Times New Roman" w:eastAsia="Times New Roman" w:hAnsi="Times New Roman" w:cs="Times New Roman"/>
          <w:sz w:val="28"/>
          <w:szCs w:val="28"/>
        </w:rPr>
        <w:t>31</w:t>
      </w:r>
      <w:r w:rsidR="004A33CC" w:rsidRPr="0006692C">
        <w:rPr>
          <w:rFonts w:ascii="Times New Roman" w:eastAsia="Times New Roman" w:hAnsi="Times New Roman" w:cs="Times New Roman"/>
          <w:sz w:val="28"/>
          <w:szCs w:val="28"/>
        </w:rPr>
        <w:t>].</w:t>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Также одной из основных функций органов исполнительной власти в вероисповедной сфере является регулирование деятельности религиозных объединений. После принятия Закона РСФСР «О свободе вероисповеданий» 1990 г. было запрещено учреждать исполнительные и распорядительные органы государственной власти и государственные должности, специально предназначенные для решения вопросов, связанных с реализацией права граждан на свободу вероисповеданий, что предопределило ликвидацию Совета по делам религий. </w:t>
      </w:r>
      <w:proofErr w:type="gramStart"/>
      <w:r w:rsidRPr="00D90E6C">
        <w:rPr>
          <w:rFonts w:ascii="Times New Roman" w:hAnsi="Times New Roman" w:cs="Times New Roman"/>
          <w:sz w:val="28"/>
          <w:szCs w:val="28"/>
        </w:rPr>
        <w:t>Контроль за</w:t>
      </w:r>
      <w:proofErr w:type="gramEnd"/>
      <w:r w:rsidRPr="00D90E6C">
        <w:rPr>
          <w:rFonts w:ascii="Times New Roman" w:hAnsi="Times New Roman" w:cs="Times New Roman"/>
          <w:sz w:val="28"/>
          <w:szCs w:val="28"/>
        </w:rPr>
        <w:t xml:space="preserve"> соблюдением законодательства о свободе вероисповеданий осуществлялся Советами народных депутатов и </w:t>
      </w:r>
      <w:r w:rsidRPr="00D90E6C">
        <w:rPr>
          <w:rFonts w:ascii="Times New Roman" w:hAnsi="Times New Roman" w:cs="Times New Roman"/>
          <w:sz w:val="28"/>
          <w:szCs w:val="28"/>
        </w:rPr>
        <w:lastRenderedPageBreak/>
        <w:t>правоохранительными органами. При этом органы юстиции занимались только регистрацией уставов религиозных организаций</w:t>
      </w:r>
      <w:r w:rsidRPr="00D90E6C">
        <w:rPr>
          <w:rFonts w:ascii="Times New Roman" w:hAnsi="Times New Roman" w:cs="Times New Roman"/>
          <w:sz w:val="28"/>
          <w:szCs w:val="28"/>
          <w:vertAlign w:val="superscript"/>
        </w:rPr>
        <w:footnoteReference w:id="26"/>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После распада советской системы вплоть до 1997 г. властные институты практически не регулировали деятельность религиозных объединений. После принятия Федерального закона «О свободе совести и о религиозных объединениях» Министерство юстиции Российской Федерации получило полномочия по выработке и реализации политики в религиозной сфере, а также осуществлению правоприменительных функций и функций по контролю в сферах религиозных объединений. Сегодня Управление Министерства юстиции Российской Федерации: </w:t>
      </w:r>
    </w:p>
    <w:p w:rsidR="00D90E6C" w:rsidRPr="00D90E6C" w:rsidRDefault="00D90E6C" w:rsidP="00D90E6C">
      <w:pPr>
        <w:numPr>
          <w:ilvl w:val="0"/>
          <w:numId w:val="1"/>
        </w:num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принимает решение о государственной регистрации религиозных организаций, в ходе которой производится проверка соответствия представленных учредителями организации документов требованиям законодательства; </w:t>
      </w:r>
    </w:p>
    <w:p w:rsidR="00D90E6C" w:rsidRPr="00D90E6C" w:rsidRDefault="00D90E6C" w:rsidP="00D90E6C">
      <w:pPr>
        <w:numPr>
          <w:ilvl w:val="0"/>
          <w:numId w:val="1"/>
        </w:num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обращается в суд с заявлением о признании религиозной организации, прекратившей свою деятельность, ликвидации религиозной организации, запрете деятельности религиозного объединения; </w:t>
      </w:r>
    </w:p>
    <w:p w:rsidR="00D90E6C" w:rsidRPr="00D90E6C" w:rsidRDefault="00D90E6C" w:rsidP="00D90E6C">
      <w:pPr>
        <w:numPr>
          <w:ilvl w:val="0"/>
          <w:numId w:val="1"/>
        </w:num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осуществляет </w:t>
      </w:r>
      <w:proofErr w:type="gramStart"/>
      <w:r w:rsidRPr="00D90E6C">
        <w:rPr>
          <w:rFonts w:ascii="Times New Roman" w:hAnsi="Times New Roman" w:cs="Times New Roman"/>
          <w:sz w:val="28"/>
          <w:szCs w:val="28"/>
        </w:rPr>
        <w:t>контроль за</w:t>
      </w:r>
      <w:proofErr w:type="gramEnd"/>
      <w:r w:rsidRPr="00D90E6C">
        <w:rPr>
          <w:rFonts w:ascii="Times New Roman" w:hAnsi="Times New Roman" w:cs="Times New Roman"/>
          <w:sz w:val="28"/>
          <w:szCs w:val="28"/>
        </w:rPr>
        <w:t xml:space="preserve"> соблюдением зарегистрированной на основании принятого ими решения религиозной организацией устава относительно целей и порядка ее деятельности</w:t>
      </w:r>
      <w:r w:rsidRPr="00D90E6C">
        <w:rPr>
          <w:rFonts w:ascii="Times New Roman" w:hAnsi="Times New Roman" w:cs="Times New Roman"/>
          <w:sz w:val="28"/>
          <w:szCs w:val="28"/>
          <w:vertAlign w:val="superscript"/>
        </w:rPr>
        <w:footnoteReference w:id="27"/>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На площадке регионального управления Минюста РФ создан Экспертный совет по проведению государственной религиоведческой экспертизы. Данный консультативный орган, состоящий из экспертов в сфере религиоведения, политологии, юриспруденции создан с целью проведения независимой экспертизы при регистрации религиозных организаций.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На региональном уровне, в краях, областях, сегодня экспертный совет является одним из ключевых институтов в области ГКО, так как от его </w:t>
      </w:r>
      <w:r w:rsidRPr="00D90E6C">
        <w:rPr>
          <w:rFonts w:ascii="Times New Roman" w:hAnsi="Times New Roman" w:cs="Times New Roman"/>
          <w:sz w:val="28"/>
          <w:szCs w:val="28"/>
        </w:rPr>
        <w:lastRenderedPageBreak/>
        <w:t>решений во многом зависят развитие новых религиозных направлений в регионе и религиозная безопасность граждан. К задачам экспертов относится определение религиозного характера организации на основании учредительных документов, проверка и оценка достоверности сведений, содержащихся в представленных религиозной организацией документах, относительно основ ее вероучения, проверка соответствия заявленных при государственной регистрации форм и методов деятельности религиозной организации формам и методам ее фактической деятельности</w:t>
      </w:r>
      <w:r w:rsidRPr="00D90E6C">
        <w:rPr>
          <w:rFonts w:ascii="Times New Roman" w:hAnsi="Times New Roman" w:cs="Times New Roman"/>
          <w:sz w:val="28"/>
          <w:szCs w:val="28"/>
          <w:vertAlign w:val="superscript"/>
        </w:rPr>
        <w:footnoteReference w:id="28"/>
      </w:r>
      <w:r w:rsidRPr="00D90E6C">
        <w:rPr>
          <w:rFonts w:ascii="Times New Roman" w:hAnsi="Times New Roman" w:cs="Times New Roman"/>
          <w:sz w:val="28"/>
          <w:szCs w:val="28"/>
        </w:rPr>
        <w:t xml:space="preserve">. </w:t>
      </w:r>
    </w:p>
    <w:p w:rsidR="00D90E6C" w:rsidRPr="00D90E6C" w:rsidRDefault="0067212E" w:rsidP="00D90E6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данном случае можно привести пример, когда </w:t>
      </w:r>
      <w:r w:rsidR="00D90E6C" w:rsidRPr="00D90E6C">
        <w:rPr>
          <w:rFonts w:ascii="Times New Roman" w:hAnsi="Times New Roman" w:cs="Times New Roman"/>
          <w:sz w:val="28"/>
          <w:szCs w:val="28"/>
        </w:rPr>
        <w:t>в 2015 г. Экспертный совет по проведению государственной религиоведческой экспертизы при Управлении Минюста РФ по Саратовской области провел государственную религиоведческую экспертизу в отношении местной религиозной организации г. Саратова «Старообрядческая община «Спасово Согласие» с целью решения вопроса о признании организации религиозной и проверки достоверности сведений об основах вероучения организации и соответствующей ему практики.</w:t>
      </w:r>
      <w:proofErr w:type="gramEnd"/>
      <w:r w:rsidR="00D90E6C" w:rsidRPr="00D90E6C">
        <w:rPr>
          <w:rFonts w:ascii="Times New Roman" w:hAnsi="Times New Roman" w:cs="Times New Roman"/>
          <w:sz w:val="28"/>
          <w:szCs w:val="28"/>
        </w:rPr>
        <w:t xml:space="preserve"> Сложность заключалась в том, что названная организация не входила ни в одну из зарегистрированных на территории Российской Федерации централизованных религиозных организаций. Однако Экспертный совет на основе подробного изучения предоставленного материала заключил, что община действительно является религиозной, что способствовало ее дальнейшему функционированию.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Кроме защиты религиозных прав и свобод и </w:t>
      </w:r>
      <w:proofErr w:type="gramStart"/>
      <w:r w:rsidRPr="00D90E6C">
        <w:rPr>
          <w:rFonts w:ascii="Times New Roman" w:hAnsi="Times New Roman" w:cs="Times New Roman"/>
          <w:sz w:val="28"/>
          <w:szCs w:val="28"/>
        </w:rPr>
        <w:t>контроля за</w:t>
      </w:r>
      <w:proofErr w:type="gramEnd"/>
      <w:r w:rsidRPr="00D90E6C">
        <w:rPr>
          <w:rFonts w:ascii="Times New Roman" w:hAnsi="Times New Roman" w:cs="Times New Roman"/>
          <w:sz w:val="28"/>
          <w:szCs w:val="28"/>
        </w:rPr>
        <w:t xml:space="preserve"> деятельностью религиозных НКО органы государственной власти и управления выполняют политические функции, являясь инструментом реализации государственной власти. Так, государство осуществляет поддержку в развитии религиозного сектора как элемента гражданского общества для укрепления национальной безопасности. В рамках реализации государственной национальной политики с 2015 г. Федеральное агентство по делам национальностей РФ</w:t>
      </w:r>
      <w:r w:rsidRPr="00D90E6C">
        <w:rPr>
          <w:rFonts w:ascii="Times New Roman" w:hAnsi="Times New Roman" w:cs="Times New Roman"/>
          <w:b/>
          <w:sz w:val="28"/>
          <w:szCs w:val="28"/>
        </w:rPr>
        <w:t xml:space="preserve"> </w:t>
      </w:r>
      <w:r w:rsidRPr="00D90E6C">
        <w:rPr>
          <w:rFonts w:ascii="Times New Roman" w:hAnsi="Times New Roman" w:cs="Times New Roman"/>
          <w:sz w:val="28"/>
          <w:szCs w:val="28"/>
        </w:rPr>
        <w:t>отвечает за</w:t>
      </w:r>
      <w:r w:rsidRPr="00D90E6C">
        <w:rPr>
          <w:rFonts w:ascii="Times New Roman" w:hAnsi="Times New Roman" w:cs="Times New Roman"/>
          <w:b/>
          <w:sz w:val="28"/>
          <w:szCs w:val="28"/>
        </w:rPr>
        <w:t xml:space="preserve"> </w:t>
      </w:r>
      <w:r w:rsidRPr="00D90E6C">
        <w:rPr>
          <w:rFonts w:ascii="Times New Roman" w:hAnsi="Times New Roman" w:cs="Times New Roman"/>
          <w:sz w:val="28"/>
          <w:szCs w:val="28"/>
        </w:rPr>
        <w:t xml:space="preserve">осуществление мер, направленных на укрепление единства </w:t>
      </w:r>
      <w:r w:rsidRPr="00D90E6C">
        <w:rPr>
          <w:rFonts w:ascii="Times New Roman" w:hAnsi="Times New Roman" w:cs="Times New Roman"/>
          <w:sz w:val="28"/>
          <w:szCs w:val="28"/>
        </w:rPr>
        <w:lastRenderedPageBreak/>
        <w:t>многонационального народа Российской Федерации, взаимодействие с религиозными объединениями, осуществление государственного мониторинга в сфере межнациональных и межконфессиональных отношений, совершенствование государственного законодательства о религии и политико-правовой модели государственно-конфессиональных отношений</w:t>
      </w:r>
      <w:r w:rsidRPr="00D90E6C">
        <w:rPr>
          <w:rFonts w:ascii="Times New Roman" w:hAnsi="Times New Roman" w:cs="Times New Roman"/>
          <w:sz w:val="28"/>
          <w:szCs w:val="28"/>
          <w:vertAlign w:val="superscript"/>
        </w:rPr>
        <w:footnoteReference w:id="29"/>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В структуре исполнительного органа функционирует Управление по укреплению общенационального единства и профилактике экстремизма на национальной и религиозной почве, которое координирует деятельность региональных органов государственной власти в сфере реализации государственной вероисповедной политики, занимается разработкой региональных программ, стратегических документов в области гармонизации общественных отношений. Деятельность структуры в региональном политическом пространстве направлена на укрепление сотрудничества органов исполнительной власти и религиозных объединений, а также поддержку участия религиозных организаций, принадлежащих к</w:t>
      </w:r>
      <w:r w:rsidRPr="00D90E6C">
        <w:rPr>
          <w:rFonts w:ascii="Times New Roman" w:hAnsi="Times New Roman" w:cs="Times New Roman"/>
          <w:b/>
          <w:sz w:val="28"/>
          <w:szCs w:val="28"/>
        </w:rPr>
        <w:t xml:space="preserve"> </w:t>
      </w:r>
      <w:proofErr w:type="spellStart"/>
      <w:r w:rsidRPr="00D90E6C">
        <w:rPr>
          <w:rFonts w:ascii="Times New Roman" w:hAnsi="Times New Roman" w:cs="Times New Roman"/>
          <w:sz w:val="28"/>
          <w:szCs w:val="28"/>
        </w:rPr>
        <w:t>культурообразующим</w:t>
      </w:r>
      <w:proofErr w:type="spellEnd"/>
      <w:r w:rsidRPr="00D90E6C">
        <w:rPr>
          <w:rFonts w:ascii="Times New Roman" w:hAnsi="Times New Roman" w:cs="Times New Roman"/>
          <w:sz w:val="28"/>
          <w:szCs w:val="28"/>
        </w:rPr>
        <w:t xml:space="preserve"> </w:t>
      </w:r>
      <w:proofErr w:type="spellStart"/>
      <w:r w:rsidRPr="00D90E6C">
        <w:rPr>
          <w:rFonts w:ascii="Times New Roman" w:hAnsi="Times New Roman" w:cs="Times New Roman"/>
          <w:sz w:val="28"/>
          <w:szCs w:val="28"/>
        </w:rPr>
        <w:t>конфессиям</w:t>
      </w:r>
      <w:proofErr w:type="spellEnd"/>
      <w:r w:rsidRPr="00D90E6C">
        <w:rPr>
          <w:rFonts w:ascii="Times New Roman" w:hAnsi="Times New Roman" w:cs="Times New Roman"/>
          <w:sz w:val="28"/>
          <w:szCs w:val="28"/>
        </w:rPr>
        <w:t xml:space="preserve">, в реализации общественных проектов в области образовательной и просветительской деятельности.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Несмотря на </w:t>
      </w:r>
      <w:r w:rsidR="00CE3145" w:rsidRPr="00D90E6C">
        <w:rPr>
          <w:rFonts w:ascii="Times New Roman" w:hAnsi="Times New Roman" w:cs="Times New Roman"/>
          <w:sz w:val="28"/>
          <w:szCs w:val="28"/>
        </w:rPr>
        <w:t>то,</w:t>
      </w:r>
      <w:r w:rsidRPr="00D90E6C">
        <w:rPr>
          <w:rFonts w:ascii="Times New Roman" w:hAnsi="Times New Roman" w:cs="Times New Roman"/>
          <w:sz w:val="28"/>
          <w:szCs w:val="28"/>
        </w:rPr>
        <w:t xml:space="preserve"> что федеральные органы государственной власти осуществляют религиозную безопасность, реализуют права всех категорий граждан на свободу совести и вероисповедания, регулируют функционирование религиозных объединений, непосредственно в региональном политическом пространстве их деятельность носит больше административный и правоохранительный характер. </w:t>
      </w:r>
      <w:proofErr w:type="gramStart"/>
      <w:r w:rsidRPr="00D90E6C">
        <w:rPr>
          <w:rFonts w:ascii="Times New Roman" w:hAnsi="Times New Roman" w:cs="Times New Roman"/>
          <w:sz w:val="28"/>
          <w:szCs w:val="28"/>
        </w:rPr>
        <w:t xml:space="preserve">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к задачам органов государственной власти субъектов РФ в сфере вероисповедной политики относит укрепление межнационального и </w:t>
      </w:r>
      <w:r w:rsidRPr="00D90E6C">
        <w:rPr>
          <w:rFonts w:ascii="Times New Roman" w:hAnsi="Times New Roman" w:cs="Times New Roman"/>
          <w:sz w:val="28"/>
          <w:szCs w:val="28"/>
        </w:rPr>
        <w:lastRenderedPageBreak/>
        <w:t>межконфессионального согласия, предотвращение дискриминации по признакам национальной, языковой или религиозной принадлежности, социальную и культурную адаптацию мигрантов</w:t>
      </w:r>
      <w:r w:rsidR="00237676">
        <w:rPr>
          <w:rFonts w:ascii="Times New Roman" w:hAnsi="Times New Roman" w:cs="Times New Roman"/>
          <w:sz w:val="28"/>
          <w:szCs w:val="28"/>
        </w:rPr>
        <w:t xml:space="preserve"> </w:t>
      </w:r>
      <w:r w:rsidRPr="00D90E6C">
        <w:rPr>
          <w:rFonts w:ascii="Times New Roman" w:hAnsi="Times New Roman" w:cs="Times New Roman"/>
          <w:sz w:val="28"/>
          <w:szCs w:val="28"/>
          <w:vertAlign w:val="superscript"/>
        </w:rPr>
        <w:footnoteReference w:id="30"/>
      </w:r>
      <w:r w:rsidRPr="00D90E6C">
        <w:rPr>
          <w:rFonts w:ascii="Times New Roman" w:hAnsi="Times New Roman" w:cs="Times New Roman"/>
          <w:sz w:val="28"/>
          <w:szCs w:val="28"/>
        </w:rPr>
        <w:t>. Решение данных задач возможно только за счет политических инструментов, взаимодействия с религиозными институтами</w:t>
      </w:r>
      <w:proofErr w:type="gramEnd"/>
      <w:r w:rsidRPr="00D90E6C">
        <w:rPr>
          <w:rFonts w:ascii="Times New Roman" w:hAnsi="Times New Roman" w:cs="Times New Roman"/>
          <w:sz w:val="28"/>
          <w:szCs w:val="28"/>
        </w:rPr>
        <w:t xml:space="preserve">, использования религиозного ресурса в гармонизации общественных отношений.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Так, ключевым властным органом, отвечающим за </w:t>
      </w:r>
      <w:proofErr w:type="spellStart"/>
      <w:r w:rsidRPr="00D90E6C">
        <w:rPr>
          <w:rFonts w:ascii="Times New Roman" w:hAnsi="Times New Roman" w:cs="Times New Roman"/>
          <w:sz w:val="28"/>
          <w:szCs w:val="28"/>
        </w:rPr>
        <w:t>этно</w:t>
      </w:r>
      <w:r w:rsidR="00525581">
        <w:rPr>
          <w:rFonts w:ascii="Times New Roman" w:hAnsi="Times New Roman" w:cs="Times New Roman"/>
          <w:sz w:val="28"/>
          <w:szCs w:val="28"/>
        </w:rPr>
        <w:t>-</w:t>
      </w:r>
      <w:r w:rsidRPr="00D90E6C">
        <w:rPr>
          <w:rFonts w:ascii="Times New Roman" w:hAnsi="Times New Roman" w:cs="Times New Roman"/>
          <w:sz w:val="28"/>
          <w:szCs w:val="28"/>
        </w:rPr>
        <w:t>конфессиональную</w:t>
      </w:r>
      <w:proofErr w:type="spellEnd"/>
      <w:r w:rsidRPr="00D90E6C">
        <w:rPr>
          <w:rFonts w:ascii="Times New Roman" w:hAnsi="Times New Roman" w:cs="Times New Roman"/>
          <w:sz w:val="28"/>
          <w:szCs w:val="28"/>
        </w:rPr>
        <w:t xml:space="preserve"> стабильность в регионах, является постоянно действующий высший орган исполнительной власти – Правительство области, которое состоит из губернатора, по должности являющегося председателем Правительства, вице-губернатора, заместителей председателя Правительства, министров области. Губернатор непосредственно или через органы исполнительной власти области решает вопросы социально-экономического развития, обеспечивает и защищает права и свободы граждан, в том числе и религиозные. Высшее должностное лицо субъекта, так же как и главы районов, несет личную ответственность за соблюдение религиозных прав и свобод, за предотвращение дискриминации по религиозному, этническому признаку</w:t>
      </w:r>
      <w:r w:rsidRPr="00D90E6C">
        <w:rPr>
          <w:rFonts w:ascii="Times New Roman" w:hAnsi="Times New Roman" w:cs="Times New Roman"/>
          <w:sz w:val="28"/>
          <w:szCs w:val="28"/>
          <w:vertAlign w:val="superscript"/>
        </w:rPr>
        <w:footnoteReference w:id="31"/>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На областном уровне это направление политики курирует вице губернатор – первый заместитель председателя Правительства области. Согласно распределению властных полномочий вице-губернатор отвечает за содействие совершенствованию обеспечения конституционных прав граждан на территории области, общественных связей и национальной политики области, взаимодействия с общественными объединениями, избирательными, национальными, религиозными и иными объединениями граждан</w:t>
      </w:r>
      <w:r w:rsidR="00CE3145">
        <w:rPr>
          <w:rFonts w:ascii="Times New Roman" w:hAnsi="Times New Roman" w:cs="Times New Roman"/>
          <w:sz w:val="28"/>
          <w:szCs w:val="28"/>
        </w:rPr>
        <w:t xml:space="preserve"> [46]</w:t>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lastRenderedPageBreak/>
        <w:t>Ведомства, отвечающие за вероисповедную политику в субъектах РФ, согласно ст. 77 Конституции РФ, самостоятельно создаются в структуре правительств регионов</w:t>
      </w:r>
      <w:r w:rsidR="00CE3145">
        <w:rPr>
          <w:rFonts w:ascii="Times New Roman" w:hAnsi="Times New Roman" w:cs="Times New Roman"/>
          <w:sz w:val="28"/>
          <w:szCs w:val="28"/>
        </w:rPr>
        <w:t xml:space="preserve"> [22]</w:t>
      </w:r>
      <w:r w:rsidRPr="00D90E6C">
        <w:rPr>
          <w:rFonts w:ascii="Times New Roman" w:hAnsi="Times New Roman" w:cs="Times New Roman"/>
          <w:sz w:val="28"/>
          <w:szCs w:val="28"/>
        </w:rPr>
        <w:t xml:space="preserve">. Данные подразделения и должности независимы от федеральных органов власти, но находятся в системе координаций с Федеральным агентством по национальностям. Например, ввиду политических особенностей субъектов РФ в регионах Поволжья существует многообразие организационно-правовых форм институтов, отвечающих за регулирование религиозного вопроса. </w:t>
      </w:r>
      <w:proofErr w:type="gramStart"/>
      <w:r w:rsidRPr="00D90E6C">
        <w:rPr>
          <w:rFonts w:ascii="Times New Roman" w:hAnsi="Times New Roman" w:cs="Times New Roman"/>
          <w:sz w:val="28"/>
          <w:szCs w:val="28"/>
        </w:rPr>
        <w:t>Так,</w:t>
      </w:r>
      <w:r w:rsidR="006A0ADF">
        <w:rPr>
          <w:rFonts w:ascii="Times New Roman" w:hAnsi="Times New Roman" w:cs="Times New Roman"/>
          <w:sz w:val="28"/>
          <w:szCs w:val="28"/>
        </w:rPr>
        <w:t xml:space="preserve"> например, </w:t>
      </w:r>
      <w:r w:rsidRPr="00D90E6C">
        <w:rPr>
          <w:rFonts w:ascii="Times New Roman" w:hAnsi="Times New Roman" w:cs="Times New Roman"/>
          <w:sz w:val="28"/>
          <w:szCs w:val="28"/>
        </w:rPr>
        <w:t>в Волгоградской области функционирует Управление общественных связей аппарата главы региона, в Астраханской области – Министерство международных и внешнеэкономических связей, при этом полномочия данных структур во взаимодействиях с религиозными организациями довольно размыты, а особенностью Саратовского региона является формирование в 2007 г. органа государственной власти непосредственно отвечающего за национальную и вероисповедную политику – Комитета общественных связей и национальной политики при Правительстве Саратовской</w:t>
      </w:r>
      <w:proofErr w:type="gramEnd"/>
      <w:r w:rsidRPr="00D90E6C">
        <w:rPr>
          <w:rFonts w:ascii="Times New Roman" w:hAnsi="Times New Roman" w:cs="Times New Roman"/>
          <w:sz w:val="28"/>
          <w:szCs w:val="28"/>
        </w:rPr>
        <w:t xml:space="preserve"> области</w:t>
      </w:r>
      <w:r w:rsidRPr="00D90E6C">
        <w:rPr>
          <w:rFonts w:ascii="Times New Roman" w:hAnsi="Times New Roman" w:cs="Times New Roman"/>
          <w:sz w:val="28"/>
          <w:szCs w:val="28"/>
          <w:vertAlign w:val="superscript"/>
        </w:rPr>
        <w:footnoteReference w:id="32"/>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Данные ведомства обеспечивает сотрудничество органов исполнительной власти с национальными и религиозными объединениями в социальной сфере, в противодействии экстремистской деятельности, координирует деятельность властных органов в сфере ГКО и, наоборот, доводит до национальных и религиозных объединений информацию о проводимой в Российской Федерации, области, крае политике в сфере общественных отношений.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Министерство через деятельность отдела по работе с национальными и религиозными объединениями выполняет следующие политические функции: </w:t>
      </w:r>
    </w:p>
    <w:p w:rsidR="00D90E6C" w:rsidRPr="00D90E6C" w:rsidRDefault="00D90E6C" w:rsidP="00D90E6C">
      <w:pPr>
        <w:numPr>
          <w:ilvl w:val="0"/>
          <w:numId w:val="2"/>
        </w:num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осуществляет комплексный аналитический мониторинг развития ситуации в сфере социально-политических и </w:t>
      </w:r>
      <w:proofErr w:type="spellStart"/>
      <w:r w:rsidRPr="00D90E6C">
        <w:rPr>
          <w:rFonts w:ascii="Times New Roman" w:hAnsi="Times New Roman" w:cs="Times New Roman"/>
          <w:sz w:val="28"/>
          <w:szCs w:val="28"/>
        </w:rPr>
        <w:t>этноконфессиональных</w:t>
      </w:r>
      <w:proofErr w:type="spellEnd"/>
      <w:r w:rsidRPr="00D90E6C">
        <w:rPr>
          <w:rFonts w:ascii="Times New Roman" w:hAnsi="Times New Roman" w:cs="Times New Roman"/>
          <w:sz w:val="28"/>
          <w:szCs w:val="28"/>
        </w:rPr>
        <w:t xml:space="preserve"> </w:t>
      </w:r>
      <w:r w:rsidRPr="00D90E6C">
        <w:rPr>
          <w:rFonts w:ascii="Times New Roman" w:hAnsi="Times New Roman" w:cs="Times New Roman"/>
          <w:sz w:val="28"/>
          <w:szCs w:val="28"/>
        </w:rPr>
        <w:lastRenderedPageBreak/>
        <w:t xml:space="preserve">отношений на территории области, анализирует существующие и потенциальные риски; </w:t>
      </w:r>
    </w:p>
    <w:p w:rsidR="00D90E6C" w:rsidRPr="00D90E6C" w:rsidRDefault="00D90E6C" w:rsidP="00D90E6C">
      <w:pPr>
        <w:numPr>
          <w:ilvl w:val="0"/>
          <w:numId w:val="2"/>
        </w:num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участвует в проведении экспертизы программ и концепций, разрабатываемых органами исполнительной власти области, в части, касающейся сферы общественных и государственно-конфессиональных отношений; </w:t>
      </w:r>
    </w:p>
    <w:p w:rsidR="00D90E6C" w:rsidRPr="00D90E6C" w:rsidRDefault="00D90E6C" w:rsidP="00D90E6C">
      <w:pPr>
        <w:numPr>
          <w:ilvl w:val="0"/>
          <w:numId w:val="2"/>
        </w:num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организует обучающие семинары для представителей социально</w:t>
      </w:r>
      <w:r w:rsidR="008F3D11">
        <w:rPr>
          <w:rFonts w:ascii="Times New Roman" w:hAnsi="Times New Roman" w:cs="Times New Roman"/>
          <w:sz w:val="28"/>
          <w:szCs w:val="28"/>
        </w:rPr>
        <w:t>-</w:t>
      </w:r>
      <w:r w:rsidRPr="00D90E6C">
        <w:rPr>
          <w:rFonts w:ascii="Times New Roman" w:hAnsi="Times New Roman" w:cs="Times New Roman"/>
          <w:sz w:val="28"/>
          <w:szCs w:val="28"/>
        </w:rPr>
        <w:t xml:space="preserve">ориентированных НКО, направленных на подготовку заявок для участия в региональном конкурсе общественно полезных (социальных) проектов. В ходе </w:t>
      </w:r>
      <w:proofErr w:type="spellStart"/>
      <w:r w:rsidRPr="00D90E6C">
        <w:rPr>
          <w:rFonts w:ascii="Times New Roman" w:hAnsi="Times New Roman" w:cs="Times New Roman"/>
          <w:sz w:val="28"/>
          <w:szCs w:val="28"/>
        </w:rPr>
        <w:t>грантового</w:t>
      </w:r>
      <w:proofErr w:type="spellEnd"/>
      <w:r w:rsidRPr="00D90E6C">
        <w:rPr>
          <w:rFonts w:ascii="Times New Roman" w:hAnsi="Times New Roman" w:cs="Times New Roman"/>
          <w:sz w:val="28"/>
          <w:szCs w:val="28"/>
        </w:rPr>
        <w:t xml:space="preserve"> конкурса поддерживаются приоритетные направления социального партнерства: образовательные программы, формирование толерантной среды, решение миграционных вопросов, развитие духовной сферы, укрепление авторитета семьи</w:t>
      </w:r>
      <w:r w:rsidRPr="00D90E6C">
        <w:rPr>
          <w:rFonts w:ascii="Times New Roman" w:hAnsi="Times New Roman" w:cs="Times New Roman"/>
          <w:sz w:val="28"/>
          <w:szCs w:val="28"/>
          <w:vertAlign w:val="superscript"/>
        </w:rPr>
        <w:footnoteReference w:id="33"/>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Министерство также отвечает за обеспечение деятельности ряда общественно-консультативных советов при губернаторе области, главная цель которых заключается в содействии развитию конструктивного диалога между политическими и общественными структурами и достижении общественного согласия при решении важнейших для населения социальных, культурных, политических и религиозных вопросов. </w:t>
      </w:r>
      <w:proofErr w:type="gramStart"/>
      <w:r w:rsidRPr="00D90E6C">
        <w:rPr>
          <w:rFonts w:ascii="Times New Roman" w:hAnsi="Times New Roman" w:cs="Times New Roman"/>
          <w:sz w:val="28"/>
          <w:szCs w:val="28"/>
        </w:rPr>
        <w:t>Общественные советы – это структурные образования с участием представителей общественности, которые имеют внутреннюю формализованную структуру, за которыми государственные органы закрепляют определенные полномочия и с которыми консультируются по вопросам принятия и исполнения государственных решений.</w:t>
      </w:r>
      <w:proofErr w:type="gramEnd"/>
      <w:r w:rsidRPr="00D90E6C">
        <w:rPr>
          <w:rFonts w:ascii="Times New Roman" w:hAnsi="Times New Roman" w:cs="Times New Roman"/>
          <w:sz w:val="28"/>
          <w:szCs w:val="28"/>
        </w:rPr>
        <w:t xml:space="preserve"> Региональные общественные советы – это официальные инструменты взаимодействия региональных органов государственной власти с «третьим сектором», которые призваны выступать дискуссионной площадкой, а также </w:t>
      </w:r>
      <w:r w:rsidRPr="00D90E6C">
        <w:rPr>
          <w:rFonts w:ascii="Times New Roman" w:hAnsi="Times New Roman" w:cs="Times New Roman"/>
          <w:sz w:val="28"/>
          <w:szCs w:val="28"/>
        </w:rPr>
        <w:lastRenderedPageBreak/>
        <w:t xml:space="preserve">публичными средствами учета интересов общества при принятии политических решений. </w:t>
      </w:r>
    </w:p>
    <w:p w:rsidR="00D90E6C" w:rsidRPr="00D90E6C" w:rsidRDefault="00D90E6C" w:rsidP="00D90E6C">
      <w:pPr>
        <w:spacing w:after="0" w:line="360" w:lineRule="auto"/>
        <w:ind w:firstLine="709"/>
        <w:jc w:val="both"/>
        <w:rPr>
          <w:rFonts w:ascii="Times New Roman" w:hAnsi="Times New Roman" w:cs="Times New Roman"/>
          <w:sz w:val="28"/>
          <w:szCs w:val="28"/>
        </w:rPr>
      </w:pPr>
      <w:proofErr w:type="gramStart"/>
      <w:r w:rsidRPr="00D90E6C">
        <w:rPr>
          <w:rFonts w:ascii="Times New Roman" w:hAnsi="Times New Roman" w:cs="Times New Roman"/>
          <w:sz w:val="28"/>
          <w:szCs w:val="28"/>
        </w:rPr>
        <w:t>Накоплен богатый опыт работы региональных общественно-консультативных институтов, среди которых следует выделить Совет по общественным отношениям (с 2002 г.), Совет по взаимодействию с религиозными объединениями (с 2005 г. по 2014 г.), Совет по взаимодействиям с национальными объединениями (с 2006 г. по 2014 г.), Экспертный совет по культуре (с 2011 г.), Экспертный совет по проведению общественной экспертизы нормативно-правовых актов при Правительстве Российской</w:t>
      </w:r>
      <w:proofErr w:type="gramEnd"/>
      <w:r w:rsidRPr="00D90E6C">
        <w:rPr>
          <w:rFonts w:ascii="Times New Roman" w:hAnsi="Times New Roman" w:cs="Times New Roman"/>
          <w:sz w:val="28"/>
          <w:szCs w:val="28"/>
        </w:rPr>
        <w:t xml:space="preserve"> Федерации, Совет по взаимодействию с национальными и религиозными объединениями (с 2014 г.) и др.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Необходимость в оптимизации деятельности институтов гражданского общества, а также в комплексном подходе к решению этнокультурных проблем предопределили в 2014 г. изменения в структуре общественных советов. Совет по взаимодействию с религиозными объединениями и Совет по взаимодействиям с национальными объединениями были объединены в Совет по взаимодействию с национальными и религиозными объединениями при президенте Российской Федерации. Сегодня это основной консультативный орган в Российской Федерации. </w:t>
      </w:r>
      <w:proofErr w:type="gramStart"/>
      <w:r w:rsidRPr="00D90E6C">
        <w:rPr>
          <w:rFonts w:ascii="Times New Roman" w:hAnsi="Times New Roman" w:cs="Times New Roman"/>
          <w:sz w:val="28"/>
          <w:szCs w:val="28"/>
        </w:rPr>
        <w:t xml:space="preserve">Совет образован в целях оказания содействия органам исполнительной власти области в реализации полномочий по осуществлению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области, защиту прав национальных меньшинств, социальную и культурную адаптацию мигрантов, профилактику межнациональных конфликтов и обеспечение межнационального и межконфессионального согласия. </w:t>
      </w:r>
      <w:proofErr w:type="gramEnd"/>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Основными задачами Совета являются: </w:t>
      </w:r>
    </w:p>
    <w:p w:rsidR="00D90E6C" w:rsidRPr="00D90E6C" w:rsidRDefault="00D90E6C" w:rsidP="00D90E6C">
      <w:pPr>
        <w:numPr>
          <w:ilvl w:val="0"/>
          <w:numId w:val="3"/>
        </w:num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lastRenderedPageBreak/>
        <w:t xml:space="preserve">вовлечение в обсуждение и выработку управленческих решений значительного количества граждан, представляющих противоположные точки зрения, интересы; </w:t>
      </w:r>
    </w:p>
    <w:p w:rsidR="00D90E6C" w:rsidRPr="00D90E6C" w:rsidRDefault="00D90E6C" w:rsidP="00D90E6C">
      <w:pPr>
        <w:numPr>
          <w:ilvl w:val="0"/>
          <w:numId w:val="3"/>
        </w:num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содействие органам государственной власти в процессе </w:t>
      </w:r>
      <w:proofErr w:type="spellStart"/>
      <w:r w:rsidRPr="00D90E6C">
        <w:rPr>
          <w:rFonts w:ascii="Times New Roman" w:hAnsi="Times New Roman" w:cs="Times New Roman"/>
          <w:sz w:val="28"/>
          <w:szCs w:val="28"/>
        </w:rPr>
        <w:t>гуманизации</w:t>
      </w:r>
      <w:proofErr w:type="spellEnd"/>
      <w:r w:rsidRPr="00D90E6C">
        <w:rPr>
          <w:rFonts w:ascii="Times New Roman" w:hAnsi="Times New Roman" w:cs="Times New Roman"/>
          <w:sz w:val="28"/>
          <w:szCs w:val="28"/>
        </w:rPr>
        <w:t xml:space="preserve"> и модернизации российского общества посредством правового просвещения населения, через активное взаимодействие Совета с представителями средств массовой информации и иных структур гражданского общества; </w:t>
      </w:r>
    </w:p>
    <w:p w:rsidR="00D90E6C" w:rsidRPr="00D90E6C" w:rsidRDefault="00D90E6C" w:rsidP="00D90E6C">
      <w:pPr>
        <w:numPr>
          <w:ilvl w:val="0"/>
          <w:numId w:val="3"/>
        </w:num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подготовка предложений губернатору области по развитию ГКО на территории </w:t>
      </w:r>
      <w:r w:rsidR="0004384B">
        <w:rPr>
          <w:rFonts w:ascii="Times New Roman" w:hAnsi="Times New Roman" w:cs="Times New Roman"/>
          <w:sz w:val="28"/>
          <w:szCs w:val="28"/>
        </w:rPr>
        <w:t>региона</w:t>
      </w:r>
      <w:r w:rsidRPr="00D90E6C">
        <w:rPr>
          <w:rFonts w:ascii="Times New Roman" w:hAnsi="Times New Roman" w:cs="Times New Roman"/>
          <w:sz w:val="28"/>
          <w:szCs w:val="28"/>
        </w:rPr>
        <w:t xml:space="preserve">, созданию благоприятных условий для развития институтов гражданского общества и расширению участия национальных и религиозных объединений в общественных процессах.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Состав Совета формируется </w:t>
      </w:r>
      <w:r w:rsidR="004B72FD">
        <w:rPr>
          <w:rFonts w:ascii="Times New Roman" w:hAnsi="Times New Roman" w:cs="Times New Roman"/>
          <w:sz w:val="28"/>
          <w:szCs w:val="28"/>
        </w:rPr>
        <w:t xml:space="preserve">на региональном уровне - </w:t>
      </w:r>
      <w:r w:rsidRPr="00D90E6C">
        <w:rPr>
          <w:rFonts w:ascii="Times New Roman" w:hAnsi="Times New Roman" w:cs="Times New Roman"/>
          <w:sz w:val="28"/>
          <w:szCs w:val="28"/>
        </w:rPr>
        <w:t xml:space="preserve">губернатором области, а его члены осуществляют свою деятельность на безвозмездной основе. </w:t>
      </w:r>
      <w:r w:rsidR="004B72FD">
        <w:rPr>
          <w:rFonts w:ascii="Times New Roman" w:hAnsi="Times New Roman" w:cs="Times New Roman"/>
          <w:sz w:val="28"/>
          <w:szCs w:val="28"/>
        </w:rPr>
        <w:t xml:space="preserve">На государственном уровне – совет формируется президентом Российской </w:t>
      </w:r>
      <w:r w:rsidR="004B72FD" w:rsidRPr="004B72FD">
        <w:rPr>
          <w:rFonts w:ascii="Times New Roman" w:hAnsi="Times New Roman" w:cs="Times New Roman"/>
          <w:sz w:val="28"/>
          <w:szCs w:val="28"/>
        </w:rPr>
        <w:t>Федерации. В</w:t>
      </w:r>
      <w:r w:rsidRPr="004B72FD">
        <w:rPr>
          <w:rFonts w:ascii="Times New Roman" w:hAnsi="Times New Roman" w:cs="Times New Roman"/>
          <w:sz w:val="28"/>
          <w:szCs w:val="28"/>
        </w:rPr>
        <w:t xml:space="preserve"> совет вход</w:t>
      </w:r>
      <w:r w:rsidR="004B72FD" w:rsidRPr="004B72FD">
        <w:rPr>
          <w:rFonts w:ascii="Times New Roman" w:hAnsi="Times New Roman" w:cs="Times New Roman"/>
          <w:sz w:val="28"/>
          <w:szCs w:val="28"/>
        </w:rPr>
        <w:t>я</w:t>
      </w:r>
      <w:r w:rsidRPr="004B72FD">
        <w:rPr>
          <w:rFonts w:ascii="Times New Roman" w:hAnsi="Times New Roman" w:cs="Times New Roman"/>
          <w:sz w:val="28"/>
          <w:szCs w:val="28"/>
        </w:rPr>
        <w:t xml:space="preserve">т </w:t>
      </w:r>
      <w:r w:rsidR="004B72FD" w:rsidRPr="004B72FD">
        <w:rPr>
          <w:rFonts w:ascii="Times New Roman" w:hAnsi="Times New Roman" w:cs="Times New Roman"/>
          <w:sz w:val="28"/>
          <w:szCs w:val="28"/>
        </w:rPr>
        <w:t xml:space="preserve">руководитель администрации Президента РФ, он же председатель, </w:t>
      </w:r>
      <w:r w:rsidR="004B72FD" w:rsidRPr="004B72FD">
        <w:rPr>
          <w:rFonts w:ascii="Times New Roman" w:hAnsi="Times New Roman" w:cs="Times New Roman"/>
          <w:sz w:val="28"/>
          <w:szCs w:val="28"/>
          <w:shd w:val="clear" w:color="auto" w:fill="FFFFFF"/>
        </w:rPr>
        <w:t>начальник Управления Президента Российской Федерации по внутренней политике</w:t>
      </w:r>
      <w:r w:rsidRPr="004B72FD">
        <w:rPr>
          <w:rFonts w:ascii="Times New Roman" w:hAnsi="Times New Roman" w:cs="Times New Roman"/>
          <w:sz w:val="28"/>
          <w:szCs w:val="28"/>
        </w:rPr>
        <w:t xml:space="preserve">– </w:t>
      </w:r>
      <w:proofErr w:type="gramStart"/>
      <w:r w:rsidRPr="004B72FD">
        <w:rPr>
          <w:rFonts w:ascii="Times New Roman" w:hAnsi="Times New Roman" w:cs="Times New Roman"/>
          <w:sz w:val="28"/>
          <w:szCs w:val="28"/>
        </w:rPr>
        <w:t>за</w:t>
      </w:r>
      <w:proofErr w:type="gramEnd"/>
      <w:r w:rsidRPr="004B72FD">
        <w:rPr>
          <w:rFonts w:ascii="Times New Roman" w:hAnsi="Times New Roman" w:cs="Times New Roman"/>
          <w:sz w:val="28"/>
          <w:szCs w:val="28"/>
        </w:rPr>
        <w:t xml:space="preserve">меститель председателя Совета, </w:t>
      </w:r>
      <w:r w:rsidR="004B72FD" w:rsidRPr="004B72FD">
        <w:rPr>
          <w:rFonts w:ascii="Times New Roman" w:eastAsia="Times New Roman" w:hAnsi="Times New Roman" w:cs="Times New Roman"/>
          <w:sz w:val="28"/>
          <w:szCs w:val="28"/>
        </w:rPr>
        <w:t>главный советник департамента Управления Президента Российской Федерации по внутренней политике (ответственный секретарь Совета)</w:t>
      </w:r>
      <w:r w:rsidRPr="004B72FD">
        <w:rPr>
          <w:rFonts w:ascii="Times New Roman" w:hAnsi="Times New Roman" w:cs="Times New Roman"/>
          <w:sz w:val="28"/>
          <w:szCs w:val="28"/>
        </w:rPr>
        <w:t>.</w:t>
      </w:r>
      <w:r w:rsidRPr="00D90E6C">
        <w:rPr>
          <w:rFonts w:ascii="Times New Roman" w:hAnsi="Times New Roman" w:cs="Times New Roman"/>
          <w:sz w:val="28"/>
          <w:szCs w:val="28"/>
        </w:rPr>
        <w:t xml:space="preserve"> </w:t>
      </w:r>
      <w:proofErr w:type="gramStart"/>
      <w:r w:rsidRPr="00D90E6C">
        <w:rPr>
          <w:rFonts w:ascii="Times New Roman" w:hAnsi="Times New Roman" w:cs="Times New Roman"/>
          <w:sz w:val="28"/>
          <w:szCs w:val="28"/>
        </w:rPr>
        <w:t>Члены совета: представители органов государственной власти, религиозных объединений (православия, католицизма, протестантизма, ислама, иудаизма</w:t>
      </w:r>
      <w:r w:rsidR="0018557A">
        <w:rPr>
          <w:rFonts w:ascii="Times New Roman" w:hAnsi="Times New Roman" w:cs="Times New Roman"/>
          <w:sz w:val="28"/>
          <w:szCs w:val="28"/>
        </w:rPr>
        <w:t xml:space="preserve">, </w:t>
      </w:r>
      <w:proofErr w:type="spellStart"/>
      <w:r w:rsidR="0018557A">
        <w:rPr>
          <w:rFonts w:ascii="Times New Roman" w:hAnsi="Times New Roman" w:cs="Times New Roman"/>
          <w:sz w:val="28"/>
          <w:szCs w:val="28"/>
        </w:rPr>
        <w:t>будизма</w:t>
      </w:r>
      <w:proofErr w:type="spellEnd"/>
      <w:r w:rsidRPr="00D90E6C">
        <w:rPr>
          <w:rFonts w:ascii="Times New Roman" w:hAnsi="Times New Roman" w:cs="Times New Roman"/>
          <w:sz w:val="28"/>
          <w:szCs w:val="28"/>
        </w:rPr>
        <w:t>), национальных организаций, научной элиты</w:t>
      </w:r>
      <w:r w:rsidR="0018557A">
        <w:rPr>
          <w:rFonts w:ascii="Times New Roman" w:hAnsi="Times New Roman" w:cs="Times New Roman"/>
          <w:sz w:val="28"/>
          <w:szCs w:val="28"/>
        </w:rPr>
        <w:t xml:space="preserve"> (приложение Б)</w:t>
      </w:r>
      <w:r w:rsidRPr="00D90E6C">
        <w:rPr>
          <w:rFonts w:ascii="Times New Roman" w:hAnsi="Times New Roman" w:cs="Times New Roman"/>
          <w:sz w:val="28"/>
          <w:szCs w:val="28"/>
        </w:rPr>
        <w:t xml:space="preserve">. </w:t>
      </w:r>
      <w:proofErr w:type="gramEnd"/>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Удачная практика работы Совета способствовала появлению специальных консультативных органов по </w:t>
      </w:r>
      <w:proofErr w:type="spellStart"/>
      <w:r w:rsidRPr="00D90E6C">
        <w:rPr>
          <w:rFonts w:ascii="Times New Roman" w:hAnsi="Times New Roman" w:cs="Times New Roman"/>
          <w:sz w:val="28"/>
          <w:szCs w:val="28"/>
        </w:rPr>
        <w:t>этноконфессиональным</w:t>
      </w:r>
      <w:proofErr w:type="spellEnd"/>
      <w:r w:rsidRPr="00D90E6C">
        <w:rPr>
          <w:rFonts w:ascii="Times New Roman" w:hAnsi="Times New Roman" w:cs="Times New Roman"/>
          <w:sz w:val="28"/>
          <w:szCs w:val="28"/>
        </w:rPr>
        <w:t xml:space="preserve"> отношениям в муниципальных образованиях Российской </w:t>
      </w:r>
      <w:r w:rsidR="008F3D11" w:rsidRPr="00D90E6C">
        <w:rPr>
          <w:rFonts w:ascii="Times New Roman" w:hAnsi="Times New Roman" w:cs="Times New Roman"/>
          <w:sz w:val="28"/>
          <w:szCs w:val="28"/>
        </w:rPr>
        <w:t>Федерации</w:t>
      </w:r>
      <w:r w:rsidRPr="00D90E6C">
        <w:rPr>
          <w:rFonts w:ascii="Times New Roman" w:hAnsi="Times New Roman" w:cs="Times New Roman"/>
          <w:sz w:val="28"/>
          <w:szCs w:val="28"/>
        </w:rPr>
        <w:t xml:space="preserve">. Так, например, Советы по межнациональным и межконфессиональным отношениям действуют при администрациях краев, области и муниципальных районов.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lastRenderedPageBreak/>
        <w:t>Во-вторых, с середины нулевых годов ХХ</w:t>
      </w:r>
      <w:proofErr w:type="gramStart"/>
      <w:r w:rsidRPr="00D90E6C">
        <w:rPr>
          <w:rFonts w:ascii="Times New Roman" w:hAnsi="Times New Roman" w:cs="Times New Roman"/>
          <w:sz w:val="28"/>
          <w:szCs w:val="28"/>
        </w:rPr>
        <w:t>I</w:t>
      </w:r>
      <w:proofErr w:type="gramEnd"/>
      <w:r w:rsidRPr="00D90E6C">
        <w:rPr>
          <w:rFonts w:ascii="Times New Roman" w:hAnsi="Times New Roman" w:cs="Times New Roman"/>
          <w:sz w:val="28"/>
          <w:szCs w:val="28"/>
        </w:rPr>
        <w:t xml:space="preserve"> в. происходит налаживание прямых институциональных взаимосвязей государственных органов власти с </w:t>
      </w:r>
      <w:proofErr w:type="spellStart"/>
      <w:r w:rsidRPr="00D90E6C">
        <w:rPr>
          <w:rFonts w:ascii="Times New Roman" w:hAnsi="Times New Roman" w:cs="Times New Roman"/>
          <w:sz w:val="28"/>
          <w:szCs w:val="28"/>
        </w:rPr>
        <w:t>конфессиями</w:t>
      </w:r>
      <w:proofErr w:type="spellEnd"/>
      <w:r w:rsidRPr="00D90E6C">
        <w:rPr>
          <w:rFonts w:ascii="Times New Roman" w:hAnsi="Times New Roman" w:cs="Times New Roman"/>
          <w:sz w:val="28"/>
          <w:szCs w:val="28"/>
        </w:rPr>
        <w:t xml:space="preserve"> через общественные советы при федеральных и региональных органах государственной власти. Мы можем наблюдать различную специфику этих консультативных органов. Советы при министерствах и ведомствах созданы с целью учета общественного мнения, позиции религиозных лидеров по поводу профильной деятельности властных структур. Совет при губернаторе, главах администраций выполняет функции по привлечению религиозных институтов к обсуждению общих социальных проблем, обмену мнениями при принятии политических решений и </w:t>
      </w:r>
      <w:proofErr w:type="spellStart"/>
      <w:r w:rsidRPr="00D90E6C">
        <w:rPr>
          <w:rFonts w:ascii="Times New Roman" w:hAnsi="Times New Roman" w:cs="Times New Roman"/>
          <w:sz w:val="28"/>
          <w:szCs w:val="28"/>
        </w:rPr>
        <w:t>легитимизации</w:t>
      </w:r>
      <w:proofErr w:type="spellEnd"/>
      <w:r w:rsidRPr="00D90E6C">
        <w:rPr>
          <w:rFonts w:ascii="Times New Roman" w:hAnsi="Times New Roman" w:cs="Times New Roman"/>
          <w:sz w:val="28"/>
          <w:szCs w:val="28"/>
        </w:rPr>
        <w:t xml:space="preserve"> отношений государственной власти и религиозного сектора.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Отметим, что проблема </w:t>
      </w:r>
      <w:proofErr w:type="spellStart"/>
      <w:r w:rsidRPr="00D90E6C">
        <w:rPr>
          <w:rFonts w:ascii="Times New Roman" w:hAnsi="Times New Roman" w:cs="Times New Roman"/>
          <w:sz w:val="28"/>
          <w:szCs w:val="28"/>
        </w:rPr>
        <w:t>легитимизации</w:t>
      </w:r>
      <w:proofErr w:type="spellEnd"/>
      <w:r w:rsidRPr="00D90E6C">
        <w:rPr>
          <w:rFonts w:ascii="Times New Roman" w:hAnsi="Times New Roman" w:cs="Times New Roman"/>
          <w:sz w:val="28"/>
          <w:szCs w:val="28"/>
        </w:rPr>
        <w:t xml:space="preserve"> отношений государственных и религиозных структур стоит довольно остро перед субъектами ГКО, так как зачастую в обществе превалирует «примитивное понимание принципа светскости». Поэтому особое значение в системе ГКО приобретают нормативный компонент и функции институтов законодательной власти. Современные правовые нормы устанавливают рамки институциональных взаимодействий, политического влияния на религиозный сектор, участия религий в публичном пространстве. </w:t>
      </w:r>
      <w:proofErr w:type="gramStart"/>
      <w:r w:rsidRPr="00D90E6C">
        <w:rPr>
          <w:rFonts w:ascii="Times New Roman" w:hAnsi="Times New Roman" w:cs="Times New Roman"/>
          <w:sz w:val="28"/>
          <w:szCs w:val="28"/>
        </w:rPr>
        <w:t>Федеральное Собрание Российской Федерации – представительный и законодательный орган РФ (состоит из двух палат:</w:t>
      </w:r>
      <w:proofErr w:type="gramEnd"/>
      <w:r w:rsidRPr="00D90E6C">
        <w:rPr>
          <w:rFonts w:ascii="Times New Roman" w:hAnsi="Times New Roman" w:cs="Times New Roman"/>
          <w:sz w:val="28"/>
          <w:szCs w:val="28"/>
        </w:rPr>
        <w:t xml:space="preserve"> </w:t>
      </w:r>
      <w:proofErr w:type="gramStart"/>
      <w:r w:rsidRPr="00D90E6C">
        <w:rPr>
          <w:rFonts w:ascii="Times New Roman" w:hAnsi="Times New Roman" w:cs="Times New Roman"/>
          <w:sz w:val="28"/>
          <w:szCs w:val="28"/>
        </w:rPr>
        <w:t xml:space="preserve">Совета Федерации, </w:t>
      </w:r>
      <w:hyperlink r:id="rId12">
        <w:r w:rsidRPr="00D90E6C">
          <w:rPr>
            <w:rFonts w:ascii="Times New Roman" w:hAnsi="Times New Roman" w:cs="Times New Roman"/>
            <w:sz w:val="28"/>
            <w:szCs w:val="28"/>
          </w:rPr>
          <w:t>Государственной Думы</w:t>
        </w:r>
      </w:hyperlink>
      <w:r w:rsidRPr="00D90E6C">
        <w:rPr>
          <w:rFonts w:ascii="Times New Roman" w:hAnsi="Times New Roman" w:cs="Times New Roman"/>
          <w:sz w:val="28"/>
          <w:szCs w:val="28"/>
        </w:rPr>
        <w:t>) – совершенствует законодательную базу в области регулирования и защиты свободы совести, свободы вероисповедания</w:t>
      </w:r>
      <w:r w:rsidR="00CE3145">
        <w:rPr>
          <w:rFonts w:ascii="Times New Roman" w:hAnsi="Times New Roman" w:cs="Times New Roman"/>
          <w:sz w:val="28"/>
          <w:szCs w:val="28"/>
        </w:rPr>
        <w:t xml:space="preserve"> [10]</w:t>
      </w:r>
      <w:r w:rsidRPr="00D90E6C">
        <w:rPr>
          <w:rFonts w:ascii="Times New Roman" w:hAnsi="Times New Roman" w:cs="Times New Roman"/>
          <w:sz w:val="28"/>
          <w:szCs w:val="28"/>
        </w:rPr>
        <w:t xml:space="preserve">. </w:t>
      </w:r>
      <w:proofErr w:type="gramEnd"/>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Современный нормативный компонент вероисповедной политики составляют Конституция РФ 1993 г., общепризнанные принципы и нормы международного права, международные договоры, федеральные законы, нормы подзаконных нормативно-правовых актов РФ. На региональном уровне нормативный компонент в области </w:t>
      </w:r>
      <w:proofErr w:type="spellStart"/>
      <w:r w:rsidRPr="00D90E6C">
        <w:rPr>
          <w:rFonts w:ascii="Times New Roman" w:hAnsi="Times New Roman" w:cs="Times New Roman"/>
          <w:sz w:val="28"/>
          <w:szCs w:val="28"/>
        </w:rPr>
        <w:t>государственноконфессиональных</w:t>
      </w:r>
      <w:proofErr w:type="spellEnd"/>
      <w:r w:rsidRPr="00D90E6C">
        <w:rPr>
          <w:rFonts w:ascii="Times New Roman" w:hAnsi="Times New Roman" w:cs="Times New Roman"/>
          <w:sz w:val="28"/>
          <w:szCs w:val="28"/>
        </w:rPr>
        <w:t xml:space="preserve"> отношений дополняется за счет деятельности областной Думы области– </w:t>
      </w:r>
      <w:proofErr w:type="gramStart"/>
      <w:r w:rsidRPr="00D90E6C">
        <w:rPr>
          <w:rFonts w:ascii="Times New Roman" w:hAnsi="Times New Roman" w:cs="Times New Roman"/>
          <w:sz w:val="28"/>
          <w:szCs w:val="28"/>
        </w:rPr>
        <w:t>пр</w:t>
      </w:r>
      <w:proofErr w:type="gramEnd"/>
      <w:r w:rsidRPr="00D90E6C">
        <w:rPr>
          <w:rFonts w:ascii="Times New Roman" w:hAnsi="Times New Roman" w:cs="Times New Roman"/>
          <w:sz w:val="28"/>
          <w:szCs w:val="28"/>
        </w:rPr>
        <w:t xml:space="preserve">едставительного, законодательного однопалатного органа государственной </w:t>
      </w:r>
      <w:r w:rsidRPr="00D90E6C">
        <w:rPr>
          <w:rFonts w:ascii="Times New Roman" w:hAnsi="Times New Roman" w:cs="Times New Roman"/>
          <w:sz w:val="28"/>
          <w:szCs w:val="28"/>
        </w:rPr>
        <w:lastRenderedPageBreak/>
        <w:t xml:space="preserve">власти. Законопроекты, призванные регулировать общественные отношения, осложненные религиозным элементом, рассматриваются в Комитете по культуре, общественным отношениям, спорту, делам молодежи и информационной политики. В работе Комитета принимают </w:t>
      </w:r>
      <w:proofErr w:type="gramStart"/>
      <w:r w:rsidRPr="00D90E6C">
        <w:rPr>
          <w:rFonts w:ascii="Times New Roman" w:hAnsi="Times New Roman" w:cs="Times New Roman"/>
          <w:sz w:val="28"/>
          <w:szCs w:val="28"/>
        </w:rPr>
        <w:t>участие</w:t>
      </w:r>
      <w:proofErr w:type="gramEnd"/>
      <w:r w:rsidRPr="00D90E6C">
        <w:rPr>
          <w:rFonts w:ascii="Times New Roman" w:hAnsi="Times New Roman" w:cs="Times New Roman"/>
          <w:sz w:val="28"/>
          <w:szCs w:val="28"/>
        </w:rPr>
        <w:t xml:space="preserve"> как депутаты областной Думы, так и представители исполнительных органов власти, религиозных организаций, ученые. При этом развитие регионального нормативного компонента происходит также за счет принятия подзаконных нормативно-правовых актов, региональных программ и концепций, практики заключения двусторонних соглашений.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Современные региональные нормативные документы регулируют довольно широкий круг отношений и являются инструментами легитимации региональных политических практик. </w:t>
      </w:r>
      <w:proofErr w:type="gramStart"/>
      <w:r w:rsidRPr="00D90E6C">
        <w:rPr>
          <w:rFonts w:ascii="Times New Roman" w:hAnsi="Times New Roman" w:cs="Times New Roman"/>
          <w:sz w:val="28"/>
          <w:szCs w:val="28"/>
        </w:rPr>
        <w:t xml:space="preserve">Ключевые положения </w:t>
      </w:r>
      <w:proofErr w:type="spellStart"/>
      <w:r w:rsidRPr="00D90E6C">
        <w:rPr>
          <w:rFonts w:ascii="Times New Roman" w:hAnsi="Times New Roman" w:cs="Times New Roman"/>
          <w:sz w:val="28"/>
          <w:szCs w:val="28"/>
        </w:rPr>
        <w:t>государственноконфессиональных</w:t>
      </w:r>
      <w:proofErr w:type="spellEnd"/>
      <w:r w:rsidRPr="00D90E6C">
        <w:rPr>
          <w:rFonts w:ascii="Times New Roman" w:hAnsi="Times New Roman" w:cs="Times New Roman"/>
          <w:sz w:val="28"/>
          <w:szCs w:val="28"/>
        </w:rPr>
        <w:t xml:space="preserve"> отношений на региональном </w:t>
      </w:r>
      <w:proofErr w:type="spellStart"/>
      <w:r w:rsidRPr="00D90E6C">
        <w:rPr>
          <w:rFonts w:ascii="Times New Roman" w:hAnsi="Times New Roman" w:cs="Times New Roman"/>
          <w:sz w:val="28"/>
          <w:szCs w:val="28"/>
        </w:rPr>
        <w:t>уовне</w:t>
      </w:r>
      <w:proofErr w:type="spellEnd"/>
      <w:r w:rsidRPr="00D90E6C">
        <w:rPr>
          <w:rFonts w:ascii="Times New Roman" w:hAnsi="Times New Roman" w:cs="Times New Roman"/>
          <w:sz w:val="28"/>
          <w:szCs w:val="28"/>
        </w:rPr>
        <w:t xml:space="preserve"> закреплены в Уставе области (Основном законе), Концепции государственной национальной политики, Концепции миграционной политики, Долгосрочной областной целевой программе «Развитие институтов гражданского общества и поддержка социально ориентированных некоммерческих организаций», Государственной программе «Профилактика правонарушений, терроризма, экстремизма и противодействие незаконному обороту наркотических средств до 2020 г.». Также ярким примером учета религиозной специфики региона в законодательном поле является</w:t>
      </w:r>
      <w:proofErr w:type="gramEnd"/>
      <w:r w:rsidRPr="00D90E6C">
        <w:rPr>
          <w:rFonts w:ascii="Times New Roman" w:hAnsi="Times New Roman" w:cs="Times New Roman"/>
          <w:sz w:val="28"/>
          <w:szCs w:val="28"/>
        </w:rPr>
        <w:t xml:space="preserve"> тот факт, что в регионе в качестве выходного дня </w:t>
      </w:r>
      <w:proofErr w:type="gramStart"/>
      <w:r w:rsidRPr="00D90E6C">
        <w:rPr>
          <w:rFonts w:ascii="Times New Roman" w:hAnsi="Times New Roman" w:cs="Times New Roman"/>
          <w:sz w:val="28"/>
          <w:szCs w:val="28"/>
        </w:rPr>
        <w:t>объявлена</w:t>
      </w:r>
      <w:proofErr w:type="gramEnd"/>
      <w:r w:rsidRPr="00D90E6C">
        <w:rPr>
          <w:rFonts w:ascii="Times New Roman" w:hAnsi="Times New Roman" w:cs="Times New Roman"/>
          <w:sz w:val="28"/>
          <w:szCs w:val="28"/>
        </w:rPr>
        <w:t xml:space="preserve"> </w:t>
      </w:r>
      <w:proofErr w:type="spellStart"/>
      <w:r w:rsidRPr="00D90E6C">
        <w:rPr>
          <w:rFonts w:ascii="Times New Roman" w:hAnsi="Times New Roman" w:cs="Times New Roman"/>
          <w:sz w:val="28"/>
          <w:szCs w:val="28"/>
        </w:rPr>
        <w:t>Радоница</w:t>
      </w:r>
      <w:proofErr w:type="spellEnd"/>
      <w:r w:rsidRPr="00D90E6C">
        <w:rPr>
          <w:rFonts w:ascii="Times New Roman" w:hAnsi="Times New Roman" w:cs="Times New Roman"/>
          <w:sz w:val="28"/>
          <w:szCs w:val="28"/>
        </w:rPr>
        <w:t xml:space="preserve"> – православный праздник, день особого поминания усопших.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Особым элементом </w:t>
      </w:r>
      <w:proofErr w:type="spellStart"/>
      <w:r w:rsidRPr="00D90E6C">
        <w:rPr>
          <w:rFonts w:ascii="Times New Roman" w:hAnsi="Times New Roman" w:cs="Times New Roman"/>
          <w:sz w:val="28"/>
          <w:szCs w:val="28"/>
        </w:rPr>
        <w:t>легитимизации</w:t>
      </w:r>
      <w:proofErr w:type="spellEnd"/>
      <w:r w:rsidRPr="00D90E6C">
        <w:rPr>
          <w:rFonts w:ascii="Times New Roman" w:hAnsi="Times New Roman" w:cs="Times New Roman"/>
          <w:sz w:val="28"/>
          <w:szCs w:val="28"/>
        </w:rPr>
        <w:t xml:space="preserve"> государственно-конфессиональных отношений является практика заключения двусторонних соглашений между органами государственной власти и религиозными организациями. По мнению К. А. </w:t>
      </w:r>
      <w:proofErr w:type="spellStart"/>
      <w:r w:rsidRPr="00D90E6C">
        <w:rPr>
          <w:rFonts w:ascii="Times New Roman" w:hAnsi="Times New Roman" w:cs="Times New Roman"/>
          <w:sz w:val="28"/>
          <w:szCs w:val="28"/>
        </w:rPr>
        <w:t>Писенко</w:t>
      </w:r>
      <w:proofErr w:type="spellEnd"/>
      <w:r w:rsidRPr="00D90E6C">
        <w:rPr>
          <w:rFonts w:ascii="Times New Roman" w:hAnsi="Times New Roman" w:cs="Times New Roman"/>
          <w:sz w:val="28"/>
          <w:szCs w:val="28"/>
        </w:rPr>
        <w:t>, данный вид нормативных документов носит административный характер, так как одной из сторон выступают властные органы</w:t>
      </w:r>
      <w:r w:rsidR="00CE3145">
        <w:rPr>
          <w:rFonts w:ascii="Times New Roman" w:hAnsi="Times New Roman" w:cs="Times New Roman"/>
          <w:sz w:val="28"/>
          <w:szCs w:val="28"/>
        </w:rPr>
        <w:t xml:space="preserve"> [38]</w:t>
      </w:r>
      <w:r w:rsidRPr="00D90E6C">
        <w:rPr>
          <w:rFonts w:ascii="Times New Roman" w:hAnsi="Times New Roman" w:cs="Times New Roman"/>
          <w:sz w:val="28"/>
          <w:szCs w:val="28"/>
        </w:rPr>
        <w:t xml:space="preserve">. Особенностью административного соглашения (договора) </w:t>
      </w:r>
      <w:r w:rsidRPr="00D90E6C">
        <w:rPr>
          <w:rFonts w:ascii="Times New Roman" w:hAnsi="Times New Roman" w:cs="Times New Roman"/>
          <w:sz w:val="28"/>
          <w:szCs w:val="28"/>
        </w:rPr>
        <w:lastRenderedPageBreak/>
        <w:t xml:space="preserve">является наличие публичного интереса. При этом целесообразно выделить два вида интереса: политический (через соглашения властные структуры определяют партнеров), социальный (в предмете соглашений определяются приоритетные направления сотрудничества).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Также РПЦ заключила соглашения с ГУ МЧС России, УФМС России, Управлением Федеральной службы исполнения наказаний региональным министерством образования, министерством культуры, министерством социального развития, рядом учебных заведений, Всероссийским обществом охраны памятников истории и культуры. Необходимо заметить, что практика заключения соглашений региональных органов государственной власти с другими </w:t>
      </w:r>
      <w:proofErr w:type="spellStart"/>
      <w:r w:rsidRPr="00D90E6C">
        <w:rPr>
          <w:rFonts w:ascii="Times New Roman" w:hAnsi="Times New Roman" w:cs="Times New Roman"/>
          <w:sz w:val="28"/>
          <w:szCs w:val="28"/>
        </w:rPr>
        <w:t>конфессиями</w:t>
      </w:r>
      <w:proofErr w:type="spellEnd"/>
      <w:r w:rsidRPr="00D90E6C">
        <w:rPr>
          <w:rFonts w:ascii="Times New Roman" w:hAnsi="Times New Roman" w:cs="Times New Roman"/>
          <w:sz w:val="28"/>
          <w:szCs w:val="28"/>
        </w:rPr>
        <w:t xml:space="preserve"> отсутствует. Не исключено, что данная ситуация связана с новизной политико-правового формата и слабой инициативностью других религий.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На региональном уровне имеется довольно богатый опыт заключения соглашений на муниципальном уровне. Можно привести пример Саратовской области, а именно районы </w:t>
      </w:r>
      <w:proofErr w:type="spellStart"/>
      <w:r w:rsidRPr="00D90E6C">
        <w:rPr>
          <w:rFonts w:ascii="Times New Roman" w:hAnsi="Times New Roman" w:cs="Times New Roman"/>
          <w:sz w:val="28"/>
          <w:szCs w:val="28"/>
        </w:rPr>
        <w:t>Балашовский</w:t>
      </w:r>
      <w:proofErr w:type="spellEnd"/>
      <w:r w:rsidRPr="00D90E6C">
        <w:rPr>
          <w:rFonts w:ascii="Times New Roman" w:hAnsi="Times New Roman" w:cs="Times New Roman"/>
          <w:sz w:val="28"/>
          <w:szCs w:val="28"/>
        </w:rPr>
        <w:t xml:space="preserve">, </w:t>
      </w:r>
      <w:proofErr w:type="spellStart"/>
      <w:r w:rsidRPr="00D90E6C">
        <w:rPr>
          <w:rFonts w:ascii="Times New Roman" w:hAnsi="Times New Roman" w:cs="Times New Roman"/>
          <w:sz w:val="28"/>
          <w:szCs w:val="28"/>
        </w:rPr>
        <w:t>Энгельсский</w:t>
      </w:r>
      <w:proofErr w:type="spellEnd"/>
      <w:r w:rsidRPr="00D90E6C">
        <w:rPr>
          <w:rFonts w:ascii="Times New Roman" w:hAnsi="Times New Roman" w:cs="Times New Roman"/>
          <w:sz w:val="28"/>
          <w:szCs w:val="28"/>
        </w:rPr>
        <w:t xml:space="preserve">, Ровенский, </w:t>
      </w:r>
      <w:proofErr w:type="spellStart"/>
      <w:r w:rsidRPr="00D90E6C">
        <w:rPr>
          <w:rFonts w:ascii="Times New Roman" w:hAnsi="Times New Roman" w:cs="Times New Roman"/>
          <w:sz w:val="28"/>
          <w:szCs w:val="28"/>
        </w:rPr>
        <w:t>Вольский</w:t>
      </w:r>
      <w:proofErr w:type="spellEnd"/>
      <w:r w:rsidRPr="00D90E6C">
        <w:rPr>
          <w:rFonts w:ascii="Times New Roman" w:hAnsi="Times New Roman" w:cs="Times New Roman"/>
          <w:sz w:val="28"/>
          <w:szCs w:val="28"/>
        </w:rPr>
        <w:t>, где подписаны соглашения о сотрудничестве, взаимодействии и социальном партнерстве между администрацией и религиозными организациями</w:t>
      </w:r>
      <w:r w:rsidRPr="00D90E6C">
        <w:rPr>
          <w:rFonts w:ascii="Times New Roman" w:hAnsi="Times New Roman" w:cs="Times New Roman"/>
          <w:sz w:val="28"/>
          <w:szCs w:val="28"/>
          <w:vertAlign w:val="superscript"/>
        </w:rPr>
        <w:footnoteReference w:id="34"/>
      </w:r>
      <w:r w:rsidRPr="00D90E6C">
        <w:rPr>
          <w:rFonts w:ascii="Times New Roman" w:hAnsi="Times New Roman" w:cs="Times New Roman"/>
          <w:sz w:val="28"/>
          <w:szCs w:val="28"/>
        </w:rPr>
        <w:t xml:space="preserve">. Данные соглашения выделяются своим составом сторон, так как их подписали представители нескольких традиционных религий.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Сотрудничество властных и религиозных институтов определяется не только в рамках соглашений, но и на дискуссионных площадках. Примером такой коммуникации можно считать Общественную палату (далее ОП), представляющую собой общественно-политическую структуру, призванную обеспечить взаимодействие граждан Российской Федерации и общественных организаций с органами государственной власти и органами местного самоуправления. Общественная палата принципиально отличается от советов </w:t>
      </w:r>
      <w:r w:rsidRPr="00D90E6C">
        <w:rPr>
          <w:rFonts w:ascii="Times New Roman" w:hAnsi="Times New Roman" w:cs="Times New Roman"/>
          <w:sz w:val="28"/>
          <w:szCs w:val="28"/>
        </w:rPr>
        <w:lastRenderedPageBreak/>
        <w:t xml:space="preserve">при государственных органах власти, которые осуществляют свою деятельность по инициативе «сверху» и рассматривают вопросы, актуальные для власти. На площадке ОП обсуждения происходят по инициативам «снизу», которые могут проистекать от </w:t>
      </w:r>
      <w:proofErr w:type="spellStart"/>
      <w:r w:rsidRPr="00D90E6C">
        <w:rPr>
          <w:rFonts w:ascii="Times New Roman" w:hAnsi="Times New Roman" w:cs="Times New Roman"/>
          <w:sz w:val="28"/>
          <w:szCs w:val="28"/>
        </w:rPr>
        <w:t>конфессий</w:t>
      </w:r>
      <w:proofErr w:type="spellEnd"/>
      <w:r w:rsidRPr="00D90E6C">
        <w:rPr>
          <w:rFonts w:ascii="Times New Roman" w:hAnsi="Times New Roman" w:cs="Times New Roman"/>
          <w:sz w:val="28"/>
          <w:szCs w:val="28"/>
        </w:rPr>
        <w:t>. Основные задачи палаты – это привлечение граждан, общественных объединений и иных некоммерческих организаций к формированию и реализации государственной политики, выдвижение и поддержка гражданских инициатив, содействие в развитии институтов гражданского общества</w:t>
      </w:r>
      <w:r w:rsidRPr="00D90E6C">
        <w:rPr>
          <w:rFonts w:ascii="Times New Roman" w:hAnsi="Times New Roman" w:cs="Times New Roman"/>
          <w:sz w:val="28"/>
          <w:szCs w:val="28"/>
          <w:vertAlign w:val="superscript"/>
        </w:rPr>
        <w:footnoteReference w:id="35"/>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Общественная палата формируется </w:t>
      </w:r>
      <w:r w:rsidR="00D37E80">
        <w:rPr>
          <w:rFonts w:ascii="Times New Roman" w:hAnsi="Times New Roman" w:cs="Times New Roman"/>
          <w:sz w:val="28"/>
          <w:szCs w:val="28"/>
        </w:rPr>
        <w:t>следующим об</w:t>
      </w:r>
      <w:r w:rsidR="00285FE4">
        <w:rPr>
          <w:rFonts w:ascii="Times New Roman" w:hAnsi="Times New Roman" w:cs="Times New Roman"/>
          <w:sz w:val="28"/>
          <w:szCs w:val="28"/>
        </w:rPr>
        <w:t xml:space="preserve">разом: </w:t>
      </w:r>
      <w:r w:rsidR="00285FE4" w:rsidRPr="005D447D">
        <w:rPr>
          <w:rFonts w:ascii="Times New Roman" w:hAnsi="Times New Roman" w:cs="Times New Roman"/>
          <w:sz w:val="28"/>
          <w:szCs w:val="28"/>
          <w:shd w:val="clear" w:color="auto" w:fill="FFFFFF"/>
        </w:rPr>
        <w:t>после проведения консультаций Президент России определяет кандидатуры 40 членов палаты имеющих особые заслуги перед государством и обществом. Они, в свою очередь, должны согласиться или отказаться от предложения в течение 30 дней, после чего Президент своим указом окончательно утверждает 40 членов Общественной палаты</w:t>
      </w:r>
      <w:r w:rsidR="00285FE4">
        <w:rPr>
          <w:rFonts w:ascii="Times New Roman" w:hAnsi="Times New Roman" w:cs="Times New Roman"/>
          <w:sz w:val="28"/>
          <w:szCs w:val="28"/>
          <w:shd w:val="clear" w:color="auto" w:fill="FFFFFF"/>
        </w:rPr>
        <w:t>. На региональном же уровне формируется Общественная палата следующим образом:</w:t>
      </w:r>
      <w:r w:rsidRPr="00D90E6C">
        <w:rPr>
          <w:rFonts w:ascii="Times New Roman" w:hAnsi="Times New Roman" w:cs="Times New Roman"/>
          <w:sz w:val="28"/>
          <w:szCs w:val="28"/>
        </w:rPr>
        <w:t xml:space="preserve"> 16 граждан РФ, утверждаемых губернатором области, 16 граждан РФ, утверждаемых областной Думой, и 32 представителей общественных объединений. С момента создания ОП (1997 г.) ее членами становились представители таких религиозных организаций, как </w:t>
      </w:r>
      <w:r w:rsidR="00285FE4">
        <w:rPr>
          <w:rFonts w:ascii="Times New Roman" w:hAnsi="Times New Roman" w:cs="Times New Roman"/>
          <w:sz w:val="28"/>
          <w:szCs w:val="28"/>
        </w:rPr>
        <w:t xml:space="preserve">представители </w:t>
      </w:r>
      <w:r w:rsidRPr="00D90E6C">
        <w:rPr>
          <w:rFonts w:ascii="Times New Roman" w:hAnsi="Times New Roman" w:cs="Times New Roman"/>
          <w:sz w:val="28"/>
          <w:szCs w:val="28"/>
        </w:rPr>
        <w:t xml:space="preserve">митрополия РПЦ, Духовное управление мусульман, Армянская апостольская церковь, </w:t>
      </w:r>
      <w:r w:rsidR="00285FE4">
        <w:rPr>
          <w:rFonts w:ascii="Times New Roman" w:hAnsi="Times New Roman" w:cs="Times New Roman"/>
          <w:sz w:val="28"/>
          <w:szCs w:val="28"/>
        </w:rPr>
        <w:t xml:space="preserve">а также представители </w:t>
      </w:r>
      <w:r w:rsidRPr="00D90E6C">
        <w:rPr>
          <w:rFonts w:ascii="Times New Roman" w:hAnsi="Times New Roman" w:cs="Times New Roman"/>
          <w:sz w:val="28"/>
          <w:szCs w:val="28"/>
        </w:rPr>
        <w:t>иудейск</w:t>
      </w:r>
      <w:r w:rsidR="00285FE4">
        <w:rPr>
          <w:rFonts w:ascii="Times New Roman" w:hAnsi="Times New Roman" w:cs="Times New Roman"/>
          <w:sz w:val="28"/>
          <w:szCs w:val="28"/>
        </w:rPr>
        <w:t>ой</w:t>
      </w:r>
      <w:r w:rsidRPr="00D90E6C">
        <w:rPr>
          <w:rFonts w:ascii="Times New Roman" w:hAnsi="Times New Roman" w:cs="Times New Roman"/>
          <w:sz w:val="28"/>
          <w:szCs w:val="28"/>
        </w:rPr>
        <w:t xml:space="preserve"> общин</w:t>
      </w:r>
      <w:r w:rsidR="00285FE4">
        <w:rPr>
          <w:rFonts w:ascii="Times New Roman" w:hAnsi="Times New Roman" w:cs="Times New Roman"/>
          <w:sz w:val="28"/>
          <w:szCs w:val="28"/>
        </w:rPr>
        <w:t>ы</w:t>
      </w:r>
      <w:r w:rsidRPr="00D90E6C">
        <w:rPr>
          <w:rFonts w:ascii="Times New Roman" w:hAnsi="Times New Roman" w:cs="Times New Roman"/>
          <w:sz w:val="28"/>
          <w:szCs w:val="28"/>
        </w:rPr>
        <w:t xml:space="preserve">.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Таким </w:t>
      </w:r>
      <w:r w:rsidR="00D06A0C" w:rsidRPr="00D90E6C">
        <w:rPr>
          <w:rFonts w:ascii="Times New Roman" w:hAnsi="Times New Roman" w:cs="Times New Roman"/>
          <w:sz w:val="28"/>
          <w:szCs w:val="28"/>
        </w:rPr>
        <w:t>образом,</w:t>
      </w:r>
      <w:r w:rsidRPr="00D90E6C">
        <w:rPr>
          <w:rFonts w:ascii="Times New Roman" w:hAnsi="Times New Roman" w:cs="Times New Roman"/>
          <w:sz w:val="28"/>
          <w:szCs w:val="28"/>
        </w:rPr>
        <w:t xml:space="preserve"> сформировался определенный институциональный потенциал регулирования религиозной сферы, который складывается в условиях единой общероссийской политики. Федеральные и региональные органы исполнительной власти выполняют функции по развитию религиозных прав и свобод, контролю деятельности религиозных объединений, стимулированию социально значимой деятельности </w:t>
      </w:r>
      <w:proofErr w:type="spellStart"/>
      <w:r w:rsidRPr="00D90E6C">
        <w:rPr>
          <w:rFonts w:ascii="Times New Roman" w:hAnsi="Times New Roman" w:cs="Times New Roman"/>
          <w:sz w:val="28"/>
          <w:szCs w:val="28"/>
        </w:rPr>
        <w:t>конфессий</w:t>
      </w:r>
      <w:proofErr w:type="spellEnd"/>
      <w:r w:rsidRPr="00D90E6C">
        <w:rPr>
          <w:rFonts w:ascii="Times New Roman" w:hAnsi="Times New Roman" w:cs="Times New Roman"/>
          <w:sz w:val="28"/>
          <w:szCs w:val="28"/>
        </w:rPr>
        <w:t xml:space="preserve">, обеспечению религиозной безопасности. В свою очередь </w:t>
      </w:r>
      <w:r w:rsidRPr="00D90E6C">
        <w:rPr>
          <w:rFonts w:ascii="Times New Roman" w:hAnsi="Times New Roman" w:cs="Times New Roman"/>
          <w:sz w:val="28"/>
          <w:szCs w:val="28"/>
        </w:rPr>
        <w:lastRenderedPageBreak/>
        <w:t xml:space="preserve">законодательные органы власти формируют правовые рамки политического участия в религиозной сфере, общественной жизни и включенности религий в социально-политическое пространство.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В качестве выводов следует отметить, что на современном этапе Российской Федерации выстраивается законодательная система с учетом </w:t>
      </w:r>
      <w:proofErr w:type="spellStart"/>
      <w:r w:rsidRPr="00D90E6C">
        <w:rPr>
          <w:rFonts w:ascii="Times New Roman" w:hAnsi="Times New Roman" w:cs="Times New Roman"/>
          <w:sz w:val="28"/>
          <w:szCs w:val="28"/>
        </w:rPr>
        <w:t>этноконфессиональной</w:t>
      </w:r>
      <w:proofErr w:type="spellEnd"/>
      <w:r w:rsidRPr="00D90E6C">
        <w:rPr>
          <w:rFonts w:ascii="Times New Roman" w:hAnsi="Times New Roman" w:cs="Times New Roman"/>
          <w:sz w:val="28"/>
          <w:szCs w:val="28"/>
        </w:rPr>
        <w:t xml:space="preserve"> специфики региона. Также формируется властная вертикаль координаций федеральных (Министерство юстиции РФ, Федеральное агентство по национальностям), региональных структур (Министерство внутренней политики и общественных отношений Российской Федерации) и муниципальных органов власти. Данная система властных взаимодействий позволяет сформировать целостность политики и преодолеть проблемы регионализма. </w:t>
      </w:r>
    </w:p>
    <w:p w:rsidR="00D90E6C" w:rsidRPr="00D90E6C" w:rsidRDefault="00D90E6C" w:rsidP="00D90E6C">
      <w:pPr>
        <w:spacing w:after="0" w:line="360" w:lineRule="auto"/>
        <w:ind w:firstLine="709"/>
        <w:jc w:val="both"/>
        <w:rPr>
          <w:rFonts w:ascii="Times New Roman" w:hAnsi="Times New Roman" w:cs="Times New Roman"/>
          <w:sz w:val="28"/>
          <w:szCs w:val="28"/>
        </w:rPr>
      </w:pPr>
      <w:r w:rsidRPr="00D90E6C">
        <w:rPr>
          <w:rFonts w:ascii="Times New Roman" w:hAnsi="Times New Roman" w:cs="Times New Roman"/>
          <w:sz w:val="28"/>
          <w:szCs w:val="28"/>
        </w:rPr>
        <w:t xml:space="preserve">Свои интересы </w:t>
      </w:r>
      <w:proofErr w:type="spellStart"/>
      <w:r w:rsidRPr="00D90E6C">
        <w:rPr>
          <w:rFonts w:ascii="Times New Roman" w:hAnsi="Times New Roman" w:cs="Times New Roman"/>
          <w:sz w:val="28"/>
          <w:szCs w:val="28"/>
        </w:rPr>
        <w:t>конфессии</w:t>
      </w:r>
      <w:proofErr w:type="spellEnd"/>
      <w:r w:rsidRPr="00D90E6C">
        <w:rPr>
          <w:rFonts w:ascii="Times New Roman" w:hAnsi="Times New Roman" w:cs="Times New Roman"/>
          <w:sz w:val="28"/>
          <w:szCs w:val="28"/>
        </w:rPr>
        <w:t xml:space="preserve"> могут отстаивать в прямых коммуникациях с властью на таких площадках, как общественные советы при губернаторе, при федеральных и региональных министерствах и ведомствах, главах администраций, в которых повестка дня формируется по инициативе «сверху». Также в регионе действуют политические, общественные структуры, которые реагируют на </w:t>
      </w:r>
      <w:proofErr w:type="spellStart"/>
      <w:r w:rsidRPr="00D90E6C">
        <w:rPr>
          <w:rFonts w:ascii="Times New Roman" w:hAnsi="Times New Roman" w:cs="Times New Roman"/>
          <w:sz w:val="28"/>
          <w:szCs w:val="28"/>
        </w:rPr>
        <w:t>этноконфессиональные</w:t>
      </w:r>
      <w:proofErr w:type="spellEnd"/>
      <w:r w:rsidRPr="00D90E6C">
        <w:rPr>
          <w:rFonts w:ascii="Times New Roman" w:hAnsi="Times New Roman" w:cs="Times New Roman"/>
          <w:sz w:val="28"/>
          <w:szCs w:val="28"/>
        </w:rPr>
        <w:t xml:space="preserve"> проблемы «снизу», когда инициатива обсуждения тех или иных конфликтных ситуаций исходит от религиозных организаций. Примером таких площадок можно считать приемную Президента РФ, Общественную палату, муниципальные общественные советы. Это позволяет сделать вывод о формировании в Российской Федерации эффективного механизма не только для регулирования религиозной сферы, но и для налаживания институционального доверия и партнерства, так как в общественно-политической сфере происходит снижение уровня напряженности и укрепление институционального доверия. </w:t>
      </w:r>
    </w:p>
    <w:p w:rsidR="0006529D" w:rsidRDefault="0006529D" w:rsidP="00624E5B">
      <w:pPr>
        <w:spacing w:after="0" w:line="360" w:lineRule="auto"/>
        <w:ind w:firstLine="709"/>
        <w:jc w:val="both"/>
        <w:rPr>
          <w:rFonts w:ascii="Times New Roman" w:hAnsi="Times New Roman" w:cs="Times New Roman"/>
          <w:sz w:val="28"/>
          <w:szCs w:val="28"/>
        </w:rPr>
      </w:pPr>
    </w:p>
    <w:p w:rsidR="00CE3145" w:rsidRPr="00624E5B" w:rsidRDefault="00CE3145" w:rsidP="00624E5B">
      <w:pPr>
        <w:spacing w:after="0" w:line="360" w:lineRule="auto"/>
        <w:ind w:firstLine="709"/>
        <w:jc w:val="both"/>
        <w:rPr>
          <w:rFonts w:ascii="Times New Roman" w:hAnsi="Times New Roman" w:cs="Times New Roman"/>
          <w:sz w:val="28"/>
          <w:szCs w:val="28"/>
        </w:rPr>
      </w:pPr>
    </w:p>
    <w:p w:rsidR="00624E5B" w:rsidRDefault="00624E5B" w:rsidP="00624E5B">
      <w:pPr>
        <w:pStyle w:val="2"/>
        <w:spacing w:before="0" w:line="360" w:lineRule="auto"/>
        <w:ind w:firstLine="709"/>
        <w:jc w:val="both"/>
        <w:rPr>
          <w:rFonts w:ascii="Times New Roman" w:hAnsi="Times New Roman" w:cs="Times New Roman"/>
          <w:color w:val="auto"/>
          <w:sz w:val="28"/>
          <w:szCs w:val="28"/>
        </w:rPr>
      </w:pPr>
      <w:bookmarkStart w:id="8" w:name="_Toc58939932"/>
      <w:r w:rsidRPr="00624E5B">
        <w:rPr>
          <w:rFonts w:ascii="Times New Roman" w:hAnsi="Times New Roman" w:cs="Times New Roman"/>
          <w:color w:val="auto"/>
          <w:sz w:val="28"/>
          <w:szCs w:val="28"/>
        </w:rPr>
        <w:lastRenderedPageBreak/>
        <w:t>2.2. Практика осуществления вероисповедной политики</w:t>
      </w:r>
      <w:bookmarkEnd w:id="8"/>
    </w:p>
    <w:p w:rsidR="00AB5ECC" w:rsidRPr="00AB5ECC" w:rsidRDefault="00AB5ECC" w:rsidP="00AB5ECC">
      <w:pPr>
        <w:spacing w:after="0" w:line="360" w:lineRule="auto"/>
        <w:ind w:firstLine="709"/>
        <w:jc w:val="both"/>
        <w:rPr>
          <w:rFonts w:ascii="Times New Roman" w:hAnsi="Times New Roman"/>
          <w:sz w:val="28"/>
        </w:rPr>
      </w:pPr>
    </w:p>
    <w:p w:rsidR="00AB5ECC" w:rsidRPr="00AB5ECC" w:rsidRDefault="00AB5ECC" w:rsidP="00AB5ECC">
      <w:pPr>
        <w:spacing w:after="0" w:line="360" w:lineRule="auto"/>
        <w:ind w:firstLine="709"/>
        <w:jc w:val="both"/>
        <w:rPr>
          <w:rFonts w:ascii="Times New Roman" w:hAnsi="Times New Roman"/>
          <w:sz w:val="28"/>
        </w:rPr>
      </w:pPr>
      <w:r w:rsidRPr="00AB5ECC">
        <w:rPr>
          <w:rFonts w:ascii="Times New Roman" w:hAnsi="Times New Roman"/>
          <w:sz w:val="28"/>
        </w:rPr>
        <w:t>Реализация вероисповедной политики в Российской Федерации представляет собой сложное политическое явление. Оно включает в себя идейные представления органов государственной власти по поводу места и роли религии в общественной сфере, предполагаемых результатов реализации религиозного ресурса, а также предполагает непосредственно саму политическую деятельность. Процесс развития данной политической практики представляется возможным соотнести с развитием государственно-конфессиональных отношений в государстве и выделить 3 хронологических периода: 1980-е гг. – 1997 г., 1997– 2011 гг., 2012 г. – настоящее время</w:t>
      </w:r>
      <w:r w:rsidR="00CE3145">
        <w:rPr>
          <w:rFonts w:ascii="Times New Roman" w:hAnsi="Times New Roman"/>
          <w:sz w:val="28"/>
        </w:rPr>
        <w:t xml:space="preserve"> </w:t>
      </w:r>
      <w:r w:rsidR="00CE3145">
        <w:rPr>
          <w:rFonts w:ascii="Times New Roman" w:hAnsi="Times New Roman" w:cs="Times New Roman"/>
          <w:sz w:val="28"/>
          <w:szCs w:val="28"/>
        </w:rPr>
        <w:t>[17]</w:t>
      </w:r>
      <w:r w:rsidRPr="00AB5ECC">
        <w:rPr>
          <w:rFonts w:ascii="Times New Roman" w:hAnsi="Times New Roman"/>
          <w:sz w:val="28"/>
        </w:rPr>
        <w:t xml:space="preserve">. </w:t>
      </w:r>
    </w:p>
    <w:p w:rsidR="00AB5ECC" w:rsidRPr="00AB5ECC" w:rsidRDefault="00AB5ECC" w:rsidP="00AB5ECC">
      <w:pPr>
        <w:spacing w:after="0" w:line="360" w:lineRule="auto"/>
        <w:ind w:firstLine="709"/>
        <w:jc w:val="both"/>
        <w:rPr>
          <w:rFonts w:ascii="Times New Roman" w:hAnsi="Times New Roman"/>
          <w:sz w:val="28"/>
        </w:rPr>
      </w:pPr>
      <w:r w:rsidRPr="00AB5ECC">
        <w:rPr>
          <w:rFonts w:ascii="Times New Roman" w:hAnsi="Times New Roman"/>
          <w:sz w:val="28"/>
        </w:rPr>
        <w:t xml:space="preserve">Первый период, конец 1980-х гг. – 1997 гг., связан с развитием религиозных прав и свобод сначала в советском обществе, затем в современной России. В этот период Закон РСФСР «О свободе вероисповеданий» 1990 г. закрепил юридические права и обязанности религиозных объединений как юридических лиц и практически отстранил органы государственной власти от регулирования религиозной жизни, что стало фактором развития неформальных региональных политических практик. </w:t>
      </w:r>
    </w:p>
    <w:p w:rsidR="00AB5ECC" w:rsidRPr="00AB5ECC" w:rsidRDefault="00AB5ECC" w:rsidP="00AB5ECC">
      <w:pPr>
        <w:spacing w:after="0" w:line="360" w:lineRule="auto"/>
        <w:ind w:firstLine="709"/>
        <w:jc w:val="both"/>
        <w:rPr>
          <w:rFonts w:ascii="Times New Roman" w:hAnsi="Times New Roman"/>
          <w:sz w:val="28"/>
        </w:rPr>
      </w:pPr>
      <w:r w:rsidRPr="00AB5ECC">
        <w:rPr>
          <w:rFonts w:ascii="Times New Roman" w:hAnsi="Times New Roman"/>
          <w:sz w:val="28"/>
        </w:rPr>
        <w:t xml:space="preserve">Изменения в 1991 г. способствовали построению новой политической системы и формированию в условиях федерализма региональных моделей государственно-конфессиональных отношений. В 1993 г. был упразднен институт уполномоченного по делам религий, полномочия которого частично были переданы отделу общественных отношений администрации. Стоит отметить, что начиная с 90-х гг. практически во всех властных структурах появилась специализированные отделы или должности, отвечающие за взаимодействие с общественность, в том числе с </w:t>
      </w:r>
      <w:proofErr w:type="spellStart"/>
      <w:r w:rsidRPr="00AB5ECC">
        <w:rPr>
          <w:rFonts w:ascii="Times New Roman" w:hAnsi="Times New Roman"/>
          <w:sz w:val="28"/>
        </w:rPr>
        <w:t>конфессиями</w:t>
      </w:r>
      <w:proofErr w:type="spellEnd"/>
      <w:r w:rsidRPr="00AB5ECC">
        <w:rPr>
          <w:rFonts w:ascii="Times New Roman" w:hAnsi="Times New Roman"/>
          <w:sz w:val="28"/>
        </w:rPr>
        <w:t xml:space="preserve">. </w:t>
      </w:r>
    </w:p>
    <w:p w:rsidR="00AB5ECC" w:rsidRPr="00AB5ECC" w:rsidRDefault="00AB5ECC" w:rsidP="00AB5ECC">
      <w:pPr>
        <w:spacing w:after="0" w:line="360" w:lineRule="auto"/>
        <w:ind w:firstLine="709"/>
        <w:jc w:val="both"/>
        <w:rPr>
          <w:rFonts w:ascii="Times New Roman" w:hAnsi="Times New Roman"/>
          <w:sz w:val="28"/>
        </w:rPr>
      </w:pPr>
      <w:r w:rsidRPr="00AB5ECC">
        <w:rPr>
          <w:rFonts w:ascii="Times New Roman" w:hAnsi="Times New Roman"/>
          <w:sz w:val="28"/>
        </w:rPr>
        <w:t xml:space="preserve">Конституция РФ 1993 г. закрепила светский характер государства, который проявляется в том, что никакая религия не может устанавливаться в </w:t>
      </w:r>
      <w:r w:rsidRPr="00AB5ECC">
        <w:rPr>
          <w:rFonts w:ascii="Times New Roman" w:hAnsi="Times New Roman"/>
          <w:sz w:val="28"/>
        </w:rPr>
        <w:lastRenderedPageBreak/>
        <w:t>качестве государственной, религиозные объединения отделены от государства и равны перед законом, а также имеют равный статус в субъектах РФ. В рамках общероссийской тенденции в регионе был принят Закон «О миссионерской (религиозной) деятельности на территории Российской Федерации» 1997 г. (до 25.12.1997 г.), который определял порядок легализации, проведения и прекращения миссионерской деятельности на территории региона иностранными религиозными организациями. Вследствие этого региональные органы государственной власти стали регулировать иностранный элемент в вероисповедной сфере</w:t>
      </w:r>
      <w:r w:rsidR="00CE3145">
        <w:rPr>
          <w:rFonts w:ascii="Times New Roman" w:hAnsi="Times New Roman"/>
          <w:sz w:val="28"/>
        </w:rPr>
        <w:t xml:space="preserve"> </w:t>
      </w:r>
      <w:r w:rsidR="00CE3145">
        <w:rPr>
          <w:rFonts w:ascii="Times New Roman" w:hAnsi="Times New Roman" w:cs="Times New Roman"/>
          <w:sz w:val="28"/>
          <w:szCs w:val="28"/>
        </w:rPr>
        <w:t>[22]</w:t>
      </w:r>
      <w:r w:rsidRPr="00AB5ECC">
        <w:rPr>
          <w:rFonts w:ascii="Times New Roman" w:hAnsi="Times New Roman"/>
          <w:sz w:val="28"/>
        </w:rPr>
        <w:t xml:space="preserve">. </w:t>
      </w:r>
    </w:p>
    <w:p w:rsidR="00AB5ECC" w:rsidRPr="00AB5ECC" w:rsidRDefault="00AB5ECC" w:rsidP="00AB5ECC">
      <w:pPr>
        <w:spacing w:after="0" w:line="360" w:lineRule="auto"/>
        <w:ind w:firstLine="709"/>
        <w:jc w:val="both"/>
        <w:rPr>
          <w:rFonts w:ascii="Times New Roman" w:hAnsi="Times New Roman"/>
          <w:sz w:val="28"/>
        </w:rPr>
      </w:pPr>
      <w:r w:rsidRPr="00AB5ECC">
        <w:rPr>
          <w:rFonts w:ascii="Times New Roman" w:hAnsi="Times New Roman"/>
          <w:sz w:val="28"/>
        </w:rPr>
        <w:t xml:space="preserve">Второй период – 1997 – 2011 гг. начинается с принятия Федерального закона «О свободе совести и о религиозных объединениях» 1997 г., закрепившего формы деятельности религиозных объединений, а также права и условия их деятельности. В Законе была устранена бесконтрольность религиозных организаций за счет закрепления механизмов государственного контроля и надзора через деятельность правоохранительных органов и Министерства юстиции РФ. В этот период было принято более ста федеральных, региональных законов и иных правовых актов, которые способствовали зарождению и развитию региональных практик в области защиты свободы совести и свободы вероисповедания, предоставления налоговых льгот религиозным организациям, проведения религиозной реституции, осуществления государством </w:t>
      </w:r>
      <w:proofErr w:type="spellStart"/>
      <w:r w:rsidRPr="00AB5ECC">
        <w:rPr>
          <w:rFonts w:ascii="Times New Roman" w:hAnsi="Times New Roman"/>
          <w:sz w:val="28"/>
        </w:rPr>
        <w:t>грантовой</w:t>
      </w:r>
      <w:proofErr w:type="spellEnd"/>
      <w:r w:rsidRPr="00AB5ECC">
        <w:rPr>
          <w:rFonts w:ascii="Times New Roman" w:hAnsi="Times New Roman"/>
          <w:sz w:val="28"/>
        </w:rPr>
        <w:t xml:space="preserve"> поддержки религиозных НКО. В этот период с 1997 г. по 2005 г. действовала Общественная палата, в работе которой принимали участие многие религиозные организации. В регионе началось выстраивание диалога между светской властью и религиозными лидерами. Региональное нормативное поле формировалось с учетом </w:t>
      </w:r>
      <w:proofErr w:type="spellStart"/>
      <w:r w:rsidRPr="00AB5ECC">
        <w:rPr>
          <w:rFonts w:ascii="Times New Roman" w:hAnsi="Times New Roman"/>
          <w:sz w:val="28"/>
        </w:rPr>
        <w:t>этноконфессиональной</w:t>
      </w:r>
      <w:proofErr w:type="spellEnd"/>
      <w:r w:rsidRPr="00AB5ECC">
        <w:rPr>
          <w:rFonts w:ascii="Times New Roman" w:hAnsi="Times New Roman"/>
          <w:sz w:val="28"/>
        </w:rPr>
        <w:t xml:space="preserve"> специфики региона, так как законодательные инициативы проходили проверку Экспертного совета по проведению общественной экспертизы нормативно-правовых актов при Правительстве РФ (до 2014 г.).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rPr>
        <w:lastRenderedPageBreak/>
        <w:t xml:space="preserve">Третий – современный период, 2012 г. – настоящее время, связан с преодолением «примитивного понимания принципа светскости». В 2012 г. президент РФ В. В. Путин на встрече с представителями традиционных </w:t>
      </w:r>
      <w:proofErr w:type="spellStart"/>
      <w:r w:rsidRPr="00AB5ECC">
        <w:rPr>
          <w:rFonts w:ascii="Times New Roman" w:hAnsi="Times New Roman"/>
          <w:sz w:val="28"/>
        </w:rPr>
        <w:t>конфессий</w:t>
      </w:r>
      <w:proofErr w:type="spellEnd"/>
      <w:r w:rsidRPr="00AB5ECC">
        <w:rPr>
          <w:rFonts w:ascii="Times New Roman" w:hAnsi="Times New Roman"/>
          <w:sz w:val="28"/>
        </w:rPr>
        <w:t xml:space="preserve"> обозначил необходимость построения новой модели </w:t>
      </w:r>
      <w:proofErr w:type="spellStart"/>
      <w:r w:rsidRPr="00AB5ECC">
        <w:rPr>
          <w:rFonts w:ascii="Times New Roman" w:hAnsi="Times New Roman"/>
          <w:sz w:val="28"/>
        </w:rPr>
        <w:t>государственноконфессиональных</w:t>
      </w:r>
      <w:proofErr w:type="spellEnd"/>
      <w:r w:rsidRPr="00AB5ECC">
        <w:rPr>
          <w:rFonts w:ascii="Times New Roman" w:hAnsi="Times New Roman"/>
          <w:sz w:val="28"/>
        </w:rPr>
        <w:t xml:space="preserve"> взаимодействий на основе партнерства, </w:t>
      </w:r>
      <w:r w:rsidRPr="00AB5ECC">
        <w:rPr>
          <w:rFonts w:ascii="Times New Roman" w:hAnsi="Times New Roman"/>
          <w:sz w:val="28"/>
          <w:szCs w:val="28"/>
        </w:rPr>
        <w:t>взаимной ответственности и обязательств</w:t>
      </w:r>
      <w:r w:rsidRPr="00AB5ECC">
        <w:rPr>
          <w:rFonts w:ascii="Times New Roman" w:hAnsi="Times New Roman"/>
          <w:sz w:val="28"/>
          <w:szCs w:val="28"/>
          <w:vertAlign w:val="superscript"/>
        </w:rPr>
        <w:footnoteReference w:id="36"/>
      </w:r>
      <w:r w:rsidRPr="00AB5ECC">
        <w:rPr>
          <w:rFonts w:ascii="Times New Roman" w:hAnsi="Times New Roman"/>
          <w:sz w:val="28"/>
          <w:szCs w:val="28"/>
        </w:rPr>
        <w:t xml:space="preserve">.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Современная вероисповедная политика связана с выстраиванием новой формы политической деятельности – социально-политического партнерства. Принципиальным моментом в данной системе отношений является властная позиция, согласно которой религиозные институты являются партнерами государства. Если в течение начальных периодов органы власти осуществляли поддержку традиционных </w:t>
      </w:r>
      <w:proofErr w:type="spellStart"/>
      <w:r w:rsidRPr="00AB5ECC">
        <w:rPr>
          <w:rFonts w:ascii="Times New Roman" w:hAnsi="Times New Roman"/>
          <w:sz w:val="28"/>
          <w:szCs w:val="28"/>
        </w:rPr>
        <w:t>конфессий</w:t>
      </w:r>
      <w:proofErr w:type="spellEnd"/>
      <w:r w:rsidRPr="00AB5ECC">
        <w:rPr>
          <w:rFonts w:ascii="Times New Roman" w:hAnsi="Times New Roman"/>
          <w:sz w:val="28"/>
          <w:szCs w:val="28"/>
        </w:rPr>
        <w:t xml:space="preserve"> как формирующихся институтов гражданского общества, то сотрудничество подразумевает выполнение </w:t>
      </w:r>
      <w:proofErr w:type="spellStart"/>
      <w:r w:rsidRPr="00AB5ECC">
        <w:rPr>
          <w:rFonts w:ascii="Times New Roman" w:hAnsi="Times New Roman"/>
          <w:sz w:val="28"/>
          <w:szCs w:val="28"/>
        </w:rPr>
        <w:t>конфессиями</w:t>
      </w:r>
      <w:proofErr w:type="spellEnd"/>
      <w:r w:rsidRPr="00AB5ECC">
        <w:rPr>
          <w:rFonts w:ascii="Times New Roman" w:hAnsi="Times New Roman"/>
          <w:sz w:val="28"/>
          <w:szCs w:val="28"/>
        </w:rPr>
        <w:t xml:space="preserve"> определенных общественно-значимых задач. В этом заключается политическая составляющая ГКО, так как государство может использовать религиозный ресурс только через политические механизмы и администрирование, использование директив в религиозном пространстве неэффективно и бессмысленно.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В </w:t>
      </w:r>
      <w:proofErr w:type="spellStart"/>
      <w:r w:rsidRPr="00AB5ECC">
        <w:rPr>
          <w:rFonts w:ascii="Times New Roman" w:hAnsi="Times New Roman"/>
          <w:sz w:val="28"/>
          <w:szCs w:val="28"/>
        </w:rPr>
        <w:t>поликонфессиональной</w:t>
      </w:r>
      <w:proofErr w:type="spellEnd"/>
      <w:r w:rsidRPr="00AB5ECC">
        <w:rPr>
          <w:rFonts w:ascii="Times New Roman" w:hAnsi="Times New Roman"/>
          <w:sz w:val="28"/>
          <w:szCs w:val="28"/>
        </w:rPr>
        <w:t xml:space="preserve"> России религиозный и этнический факторы являются смежными и часто представляют собой единый </w:t>
      </w:r>
      <w:proofErr w:type="spellStart"/>
      <w:r w:rsidRPr="00AB5ECC">
        <w:rPr>
          <w:rFonts w:ascii="Times New Roman" w:hAnsi="Times New Roman"/>
          <w:sz w:val="28"/>
          <w:szCs w:val="28"/>
        </w:rPr>
        <w:t>этноконфессиональный</w:t>
      </w:r>
      <w:proofErr w:type="spellEnd"/>
      <w:r w:rsidRPr="00AB5ECC">
        <w:rPr>
          <w:rFonts w:ascii="Times New Roman" w:hAnsi="Times New Roman"/>
          <w:sz w:val="28"/>
          <w:szCs w:val="28"/>
        </w:rPr>
        <w:t xml:space="preserve"> элемент. В связи с этим основные положения вероисповедной политики РФ отчасти получили свое закрепление в «Стратегии государственной национальной политики Российской Федерации на период до 2025 г.» (далее – Стратегия)</w:t>
      </w:r>
      <w:r w:rsidRPr="00AB5ECC">
        <w:rPr>
          <w:rFonts w:ascii="Times New Roman" w:hAnsi="Times New Roman"/>
          <w:sz w:val="28"/>
          <w:szCs w:val="28"/>
          <w:vertAlign w:val="superscript"/>
        </w:rPr>
        <w:footnoteReference w:id="37"/>
      </w:r>
      <w:r w:rsidRPr="00AB5ECC">
        <w:rPr>
          <w:rFonts w:ascii="Times New Roman" w:hAnsi="Times New Roman"/>
          <w:sz w:val="28"/>
          <w:szCs w:val="28"/>
        </w:rPr>
        <w:t xml:space="preserve">.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Согласно федеральной Стратегии цели государственной национальной, а вместе с ней и вероисповедной политики заключаются в упрочнении общероссийского гражданского самосознания и духовной общности </w:t>
      </w:r>
      <w:r w:rsidRPr="00AB5ECC">
        <w:rPr>
          <w:rFonts w:ascii="Times New Roman" w:hAnsi="Times New Roman"/>
          <w:sz w:val="28"/>
          <w:szCs w:val="28"/>
        </w:rPr>
        <w:lastRenderedPageBreak/>
        <w:t xml:space="preserve">многонационального народа Российской Федерации (российской нации), гармонизации национальных и межконфессиональных отношений, обеспечении равенства прав и свобод человека и гражданина независимо от расы, национальности, языка, отношения к религии.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Задачи в сфере государственной вероисповедной политики Российской Федерации: </w:t>
      </w:r>
    </w:p>
    <w:p w:rsidR="00AB5ECC" w:rsidRPr="00AB5ECC" w:rsidRDefault="00AB5ECC" w:rsidP="00AB5ECC">
      <w:pPr>
        <w:numPr>
          <w:ilvl w:val="0"/>
          <w:numId w:val="4"/>
        </w:num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регулирование вопросов, связанных с созданием условий для укрепления государственного единства, формирования общероссийского гражданского самосознания, развитие межрелигиозного диалога и предупреждения конфликтов; </w:t>
      </w:r>
    </w:p>
    <w:p w:rsidR="00AB5ECC" w:rsidRPr="00AB5ECC" w:rsidRDefault="00AB5ECC" w:rsidP="00AB5ECC">
      <w:pPr>
        <w:numPr>
          <w:ilvl w:val="0"/>
          <w:numId w:val="4"/>
        </w:num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вовлечение религиозных организаций в деятельность по развитию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 </w:t>
      </w:r>
    </w:p>
    <w:p w:rsidR="00AB5ECC" w:rsidRPr="00AB5ECC" w:rsidRDefault="00AB5ECC" w:rsidP="00AB5ECC">
      <w:pPr>
        <w:numPr>
          <w:ilvl w:val="0"/>
          <w:numId w:val="4"/>
        </w:numPr>
        <w:spacing w:after="0" w:line="360" w:lineRule="auto"/>
        <w:ind w:firstLine="709"/>
        <w:jc w:val="both"/>
        <w:rPr>
          <w:rFonts w:ascii="Times New Roman" w:hAnsi="Times New Roman"/>
          <w:sz w:val="28"/>
          <w:szCs w:val="28"/>
        </w:rPr>
      </w:pPr>
      <w:r w:rsidRPr="00AB5ECC">
        <w:rPr>
          <w:rFonts w:ascii="Times New Roman" w:hAnsi="Times New Roman"/>
          <w:sz w:val="28"/>
          <w:szCs w:val="28"/>
        </w:rPr>
        <w:t>обеспечение на основе государственно-частного партнерства участия религиозных организаций в деятельности многофункциональных культурно-образовательных интеграционных центров</w:t>
      </w:r>
      <w:r w:rsidRPr="00AB5ECC">
        <w:rPr>
          <w:rFonts w:ascii="Times New Roman" w:hAnsi="Times New Roman"/>
          <w:sz w:val="28"/>
          <w:szCs w:val="28"/>
          <w:vertAlign w:val="superscript"/>
        </w:rPr>
        <w:footnoteReference w:id="38"/>
      </w:r>
      <w:r w:rsidRPr="00AB5ECC">
        <w:rPr>
          <w:rFonts w:ascii="Times New Roman" w:hAnsi="Times New Roman"/>
          <w:sz w:val="28"/>
          <w:szCs w:val="28"/>
        </w:rPr>
        <w:t xml:space="preserve">.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Данные положения конкретизируются в Концепции государственной национальной политики в 2011 г. Согласно Концепции, первостепенными задачами является, во-первых, объединение усилий всех звеньев государственной системы и гражданского общества для достижения межнационального согласия, утверждения принципа равноправия граждан различных национальностей и вероисповедания, укрепление взаимопонимания между ними; во-вторых, формирование и распространение идей духовного единства, дружбы народов, межнационального согласия, воспитание чувства российского патриотизма, распространение знаний об истории и культуре народов, населяющих территорию Российской Федерации; </w:t>
      </w:r>
      <w:proofErr w:type="gramStart"/>
      <w:r w:rsidRPr="00AB5ECC">
        <w:rPr>
          <w:rFonts w:ascii="Times New Roman" w:hAnsi="Times New Roman"/>
          <w:sz w:val="28"/>
          <w:szCs w:val="28"/>
        </w:rPr>
        <w:t xml:space="preserve">в-третьих, сохранение исторического наследия и дальнейшее </w:t>
      </w:r>
      <w:r w:rsidRPr="00AB5ECC">
        <w:rPr>
          <w:rFonts w:ascii="Times New Roman" w:hAnsi="Times New Roman"/>
          <w:sz w:val="28"/>
          <w:szCs w:val="28"/>
        </w:rPr>
        <w:lastRenderedPageBreak/>
        <w:t>развитие национальной самобытности и традиций народов области, создание в обществе атмосферы уважения к их культурным ценностям</w:t>
      </w:r>
      <w:r w:rsidRPr="00AB5ECC">
        <w:rPr>
          <w:rFonts w:ascii="Times New Roman" w:hAnsi="Times New Roman"/>
          <w:sz w:val="28"/>
          <w:szCs w:val="28"/>
          <w:vertAlign w:val="superscript"/>
        </w:rPr>
        <w:footnoteReference w:id="39"/>
      </w:r>
      <w:r w:rsidRPr="00AB5ECC">
        <w:rPr>
          <w:rFonts w:ascii="Times New Roman" w:hAnsi="Times New Roman"/>
          <w:sz w:val="28"/>
          <w:szCs w:val="28"/>
        </w:rPr>
        <w:t>. Важно акцентировать внимание на том, что в задачах региональных органов государственной власти ставится цель не формирование толерантного – терпимого общества, а укрепление дружбы народов на основе духовной общности, т.е. духовных скреп и общей истории.</w:t>
      </w:r>
      <w:proofErr w:type="gramEnd"/>
      <w:r w:rsidRPr="00AB5ECC">
        <w:rPr>
          <w:rFonts w:ascii="Times New Roman" w:hAnsi="Times New Roman"/>
          <w:sz w:val="28"/>
          <w:szCs w:val="28"/>
        </w:rPr>
        <w:t xml:space="preserve"> Перед региональными органами государственной власти стоит задача формирования благоприятного социального климата, укрепления региональной идентичности при условии сохранения и приумножения религиозного, национального, культурного богатства народов региона.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В нормативных документах сформулированы основные </w:t>
      </w:r>
      <w:proofErr w:type="spellStart"/>
      <w:r w:rsidRPr="00AB5ECC">
        <w:rPr>
          <w:rFonts w:ascii="Times New Roman" w:hAnsi="Times New Roman"/>
          <w:sz w:val="28"/>
          <w:szCs w:val="28"/>
        </w:rPr>
        <w:t>политикоправовые</w:t>
      </w:r>
      <w:proofErr w:type="spellEnd"/>
      <w:r w:rsidRPr="00AB5ECC">
        <w:rPr>
          <w:rFonts w:ascii="Times New Roman" w:hAnsi="Times New Roman"/>
          <w:sz w:val="28"/>
          <w:szCs w:val="28"/>
        </w:rPr>
        <w:t xml:space="preserve"> принципы осуществления вероисповедной политики: </w:t>
      </w:r>
    </w:p>
    <w:p w:rsidR="00AB5ECC" w:rsidRPr="00AB5ECC" w:rsidRDefault="00AB5ECC" w:rsidP="00AB5ECC">
      <w:pPr>
        <w:numPr>
          <w:ilvl w:val="0"/>
          <w:numId w:val="4"/>
        </w:num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светскость государства и равенство религиозных объединений перед законом; </w:t>
      </w:r>
    </w:p>
    <w:p w:rsidR="00AB5ECC" w:rsidRPr="00AB5ECC" w:rsidRDefault="00AB5ECC" w:rsidP="00AB5ECC">
      <w:pPr>
        <w:numPr>
          <w:ilvl w:val="0"/>
          <w:numId w:val="4"/>
        </w:num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гарантия свободы совести, свободы вероисповедания; </w:t>
      </w:r>
    </w:p>
    <w:p w:rsidR="00AB5ECC" w:rsidRPr="00AB5ECC" w:rsidRDefault="00AB5ECC" w:rsidP="00AB5ECC">
      <w:pPr>
        <w:numPr>
          <w:ilvl w:val="0"/>
          <w:numId w:val="4"/>
        </w:numPr>
        <w:spacing w:after="0" w:line="360" w:lineRule="auto"/>
        <w:ind w:firstLine="709"/>
        <w:jc w:val="both"/>
        <w:rPr>
          <w:rFonts w:ascii="Times New Roman" w:hAnsi="Times New Roman"/>
          <w:sz w:val="28"/>
          <w:szCs w:val="28"/>
        </w:rPr>
      </w:pPr>
      <w:r w:rsidRPr="00AB5ECC">
        <w:rPr>
          <w:rFonts w:ascii="Times New Roman" w:hAnsi="Times New Roman"/>
          <w:sz w:val="28"/>
          <w:szCs w:val="28"/>
        </w:rPr>
        <w:t>равенство прав и свобод гражданина независимо от отношения к религии, убеждений</w:t>
      </w:r>
      <w:r w:rsidR="00CE3145">
        <w:rPr>
          <w:rFonts w:ascii="Times New Roman" w:hAnsi="Times New Roman"/>
          <w:sz w:val="28"/>
          <w:szCs w:val="28"/>
        </w:rPr>
        <w:t xml:space="preserve"> </w:t>
      </w:r>
      <w:r w:rsidR="00CE3145">
        <w:rPr>
          <w:rFonts w:ascii="Times New Roman" w:hAnsi="Times New Roman" w:cs="Times New Roman"/>
          <w:sz w:val="28"/>
          <w:szCs w:val="28"/>
        </w:rPr>
        <w:t>[22]</w:t>
      </w:r>
      <w:r w:rsidRPr="00AB5ECC">
        <w:rPr>
          <w:rFonts w:ascii="Times New Roman" w:hAnsi="Times New Roman"/>
          <w:sz w:val="28"/>
          <w:szCs w:val="28"/>
        </w:rPr>
        <w:t xml:space="preserve">; </w:t>
      </w:r>
    </w:p>
    <w:p w:rsidR="00AB5ECC" w:rsidRPr="00AB5ECC" w:rsidRDefault="00AB5ECC" w:rsidP="00AB5ECC">
      <w:pPr>
        <w:numPr>
          <w:ilvl w:val="0"/>
          <w:numId w:val="4"/>
        </w:num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предотвращение и искоренение любых форм дискриминации по признакам социальной, расовой, национальной, языковой или религиозной принадлежности; </w:t>
      </w:r>
    </w:p>
    <w:p w:rsidR="00AB5ECC" w:rsidRPr="00AB5ECC" w:rsidRDefault="00AB5ECC" w:rsidP="00AB5ECC">
      <w:pPr>
        <w:numPr>
          <w:ilvl w:val="0"/>
          <w:numId w:val="4"/>
        </w:num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предотвращение и пресечение попыток разжигания расовой, национальной и религиозной розни, ненависти либо вражды; </w:t>
      </w:r>
    </w:p>
    <w:p w:rsidR="00AB5ECC" w:rsidRPr="00AB5ECC" w:rsidRDefault="00AB5ECC" w:rsidP="00AB5ECC">
      <w:pPr>
        <w:numPr>
          <w:ilvl w:val="0"/>
          <w:numId w:val="4"/>
        </w:numPr>
        <w:spacing w:after="0" w:line="360" w:lineRule="auto"/>
        <w:ind w:firstLine="709"/>
        <w:jc w:val="both"/>
        <w:rPr>
          <w:rFonts w:ascii="Times New Roman" w:hAnsi="Times New Roman"/>
          <w:sz w:val="28"/>
          <w:szCs w:val="28"/>
        </w:rPr>
      </w:pPr>
      <w:r w:rsidRPr="00AB5ECC">
        <w:rPr>
          <w:rFonts w:ascii="Times New Roman" w:hAnsi="Times New Roman"/>
          <w:sz w:val="28"/>
          <w:szCs w:val="28"/>
        </w:rPr>
        <w:t>открытость в реализации политики в сфере свободы совести и вероисповеданий на всех уровнях государственной власти и управления</w:t>
      </w:r>
      <w:r w:rsidRPr="00AB5ECC">
        <w:rPr>
          <w:rFonts w:ascii="Times New Roman" w:hAnsi="Times New Roman"/>
          <w:sz w:val="28"/>
          <w:szCs w:val="28"/>
          <w:vertAlign w:val="superscript"/>
        </w:rPr>
        <w:footnoteReference w:id="40"/>
      </w:r>
      <w:r w:rsidRPr="00AB5ECC">
        <w:rPr>
          <w:rFonts w:ascii="Times New Roman" w:hAnsi="Times New Roman"/>
          <w:sz w:val="28"/>
          <w:szCs w:val="28"/>
        </w:rPr>
        <w:t xml:space="preserve">; </w:t>
      </w:r>
    </w:p>
    <w:p w:rsidR="00AB5ECC" w:rsidRPr="00AB5ECC" w:rsidRDefault="00AB5ECC" w:rsidP="00AB5ECC">
      <w:pPr>
        <w:numPr>
          <w:ilvl w:val="0"/>
          <w:numId w:val="4"/>
        </w:num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недопустимость создания политических партий по признаку расовой, национальной или религиозной принадлежности; </w:t>
      </w:r>
    </w:p>
    <w:p w:rsidR="00AB5ECC" w:rsidRPr="0000779E" w:rsidRDefault="00AB5ECC" w:rsidP="00AB5ECC">
      <w:pPr>
        <w:numPr>
          <w:ilvl w:val="0"/>
          <w:numId w:val="4"/>
        </w:numPr>
        <w:spacing w:after="0" w:line="360" w:lineRule="auto"/>
        <w:ind w:firstLine="709"/>
        <w:jc w:val="both"/>
        <w:rPr>
          <w:rFonts w:ascii="Times New Roman" w:hAnsi="Times New Roman" w:cs="Times New Roman"/>
          <w:sz w:val="28"/>
          <w:szCs w:val="28"/>
        </w:rPr>
      </w:pPr>
      <w:r w:rsidRPr="00AB5ECC">
        <w:rPr>
          <w:rFonts w:ascii="Times New Roman" w:hAnsi="Times New Roman"/>
          <w:sz w:val="28"/>
          <w:szCs w:val="28"/>
        </w:rPr>
        <w:lastRenderedPageBreak/>
        <w:t xml:space="preserve">допустимость лишь таких ограничений в сфере свободы совести и вероисповеданий, которые необходимы для защиты основ </w:t>
      </w:r>
      <w:r w:rsidRPr="0000779E">
        <w:rPr>
          <w:rFonts w:ascii="Times New Roman" w:hAnsi="Times New Roman" w:cs="Times New Roman"/>
          <w:sz w:val="28"/>
          <w:szCs w:val="28"/>
        </w:rPr>
        <w:t>конституционного строя и законных интересов граждан</w:t>
      </w:r>
      <w:r w:rsidRPr="0000779E">
        <w:rPr>
          <w:rFonts w:ascii="Times New Roman" w:hAnsi="Times New Roman" w:cs="Times New Roman"/>
          <w:sz w:val="28"/>
          <w:szCs w:val="28"/>
          <w:vertAlign w:val="superscript"/>
        </w:rPr>
        <w:footnoteReference w:id="41"/>
      </w:r>
      <w:r w:rsidRPr="0000779E">
        <w:rPr>
          <w:rFonts w:ascii="Times New Roman" w:hAnsi="Times New Roman" w:cs="Times New Roman"/>
          <w:sz w:val="28"/>
          <w:szCs w:val="28"/>
        </w:rPr>
        <w:t xml:space="preserve">. </w:t>
      </w:r>
    </w:p>
    <w:p w:rsidR="00AB5ECC" w:rsidRPr="00AB5ECC" w:rsidRDefault="0000779E" w:rsidP="00AB5ECC">
      <w:pPr>
        <w:spacing w:after="0" w:line="360" w:lineRule="auto"/>
        <w:ind w:firstLine="709"/>
        <w:jc w:val="both"/>
        <w:rPr>
          <w:rFonts w:ascii="Times New Roman" w:hAnsi="Times New Roman"/>
          <w:sz w:val="28"/>
          <w:szCs w:val="28"/>
        </w:rPr>
      </w:pPr>
      <w:proofErr w:type="gramStart"/>
      <w:r w:rsidRPr="0000779E">
        <w:rPr>
          <w:rFonts w:ascii="Times New Roman" w:hAnsi="Times New Roman" w:cs="Times New Roman"/>
          <w:sz w:val="28"/>
          <w:szCs w:val="28"/>
        </w:rPr>
        <w:t xml:space="preserve">Российская Федерация </w:t>
      </w:r>
      <w:r w:rsidR="00AB5ECC" w:rsidRPr="0000779E">
        <w:rPr>
          <w:rFonts w:ascii="Times New Roman" w:hAnsi="Times New Roman" w:cs="Times New Roman"/>
          <w:sz w:val="28"/>
          <w:szCs w:val="28"/>
        </w:rPr>
        <w:t xml:space="preserve">– это </w:t>
      </w:r>
      <w:r w:rsidRPr="0000779E">
        <w:rPr>
          <w:rFonts w:ascii="Times New Roman" w:hAnsi="Times New Roman" w:cs="Times New Roman"/>
          <w:sz w:val="28"/>
          <w:szCs w:val="28"/>
        </w:rPr>
        <w:t>государство</w:t>
      </w:r>
      <w:r w:rsidR="00AB5ECC" w:rsidRPr="0000779E">
        <w:rPr>
          <w:rFonts w:ascii="Times New Roman" w:hAnsi="Times New Roman" w:cs="Times New Roman"/>
          <w:sz w:val="28"/>
          <w:szCs w:val="28"/>
        </w:rPr>
        <w:t>, в котором за короткий временной период (с начала 1990-х гг</w:t>
      </w:r>
      <w:r w:rsidR="00AB5ECC" w:rsidRPr="00AB5ECC">
        <w:rPr>
          <w:rFonts w:ascii="Times New Roman" w:hAnsi="Times New Roman"/>
          <w:sz w:val="28"/>
          <w:szCs w:val="28"/>
        </w:rPr>
        <w:t>.) органами государственной власти и управления на основе данных политико-правовых принципов накоплен значительный опыт по реализации созидательного религиозного потенциала в создании благоприятного социального климата, формировании единой гражданской идентичности, преодолении конфликтов на национальной и религиозной почве, в решении миграционных вопросов.</w:t>
      </w:r>
      <w:proofErr w:type="gramEnd"/>
      <w:r w:rsidR="00AB5ECC" w:rsidRPr="00AB5ECC">
        <w:rPr>
          <w:rFonts w:ascii="Times New Roman" w:hAnsi="Times New Roman"/>
          <w:sz w:val="28"/>
          <w:szCs w:val="28"/>
        </w:rPr>
        <w:t xml:space="preserve"> В политическом пространстве государства сформировались два основных направления государственной политики в сфере ГКО: социально-политическое и материально-хозяйственное</w:t>
      </w:r>
      <w:r w:rsidR="00AB5ECC" w:rsidRPr="00AB5ECC">
        <w:rPr>
          <w:rFonts w:ascii="Times New Roman" w:hAnsi="Times New Roman"/>
          <w:sz w:val="28"/>
          <w:szCs w:val="28"/>
          <w:vertAlign w:val="superscript"/>
        </w:rPr>
        <w:footnoteReference w:id="42"/>
      </w:r>
      <w:r w:rsidR="00AB5ECC" w:rsidRPr="00AB5ECC">
        <w:rPr>
          <w:rFonts w:ascii="Times New Roman" w:hAnsi="Times New Roman"/>
          <w:sz w:val="28"/>
          <w:szCs w:val="28"/>
        </w:rPr>
        <w:t xml:space="preserve">.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Первое проявляется в реализации властными органами созидательного религиозного потенциала в сфере культуры, образования, массовых коммуникаций, общественно-значимой деятельности. Наибольшая доля политической составляющей в региональных ГКО заметна в </w:t>
      </w:r>
      <w:proofErr w:type="spellStart"/>
      <w:r w:rsidRPr="00AB5ECC">
        <w:rPr>
          <w:rFonts w:ascii="Times New Roman" w:hAnsi="Times New Roman"/>
          <w:sz w:val="28"/>
          <w:szCs w:val="28"/>
        </w:rPr>
        <w:t>медиапространстве</w:t>
      </w:r>
      <w:proofErr w:type="spellEnd"/>
      <w:r w:rsidRPr="00AB5ECC">
        <w:rPr>
          <w:rFonts w:ascii="Times New Roman" w:hAnsi="Times New Roman"/>
          <w:sz w:val="28"/>
          <w:szCs w:val="28"/>
        </w:rPr>
        <w:t xml:space="preserve">. Это связано с тем, что решение задач, закрепленных в Стратегии, возможно только за счет массового распространения идей духовного единства, дружбы народов, межконфессионального согласия. Существует взаимосвязь </w:t>
      </w:r>
      <w:proofErr w:type="spellStart"/>
      <w:r w:rsidRPr="00AB5ECC">
        <w:rPr>
          <w:rFonts w:ascii="Times New Roman" w:hAnsi="Times New Roman"/>
          <w:sz w:val="28"/>
          <w:szCs w:val="28"/>
        </w:rPr>
        <w:t>медиапространства</w:t>
      </w:r>
      <w:proofErr w:type="spellEnd"/>
      <w:r w:rsidRPr="00AB5ECC">
        <w:rPr>
          <w:rFonts w:ascii="Times New Roman" w:hAnsi="Times New Roman"/>
          <w:sz w:val="28"/>
          <w:szCs w:val="28"/>
        </w:rPr>
        <w:t xml:space="preserve"> и обострения проблем, связанных с социальной напряженностью в области. В СМИ зачастую используется «мягкий язык вражды»: оскорбительные заголовки, некорректные иллюстрации и «подловленные» фото. Погоня за рейтингом посещаемости обусловливает особое внимание к бытовым конфликтам между представителями разных национальностей и вероисповеданий, которые становятся поводом для формирования атмосферы нетерпимости. </w:t>
      </w:r>
      <w:r w:rsidRPr="00AB5ECC">
        <w:rPr>
          <w:rFonts w:ascii="Times New Roman" w:hAnsi="Times New Roman"/>
          <w:sz w:val="28"/>
          <w:szCs w:val="28"/>
        </w:rPr>
        <w:lastRenderedPageBreak/>
        <w:t>СМИ вольно или невольно являются провокаторами социальной напряженности</w:t>
      </w:r>
      <w:r w:rsidR="00A927A9">
        <w:rPr>
          <w:rFonts w:ascii="Times New Roman" w:hAnsi="Times New Roman"/>
          <w:sz w:val="28"/>
          <w:szCs w:val="28"/>
        </w:rPr>
        <w:t xml:space="preserve"> </w:t>
      </w:r>
      <w:r w:rsidR="00A927A9">
        <w:rPr>
          <w:rFonts w:ascii="Times New Roman" w:hAnsi="Times New Roman" w:cs="Times New Roman"/>
          <w:sz w:val="28"/>
          <w:szCs w:val="28"/>
        </w:rPr>
        <w:t>[72]</w:t>
      </w:r>
      <w:r w:rsidRPr="00AB5ECC">
        <w:rPr>
          <w:rFonts w:ascii="Times New Roman" w:hAnsi="Times New Roman"/>
          <w:sz w:val="28"/>
          <w:szCs w:val="28"/>
        </w:rPr>
        <w:t xml:space="preserve">.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В </w:t>
      </w:r>
      <w:proofErr w:type="spellStart"/>
      <w:r w:rsidRPr="00AB5ECC">
        <w:rPr>
          <w:rFonts w:ascii="Times New Roman" w:hAnsi="Times New Roman"/>
          <w:sz w:val="28"/>
          <w:szCs w:val="28"/>
        </w:rPr>
        <w:t>медиапространстве</w:t>
      </w:r>
      <w:proofErr w:type="spellEnd"/>
      <w:r w:rsidRPr="00AB5ECC">
        <w:rPr>
          <w:rFonts w:ascii="Times New Roman" w:hAnsi="Times New Roman"/>
          <w:sz w:val="28"/>
          <w:szCs w:val="28"/>
        </w:rPr>
        <w:t xml:space="preserve"> </w:t>
      </w:r>
      <w:r w:rsidRPr="00AB5ECC">
        <w:rPr>
          <w:rFonts w:ascii="Times New Roman" w:hAnsi="Times New Roman"/>
          <w:sz w:val="28"/>
        </w:rPr>
        <w:t xml:space="preserve">Российской Федерации </w:t>
      </w:r>
      <w:r w:rsidRPr="00AB5ECC">
        <w:rPr>
          <w:rFonts w:ascii="Times New Roman" w:hAnsi="Times New Roman"/>
          <w:sz w:val="28"/>
          <w:szCs w:val="28"/>
        </w:rPr>
        <w:t xml:space="preserve">существует несколько тенденций, формирующих отношение граждан к существующим </w:t>
      </w:r>
      <w:proofErr w:type="spellStart"/>
      <w:r w:rsidRPr="00AB5ECC">
        <w:rPr>
          <w:rFonts w:ascii="Times New Roman" w:hAnsi="Times New Roman"/>
          <w:sz w:val="28"/>
          <w:szCs w:val="28"/>
        </w:rPr>
        <w:t>этноконфессиональным</w:t>
      </w:r>
      <w:proofErr w:type="spellEnd"/>
      <w:r w:rsidRPr="00AB5ECC">
        <w:rPr>
          <w:rFonts w:ascii="Times New Roman" w:hAnsi="Times New Roman"/>
          <w:sz w:val="28"/>
          <w:szCs w:val="28"/>
        </w:rPr>
        <w:t xml:space="preserve"> процессам и религиозным объединениям. Во-первых, в </w:t>
      </w:r>
      <w:proofErr w:type="gramStart"/>
      <w:r w:rsidRPr="00AB5ECC">
        <w:rPr>
          <w:rFonts w:ascii="Times New Roman" w:hAnsi="Times New Roman"/>
          <w:sz w:val="28"/>
          <w:szCs w:val="28"/>
        </w:rPr>
        <w:t>региональном</w:t>
      </w:r>
      <w:proofErr w:type="gramEnd"/>
      <w:r w:rsidRPr="00AB5ECC">
        <w:rPr>
          <w:rFonts w:ascii="Times New Roman" w:hAnsi="Times New Roman"/>
          <w:sz w:val="28"/>
          <w:szCs w:val="28"/>
        </w:rPr>
        <w:t xml:space="preserve"> </w:t>
      </w:r>
      <w:proofErr w:type="spellStart"/>
      <w:r w:rsidRPr="00AB5ECC">
        <w:rPr>
          <w:rFonts w:ascii="Times New Roman" w:hAnsi="Times New Roman"/>
          <w:sz w:val="28"/>
          <w:szCs w:val="28"/>
        </w:rPr>
        <w:t>дискурсе</w:t>
      </w:r>
      <w:proofErr w:type="spellEnd"/>
      <w:r w:rsidRPr="00AB5ECC">
        <w:rPr>
          <w:rFonts w:ascii="Times New Roman" w:hAnsi="Times New Roman"/>
          <w:sz w:val="28"/>
          <w:szCs w:val="28"/>
        </w:rPr>
        <w:t xml:space="preserve"> появляются отрицательные ярлыки, связанные как с традиционными, так и новыми религиями. Например – «Центр ваххабизма»</w:t>
      </w:r>
      <w:r w:rsidRPr="00AB5ECC">
        <w:rPr>
          <w:rFonts w:ascii="Times New Roman" w:hAnsi="Times New Roman"/>
          <w:sz w:val="28"/>
          <w:szCs w:val="28"/>
          <w:vertAlign w:val="superscript"/>
        </w:rPr>
        <w:footnoteReference w:id="43"/>
      </w:r>
      <w:r w:rsidRPr="00AB5ECC">
        <w:rPr>
          <w:rFonts w:ascii="Times New Roman" w:hAnsi="Times New Roman"/>
          <w:sz w:val="28"/>
          <w:szCs w:val="28"/>
        </w:rPr>
        <w:t>, практически все не традиционные религиозные движения в новостных сюжетах имеют клеймо «секты», «лжеучения»</w:t>
      </w:r>
      <w:r w:rsidRPr="00AB5ECC">
        <w:rPr>
          <w:rFonts w:ascii="Times New Roman" w:hAnsi="Times New Roman"/>
          <w:sz w:val="28"/>
          <w:szCs w:val="28"/>
          <w:vertAlign w:val="superscript"/>
        </w:rPr>
        <w:footnoteReference w:id="44"/>
      </w:r>
      <w:r w:rsidRPr="00AB5ECC">
        <w:rPr>
          <w:rFonts w:ascii="Times New Roman" w:hAnsi="Times New Roman"/>
          <w:sz w:val="28"/>
          <w:szCs w:val="28"/>
        </w:rPr>
        <w:t xml:space="preserve">. В частных </w:t>
      </w:r>
      <w:proofErr w:type="gramStart"/>
      <w:r w:rsidRPr="00AB5ECC">
        <w:rPr>
          <w:rFonts w:ascii="Times New Roman" w:hAnsi="Times New Roman"/>
          <w:sz w:val="28"/>
          <w:szCs w:val="28"/>
        </w:rPr>
        <w:t>интернет-СМИ</w:t>
      </w:r>
      <w:proofErr w:type="gramEnd"/>
      <w:r w:rsidRPr="00AB5ECC">
        <w:rPr>
          <w:rFonts w:ascii="Times New Roman" w:hAnsi="Times New Roman"/>
          <w:sz w:val="28"/>
          <w:szCs w:val="28"/>
        </w:rPr>
        <w:t xml:space="preserve"> партнерство государства и религиозных объединений преподносят с точки зрения допустимости таких взаимоотношений и неэффективного использования бюджетных средств. Можно наблюдать парадоксальную ситуацию, при которой либеральная ИГ «Четвертая власть», выступающая за развитие гражданских прав и свобод, в негативном плане освещает деятельность государственных органов, направленную на поддержку традиционных религий, например, «Министр предлагает оплатить из бюджета реконструкцию хоральной синагоги»</w:t>
      </w:r>
      <w:r w:rsidR="00C24626">
        <w:rPr>
          <w:rStyle w:val="a9"/>
          <w:rFonts w:ascii="Times New Roman" w:hAnsi="Times New Roman"/>
          <w:sz w:val="28"/>
          <w:szCs w:val="28"/>
        </w:rPr>
        <w:footnoteReference w:id="45"/>
      </w:r>
      <w:r w:rsidRPr="00AB5ECC">
        <w:rPr>
          <w:rFonts w:ascii="Times New Roman" w:hAnsi="Times New Roman"/>
          <w:sz w:val="28"/>
          <w:szCs w:val="28"/>
        </w:rPr>
        <w:t xml:space="preserve">.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Также, в новостных сюжетах региональных СМИ происходит персонификация государственно-конфессиональных взаимодействий. Региональные новостные сюжеты: Рождество, Крещение, Ураза-Байрам, праздник мусульманских народов Российской Федерации </w:t>
      </w:r>
      <w:proofErr w:type="spellStart"/>
      <w:r w:rsidRPr="00AB5ECC">
        <w:rPr>
          <w:rFonts w:ascii="Times New Roman" w:hAnsi="Times New Roman"/>
          <w:sz w:val="28"/>
          <w:szCs w:val="28"/>
        </w:rPr>
        <w:t>Наурыз</w:t>
      </w:r>
      <w:proofErr w:type="spellEnd"/>
      <w:r w:rsidRPr="00AB5ECC">
        <w:rPr>
          <w:rFonts w:ascii="Times New Roman" w:hAnsi="Times New Roman"/>
          <w:sz w:val="28"/>
          <w:szCs w:val="28"/>
        </w:rPr>
        <w:t xml:space="preserve"> – представлены не только через культурно-национальную значимость события, но и через призму участия в них политических деятелей. Это отражается на имидже региональных политиков, становится основанием для практикующих верующих воспринимать того или иного политического, общественного лидера как «своего» или, наоборот, как «чужого».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lastRenderedPageBreak/>
        <w:t xml:space="preserve">Стоит отметить, что наблюдается увеличение религиозного </w:t>
      </w:r>
      <w:proofErr w:type="spellStart"/>
      <w:r w:rsidRPr="00AB5ECC">
        <w:rPr>
          <w:rFonts w:ascii="Times New Roman" w:hAnsi="Times New Roman"/>
          <w:sz w:val="28"/>
          <w:szCs w:val="28"/>
        </w:rPr>
        <w:t>контента</w:t>
      </w:r>
      <w:proofErr w:type="spellEnd"/>
      <w:r w:rsidRPr="00AB5ECC">
        <w:rPr>
          <w:rFonts w:ascii="Times New Roman" w:hAnsi="Times New Roman"/>
          <w:sz w:val="28"/>
          <w:szCs w:val="28"/>
        </w:rPr>
        <w:t xml:space="preserve"> на государственных информационных ресурсах. Министерство информации и печати Российской Федерации, государственные СМИ предоставили возможность религиозным организациям осуществлять свою уставную деятельность через региональные информационные каналы с учетом позиций органов власти. В качестве примера можно привести православные телеканалы: «Союз», «Радость моя», «Глас», «Т</w:t>
      </w:r>
      <w:r w:rsidR="00C24626">
        <w:rPr>
          <w:rFonts w:ascii="Times New Roman" w:hAnsi="Times New Roman"/>
          <w:sz w:val="28"/>
          <w:szCs w:val="28"/>
        </w:rPr>
        <w:t>В</w:t>
      </w:r>
      <w:r w:rsidRPr="00AB5ECC">
        <w:rPr>
          <w:rFonts w:ascii="Times New Roman" w:hAnsi="Times New Roman"/>
          <w:sz w:val="28"/>
          <w:szCs w:val="28"/>
        </w:rPr>
        <w:t xml:space="preserve"> Спас», «Радонеж», программы на телеканалах: «События Саратовской митрополии», программа «Беседы с Архипастырем». Одним из новых и успешных религиозных проектов на региональном телевидении можно считать «Исламскую мозаику» на канале «Россия 24» </w:t>
      </w:r>
      <w:r w:rsidR="00AC2CB2">
        <w:rPr>
          <w:rStyle w:val="a9"/>
          <w:rFonts w:ascii="Times New Roman" w:hAnsi="Times New Roman"/>
          <w:sz w:val="28"/>
          <w:szCs w:val="28"/>
        </w:rPr>
        <w:footnoteReference w:id="46"/>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Одним из наиболее перспективных направлений в гармонизации общественных отношений является проведение вероисповедной политики в сфере культуры. Так министерство культуры активно сотрудничает с митрополией Русской Православной Церкви в области культурного просвещения. Деятельность министерства направлена на развитие единой гражданской идентичности на основе общих традиционных ценностей. Результатом совместной работы стали многочисленные культурные проекты. Наиболее ярким из них является ежегодный фестиваль работников просвещения и культуры «Дни славянской письменности и культуры» проведенный в </w:t>
      </w:r>
      <w:proofErr w:type="gramStart"/>
      <w:r w:rsidRPr="00AB5ECC">
        <w:rPr>
          <w:rFonts w:ascii="Times New Roman" w:hAnsi="Times New Roman"/>
          <w:sz w:val="28"/>
          <w:szCs w:val="28"/>
        </w:rPr>
        <w:t>Саратове</w:t>
      </w:r>
      <w:proofErr w:type="gramEnd"/>
      <w:r w:rsidRPr="00AB5ECC">
        <w:rPr>
          <w:rFonts w:ascii="Times New Roman" w:hAnsi="Times New Roman"/>
          <w:sz w:val="28"/>
          <w:szCs w:val="28"/>
        </w:rPr>
        <w:t xml:space="preserve"> в 2009году </w:t>
      </w:r>
      <w:proofErr w:type="gramStart"/>
      <w:r w:rsidRPr="00AB5ECC">
        <w:rPr>
          <w:rFonts w:ascii="Times New Roman" w:hAnsi="Times New Roman"/>
          <w:sz w:val="28"/>
          <w:szCs w:val="28"/>
        </w:rPr>
        <w:t>который</w:t>
      </w:r>
      <w:proofErr w:type="gramEnd"/>
      <w:r w:rsidRPr="00AB5ECC">
        <w:rPr>
          <w:rFonts w:ascii="Times New Roman" w:hAnsi="Times New Roman"/>
          <w:sz w:val="28"/>
          <w:szCs w:val="28"/>
        </w:rPr>
        <w:t xml:space="preserve"> объединил около 800 православных специалистов.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Высокую популярность среди населения имеет православно-фестивальное движение. В регионах на протяжении нескольких лет Министерством проводятся такие фестивали как духовной музыки «Пойте Богу нашему, пойте», кинофестивали «Христианское кино», «Православное кино», фольклорный детский фестиваль «Славянский мир», «Поделись радостью». «Пасхальная капель» в 2013 году – собрала порядка 800 юных </w:t>
      </w:r>
      <w:r w:rsidRPr="00AB5ECC">
        <w:rPr>
          <w:rFonts w:ascii="Times New Roman" w:hAnsi="Times New Roman"/>
          <w:sz w:val="28"/>
          <w:szCs w:val="28"/>
        </w:rPr>
        <w:lastRenderedPageBreak/>
        <w:t xml:space="preserve">художников и 102 учреждения самарской области. С 2007 г. в Саратове проходит фестиваль православной культуры «Преображение». </w:t>
      </w:r>
      <w:r w:rsidRPr="00AB5ECC">
        <w:rPr>
          <w:rFonts w:ascii="Times New Roman" w:hAnsi="Times New Roman"/>
          <w:sz w:val="28"/>
          <w:szCs w:val="28"/>
          <w:shd w:val="clear" w:color="auto" w:fill="FFFFFF"/>
        </w:rPr>
        <w:t>Ежегодно проходит два фестиваля: в январе «Вифлеемская звезда», в апреле-мае «Пасхальная капель».</w:t>
      </w:r>
      <w:r w:rsidRPr="00AB5ECC">
        <w:rPr>
          <w:rFonts w:ascii="Times New Roman" w:hAnsi="Times New Roman"/>
          <w:sz w:val="28"/>
          <w:szCs w:val="28"/>
        </w:rPr>
        <w:t xml:space="preserve"> Православный фестиваль молодежи «Братья», проводится в Можайске с 1994 года и собирает молодежь стран бывшего СССР. В 2015 г. состоялся XI Международный конкурс детского творчества «Красота Божьего мира», посвященный 70-летию Победы в Великой Отечественной войне</w:t>
      </w:r>
      <w:r w:rsidRPr="00AB5ECC">
        <w:rPr>
          <w:rFonts w:ascii="Times New Roman" w:hAnsi="Times New Roman"/>
          <w:sz w:val="28"/>
          <w:szCs w:val="28"/>
          <w:vertAlign w:val="superscript"/>
        </w:rPr>
        <w:footnoteReference w:id="47"/>
      </w:r>
      <w:r w:rsidRPr="00AB5ECC">
        <w:rPr>
          <w:rFonts w:ascii="Times New Roman" w:hAnsi="Times New Roman"/>
          <w:sz w:val="28"/>
          <w:szCs w:val="28"/>
        </w:rPr>
        <w:t xml:space="preserve">. Такие мероприятия способствуют консолидации граждан за счет общих культурных, религиозных ценностей, профессиональных интересов. Во многом от развития религиозного фестивального движения зависит сохранение таких непопулярных направлений в искусстве, как игра на колоколах, фольклор.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Также в рамках вероисповедной политики Министерство внутренней политики и общественных отношений с участием муниципальных районов ежегодно организует около 200 мероприятий, направленных на формирование единой общегражданской идентичности: Гражданский форум, День народного единства, Бессмертный полк, «Казачьи кренделя», Масленица, праздник мусульманских народов </w:t>
      </w:r>
      <w:proofErr w:type="spellStart"/>
      <w:r w:rsidRPr="00AB5ECC">
        <w:rPr>
          <w:rFonts w:ascii="Times New Roman" w:hAnsi="Times New Roman"/>
          <w:sz w:val="28"/>
          <w:szCs w:val="28"/>
        </w:rPr>
        <w:t>Наурыз</w:t>
      </w:r>
      <w:proofErr w:type="spellEnd"/>
      <w:r w:rsidRPr="00AB5ECC">
        <w:rPr>
          <w:rFonts w:ascii="Times New Roman" w:hAnsi="Times New Roman"/>
          <w:sz w:val="28"/>
          <w:szCs w:val="28"/>
        </w:rPr>
        <w:t>, «</w:t>
      </w:r>
      <w:proofErr w:type="spellStart"/>
      <w:r w:rsidRPr="00AB5ECC">
        <w:rPr>
          <w:rFonts w:ascii="Times New Roman" w:hAnsi="Times New Roman"/>
          <w:sz w:val="28"/>
          <w:szCs w:val="28"/>
        </w:rPr>
        <w:t>Мисс-Навруз</w:t>
      </w:r>
      <w:proofErr w:type="spellEnd"/>
      <w:r w:rsidRPr="00AB5ECC">
        <w:rPr>
          <w:rFonts w:ascii="Times New Roman" w:hAnsi="Times New Roman"/>
          <w:sz w:val="28"/>
          <w:szCs w:val="28"/>
        </w:rPr>
        <w:t xml:space="preserve"> Мира», Сабантуй, Ураза-Байрам, </w:t>
      </w:r>
      <w:proofErr w:type="spellStart"/>
      <w:r w:rsidRPr="00AB5ECC">
        <w:rPr>
          <w:rFonts w:ascii="Times New Roman" w:hAnsi="Times New Roman"/>
          <w:sz w:val="28"/>
          <w:szCs w:val="28"/>
        </w:rPr>
        <w:t>Акатуй</w:t>
      </w:r>
      <w:proofErr w:type="spellEnd"/>
      <w:r w:rsidRPr="00AB5ECC">
        <w:rPr>
          <w:rFonts w:ascii="Times New Roman" w:hAnsi="Times New Roman"/>
          <w:sz w:val="28"/>
          <w:szCs w:val="28"/>
        </w:rPr>
        <w:t xml:space="preserve">. </w:t>
      </w:r>
    </w:p>
    <w:p w:rsidR="00AB5ECC" w:rsidRPr="00AB5ECC" w:rsidRDefault="00AB5ECC" w:rsidP="00AB5ECC">
      <w:pPr>
        <w:spacing w:after="0" w:line="360" w:lineRule="auto"/>
        <w:ind w:firstLine="709"/>
        <w:jc w:val="both"/>
        <w:rPr>
          <w:rFonts w:ascii="Times New Roman" w:hAnsi="Times New Roman"/>
          <w:sz w:val="28"/>
        </w:rPr>
      </w:pPr>
      <w:r w:rsidRPr="00AB5ECC">
        <w:rPr>
          <w:rFonts w:ascii="Times New Roman" w:hAnsi="Times New Roman"/>
          <w:sz w:val="28"/>
          <w:szCs w:val="28"/>
        </w:rPr>
        <w:t xml:space="preserve">Важно отметить, что органы власти поддерживают развитие новых религиозных движений. С 2015 г. в центре г. Саратова, на набережной Космонавтов, проходило несколько культурно-массовых акций религиозного характера, религиозный праздник </w:t>
      </w:r>
      <w:proofErr w:type="spellStart"/>
      <w:r w:rsidRPr="00AB5ECC">
        <w:rPr>
          <w:rFonts w:ascii="Times New Roman" w:hAnsi="Times New Roman"/>
          <w:sz w:val="28"/>
          <w:szCs w:val="28"/>
        </w:rPr>
        <w:t>Ратха</w:t>
      </w:r>
      <w:proofErr w:type="spellEnd"/>
      <w:r w:rsidRPr="00AB5ECC">
        <w:rPr>
          <w:rFonts w:ascii="Times New Roman" w:hAnsi="Times New Roman"/>
          <w:sz w:val="28"/>
          <w:szCs w:val="28"/>
        </w:rPr>
        <w:t xml:space="preserve"> </w:t>
      </w:r>
      <w:proofErr w:type="spellStart"/>
      <w:r w:rsidRPr="00AB5ECC">
        <w:rPr>
          <w:rFonts w:ascii="Times New Roman" w:hAnsi="Times New Roman"/>
          <w:sz w:val="28"/>
          <w:szCs w:val="28"/>
        </w:rPr>
        <w:t>Ятра</w:t>
      </w:r>
      <w:proofErr w:type="spellEnd"/>
      <w:r w:rsidRPr="00AB5ECC">
        <w:rPr>
          <w:rFonts w:ascii="Times New Roman" w:hAnsi="Times New Roman"/>
          <w:sz w:val="28"/>
          <w:szCs w:val="28"/>
        </w:rPr>
        <w:t xml:space="preserve">, которые организовывало Общество сознания Кришны. </w:t>
      </w:r>
      <w:r w:rsidRPr="00AB5ECC">
        <w:rPr>
          <w:rFonts w:ascii="Times New Roman" w:hAnsi="Times New Roman"/>
          <w:sz w:val="28"/>
        </w:rPr>
        <w:t>Церковь Последнего Завета (</w:t>
      </w:r>
      <w:proofErr w:type="spellStart"/>
      <w:r w:rsidRPr="00AB5ECC">
        <w:rPr>
          <w:rFonts w:ascii="Times New Roman" w:hAnsi="Times New Roman"/>
          <w:sz w:val="28"/>
        </w:rPr>
        <w:t>Виссариона</w:t>
      </w:r>
      <w:proofErr w:type="spellEnd"/>
      <w:r w:rsidRPr="00AB5ECC">
        <w:rPr>
          <w:rFonts w:ascii="Times New Roman" w:hAnsi="Times New Roman"/>
          <w:sz w:val="28"/>
        </w:rPr>
        <w:t xml:space="preserve">) – специфичное российское НРД – развивалась как любая религиозная группа, имеющая своей целью бытие в общине. После первой проповеди в 1991 г. С.А. </w:t>
      </w:r>
      <w:proofErr w:type="spellStart"/>
      <w:r w:rsidRPr="00AB5ECC">
        <w:rPr>
          <w:rFonts w:ascii="Times New Roman" w:hAnsi="Times New Roman"/>
          <w:sz w:val="28"/>
        </w:rPr>
        <w:t>Тороп</w:t>
      </w:r>
      <w:proofErr w:type="spellEnd"/>
      <w:r w:rsidRPr="00AB5ECC">
        <w:rPr>
          <w:rFonts w:ascii="Times New Roman" w:hAnsi="Times New Roman"/>
          <w:sz w:val="28"/>
        </w:rPr>
        <w:t xml:space="preserve"> объявил о создании единой религии мира. Администрация </w:t>
      </w:r>
      <w:proofErr w:type="spellStart"/>
      <w:r w:rsidRPr="00AB5ECC">
        <w:rPr>
          <w:rFonts w:ascii="Times New Roman" w:hAnsi="Times New Roman"/>
          <w:sz w:val="28"/>
        </w:rPr>
        <w:t>Курагинского</w:t>
      </w:r>
      <w:proofErr w:type="spellEnd"/>
      <w:r w:rsidRPr="00AB5ECC">
        <w:rPr>
          <w:rFonts w:ascii="Times New Roman" w:hAnsi="Times New Roman"/>
          <w:sz w:val="28"/>
        </w:rPr>
        <w:t xml:space="preserve"> района в ответ на предложение от инициативной группы о </w:t>
      </w:r>
      <w:r w:rsidRPr="00AB5ECC">
        <w:rPr>
          <w:rFonts w:ascii="Times New Roman" w:hAnsi="Times New Roman"/>
          <w:sz w:val="28"/>
        </w:rPr>
        <w:lastRenderedPageBreak/>
        <w:t xml:space="preserve">создании экологического поселения выделила 250 гектаров земли в районе горы Сухая и озера </w:t>
      </w:r>
      <w:proofErr w:type="spellStart"/>
      <w:r w:rsidRPr="00AB5ECC">
        <w:rPr>
          <w:rFonts w:ascii="Times New Roman" w:hAnsi="Times New Roman"/>
          <w:sz w:val="28"/>
        </w:rPr>
        <w:t>Тиберкуль</w:t>
      </w:r>
      <w:proofErr w:type="spellEnd"/>
      <w:r w:rsidRPr="00AB5ECC">
        <w:rPr>
          <w:rFonts w:ascii="Times New Roman" w:hAnsi="Times New Roman"/>
          <w:sz w:val="28"/>
        </w:rPr>
        <w:t>. Медики, работники искусства, агрономы и представители самых разных социальных групп отправились на строительство общины «Город Солнца»[</w:t>
      </w:r>
      <w:r w:rsidR="00AC2CB2">
        <w:rPr>
          <w:rFonts w:ascii="Times New Roman" w:hAnsi="Times New Roman"/>
          <w:sz w:val="28"/>
        </w:rPr>
        <w:t>1</w:t>
      </w:r>
      <w:r w:rsidR="00A927A9">
        <w:rPr>
          <w:rFonts w:ascii="Times New Roman" w:hAnsi="Times New Roman"/>
          <w:sz w:val="28"/>
        </w:rPr>
        <w:t>8</w:t>
      </w:r>
      <w:r w:rsidRPr="00AB5ECC">
        <w:rPr>
          <w:rFonts w:ascii="Times New Roman" w:hAnsi="Times New Roman"/>
          <w:sz w:val="28"/>
        </w:rPr>
        <w:t>]</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Еще одним направлением вероисповедной политики является сотрудничество регионального министерства образования и религиозных организаций. Так, в РФ создан Координационный совет по взаимодействию министерства и епархии, который осуществляет анализ, обобщение и распространение опыта в области </w:t>
      </w:r>
      <w:proofErr w:type="spellStart"/>
      <w:r w:rsidRPr="00AB5ECC">
        <w:rPr>
          <w:rFonts w:ascii="Times New Roman" w:hAnsi="Times New Roman"/>
          <w:sz w:val="28"/>
          <w:szCs w:val="28"/>
        </w:rPr>
        <w:t>духовнонравственного</w:t>
      </w:r>
      <w:proofErr w:type="spellEnd"/>
      <w:r w:rsidRPr="00AB5ECC">
        <w:rPr>
          <w:rFonts w:ascii="Times New Roman" w:hAnsi="Times New Roman"/>
          <w:sz w:val="28"/>
          <w:szCs w:val="28"/>
        </w:rPr>
        <w:t xml:space="preserve"> и религиозного просвещения и воспитания подрастающего поколения. </w:t>
      </w:r>
    </w:p>
    <w:p w:rsidR="00AB5ECC" w:rsidRPr="00AB5ECC" w:rsidRDefault="00AB5ECC" w:rsidP="00AB5ECC">
      <w:pPr>
        <w:spacing w:after="0" w:line="360" w:lineRule="auto"/>
        <w:ind w:firstLine="709"/>
        <w:jc w:val="both"/>
        <w:rPr>
          <w:rFonts w:ascii="Times New Roman" w:hAnsi="Times New Roman"/>
          <w:sz w:val="28"/>
          <w:szCs w:val="28"/>
        </w:rPr>
      </w:pPr>
      <w:proofErr w:type="gramStart"/>
      <w:r w:rsidRPr="00AB5ECC">
        <w:rPr>
          <w:rFonts w:ascii="Times New Roman" w:hAnsi="Times New Roman"/>
          <w:sz w:val="28"/>
          <w:szCs w:val="28"/>
        </w:rPr>
        <w:t xml:space="preserve">Интерес вызывают статистические данные, приведенные министром образования, согласно которым с 2012 по 2016 гг. доля родителей третьеклассников, выбравших модуль «Основы православной культуры», увеличилась с 63,5 до 71,6%, «Основы исламской культуры» – с 1,5 до 1,7%. </w:t>
      </w:r>
      <w:proofErr w:type="spellStart"/>
      <w:r w:rsidRPr="00AB5ECC">
        <w:rPr>
          <w:rFonts w:ascii="Times New Roman" w:hAnsi="Times New Roman"/>
          <w:sz w:val="28"/>
          <w:szCs w:val="28"/>
        </w:rPr>
        <w:t>Востребованность</w:t>
      </w:r>
      <w:proofErr w:type="spellEnd"/>
      <w:r w:rsidRPr="00AB5ECC">
        <w:rPr>
          <w:rFonts w:ascii="Times New Roman" w:hAnsi="Times New Roman"/>
          <w:sz w:val="28"/>
          <w:szCs w:val="28"/>
        </w:rPr>
        <w:t xml:space="preserve"> модуля «Основы мировых религиозных культур» осталась на уровне 13,5%. Выбор модуля «Основы светской этики» уменьшился с 21,8 до 13,2%. Модули «Основы иудейской культуры» и «Основы</w:t>
      </w:r>
      <w:proofErr w:type="gramEnd"/>
      <w:r w:rsidRPr="00AB5ECC">
        <w:rPr>
          <w:rFonts w:ascii="Times New Roman" w:hAnsi="Times New Roman"/>
          <w:sz w:val="28"/>
          <w:szCs w:val="28"/>
        </w:rPr>
        <w:t xml:space="preserve"> буддийской культуры» выбрали в сумме менее 0,1% родителей</w:t>
      </w:r>
      <w:r w:rsidR="00AC2CB2">
        <w:rPr>
          <w:rFonts w:ascii="Times New Roman" w:hAnsi="Times New Roman"/>
          <w:sz w:val="28"/>
          <w:szCs w:val="28"/>
        </w:rPr>
        <w:t xml:space="preserve"> </w:t>
      </w:r>
      <w:r w:rsidR="00AC2CB2">
        <w:rPr>
          <w:rFonts w:ascii="Times New Roman" w:hAnsi="Times New Roman" w:cs="Times New Roman"/>
          <w:sz w:val="28"/>
          <w:szCs w:val="28"/>
        </w:rPr>
        <w:t>[</w:t>
      </w:r>
      <w:r w:rsidR="00A927A9">
        <w:rPr>
          <w:rFonts w:ascii="Times New Roman" w:hAnsi="Times New Roman" w:cs="Times New Roman"/>
          <w:sz w:val="28"/>
          <w:szCs w:val="28"/>
        </w:rPr>
        <w:t>4</w:t>
      </w:r>
      <w:r w:rsidR="00AC2CB2">
        <w:rPr>
          <w:rFonts w:ascii="Times New Roman" w:hAnsi="Times New Roman" w:cs="Times New Roman"/>
          <w:sz w:val="28"/>
          <w:szCs w:val="28"/>
        </w:rPr>
        <w:t>2]</w:t>
      </w:r>
      <w:r w:rsidRPr="00AB5ECC">
        <w:rPr>
          <w:rFonts w:ascii="Times New Roman" w:hAnsi="Times New Roman"/>
          <w:sz w:val="28"/>
          <w:szCs w:val="28"/>
        </w:rPr>
        <w:t xml:space="preserve">.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Помимо социально-политических практик взаимодействий в области ГКО, важным элементом вероисповедной политики является материально-хозяйственная поддержка государством религиозных объединений. Политическая деятельность в этой области представляет собой стимулирование хозяйственной деятельности религиозных организаций, создание благоприятных финансовых, материальных условий для осуществления религиями своих социальных функций. Государственная поддержка религиозного сектора обусловлена, прежде всего, сложностью ведения НКО хозяйственной деятельности, а также интересом властных структур в развитой социально-религиозной инфраструктуре.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Эффективной финансовой помощью государства является предоставление налоговых льгот религиозным организациям. Финансовая </w:t>
      </w:r>
      <w:r w:rsidRPr="00AB5ECC">
        <w:rPr>
          <w:rFonts w:ascii="Times New Roman" w:hAnsi="Times New Roman"/>
          <w:sz w:val="28"/>
          <w:szCs w:val="28"/>
        </w:rPr>
        <w:lastRenderedPageBreak/>
        <w:t xml:space="preserve">помощь осуществляется за счет недополученных налоговых поступлений в бюджет.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Налоговый кодекс РФ освобождает религиозные организации от налога на добавленную стоимость, т.е. на реализацию предметов религиозного назначения и религиозной литературы (Перечень указанных товаров утвержден постановлением Правительства Российской Федерации от 31 марта 2001 г. № 251.).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Налоговый кодекс РФ устанавливает, что все российские организации являются налогоплательщиками налога на прибыль организаций. При этом религиозные организации имеют определенные льготы. При определении налоговой базы, в соответствии с подпунктом 11 пункта 2 статьи 251 Кодекса, не учитываются имущество (включая денежные средства) и (или) имущественные права, которые получены религиозными организациями на осуществление уставной деятельности. На основании данного положения не подлежат обложению налогом на прибыль пожертвования, полученные религиозной организацией на осуществление какой-либо деятельности, предусмотренной ее Уставом. На основании пункта 4 статьи 395 Налогового кодекса РФ религиозные организации освобождаются от уплаты земельного налога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r w:rsidRPr="00AB5ECC">
        <w:rPr>
          <w:rFonts w:ascii="Times New Roman" w:hAnsi="Times New Roman"/>
          <w:sz w:val="28"/>
          <w:szCs w:val="28"/>
          <w:vertAlign w:val="superscript"/>
        </w:rPr>
        <w:footnoteReference w:id="48"/>
      </w:r>
      <w:r w:rsidRPr="00AB5ECC">
        <w:rPr>
          <w:rFonts w:ascii="Times New Roman" w:hAnsi="Times New Roman"/>
          <w:sz w:val="28"/>
          <w:szCs w:val="28"/>
        </w:rPr>
        <w:t xml:space="preserve">.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Еще один вид финансовой поддержки – получение грантов. Согласно региональной целевой программе «Развитие гражданского общества Российской Федерации», религиозные НКО, а также социально ориентированные НКО, работающие совместно с определенными религиозными институтами, могут быть участниками </w:t>
      </w:r>
      <w:proofErr w:type="spellStart"/>
      <w:r w:rsidRPr="00AB5ECC">
        <w:rPr>
          <w:rFonts w:ascii="Times New Roman" w:hAnsi="Times New Roman"/>
          <w:sz w:val="28"/>
          <w:szCs w:val="28"/>
        </w:rPr>
        <w:t>грантовых</w:t>
      </w:r>
      <w:proofErr w:type="spellEnd"/>
      <w:r w:rsidRPr="00AB5ECC">
        <w:rPr>
          <w:rFonts w:ascii="Times New Roman" w:hAnsi="Times New Roman"/>
          <w:sz w:val="28"/>
          <w:szCs w:val="28"/>
        </w:rPr>
        <w:t xml:space="preserve"> конкурсов, проводимых Министерством внутренней политики и общественных отношений Российской Федерации.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lastRenderedPageBreak/>
        <w:t xml:space="preserve">В данном случае деятельность религиозных объединений как </w:t>
      </w:r>
      <w:proofErr w:type="spellStart"/>
      <w:r w:rsidRPr="00AB5ECC">
        <w:rPr>
          <w:rFonts w:ascii="Times New Roman" w:hAnsi="Times New Roman"/>
          <w:sz w:val="28"/>
          <w:szCs w:val="28"/>
        </w:rPr>
        <w:t>грантополучателей</w:t>
      </w:r>
      <w:proofErr w:type="spellEnd"/>
      <w:r w:rsidRPr="00AB5ECC">
        <w:rPr>
          <w:rFonts w:ascii="Times New Roman" w:hAnsi="Times New Roman"/>
          <w:sz w:val="28"/>
          <w:szCs w:val="28"/>
        </w:rPr>
        <w:t xml:space="preserve"> выходит за рамки миссионерства в поле социального служения. Властные структуры осуществляют поддержку духовно-нравственных институтов, которые в свою очередь участвуют в решении социально-острых проблем: снижения социальной напряженности, популяризации института семьи, формирования доступной среды для социально незащищенных граждан и др. </w:t>
      </w:r>
    </w:p>
    <w:p w:rsidR="00AB5ECC" w:rsidRPr="00C34084" w:rsidRDefault="00AB5ECC" w:rsidP="00AB5ECC">
      <w:pPr>
        <w:pStyle w:val="2"/>
        <w:shd w:val="clear" w:color="auto" w:fill="FFFFFF"/>
        <w:spacing w:before="0" w:line="360" w:lineRule="auto"/>
        <w:ind w:firstLine="709"/>
        <w:jc w:val="both"/>
        <w:rPr>
          <w:rFonts w:ascii="Times New Roman" w:hAnsi="Times New Roman"/>
          <w:b w:val="0"/>
          <w:color w:val="auto"/>
          <w:sz w:val="28"/>
          <w:szCs w:val="28"/>
        </w:rPr>
      </w:pPr>
      <w:r w:rsidRPr="00C34084">
        <w:rPr>
          <w:rFonts w:ascii="Times New Roman" w:hAnsi="Times New Roman"/>
          <w:b w:val="0"/>
          <w:color w:val="auto"/>
          <w:sz w:val="28"/>
          <w:szCs w:val="28"/>
        </w:rPr>
        <w:t xml:space="preserve">Только в рамках программы «Укрепление единства российской нации» (2014-2020 годы) из федерального бюджета было выделено 3741.02 </w:t>
      </w:r>
      <w:proofErr w:type="spellStart"/>
      <w:proofErr w:type="gramStart"/>
      <w:r w:rsidRPr="00C34084">
        <w:rPr>
          <w:rFonts w:ascii="Times New Roman" w:hAnsi="Times New Roman"/>
          <w:b w:val="0"/>
          <w:color w:val="auto"/>
          <w:sz w:val="28"/>
          <w:szCs w:val="28"/>
        </w:rPr>
        <w:t>млн</w:t>
      </w:r>
      <w:proofErr w:type="spellEnd"/>
      <w:proofErr w:type="gramEnd"/>
      <w:r w:rsidRPr="00C34084">
        <w:rPr>
          <w:rFonts w:ascii="Times New Roman" w:hAnsi="Times New Roman"/>
          <w:b w:val="0"/>
          <w:color w:val="auto"/>
          <w:sz w:val="28"/>
          <w:szCs w:val="28"/>
        </w:rPr>
        <w:t xml:space="preserve"> руб. Только в 2019 г. дотации за счет президентского гранта для НКО получили следующие организации: «Объединение усилий религиозных организаций России направленных на защиту религиозной свободы, развитие межрелигиозного диалога и социального служения», г. Москва - 7762550,0 руб., краеведческий проект Саратовской епархии «Духовные скрепы Отечества – история и современность» – 5 </w:t>
      </w:r>
      <w:proofErr w:type="spellStart"/>
      <w:proofErr w:type="gramStart"/>
      <w:r w:rsidRPr="00C34084">
        <w:rPr>
          <w:rFonts w:ascii="Times New Roman" w:hAnsi="Times New Roman"/>
          <w:b w:val="0"/>
          <w:color w:val="auto"/>
          <w:sz w:val="28"/>
          <w:szCs w:val="28"/>
        </w:rPr>
        <w:t>млн</w:t>
      </w:r>
      <w:proofErr w:type="spellEnd"/>
      <w:proofErr w:type="gramEnd"/>
      <w:r w:rsidRPr="00C34084">
        <w:rPr>
          <w:rFonts w:ascii="Times New Roman" w:hAnsi="Times New Roman"/>
          <w:b w:val="0"/>
          <w:color w:val="auto"/>
          <w:sz w:val="28"/>
          <w:szCs w:val="28"/>
        </w:rPr>
        <w:t xml:space="preserve"> руб., проект "Милосердие - Царица добродетелей", съемка и показ документального фильма о том, что нас объединяет», г Иркутск -</w:t>
      </w:r>
      <w:r w:rsidRPr="00C34084">
        <w:rPr>
          <w:rFonts w:ascii="Times New Roman" w:hAnsi="Times New Roman"/>
          <w:b w:val="0"/>
          <w:color w:val="auto"/>
          <w:sz w:val="28"/>
          <w:szCs w:val="28"/>
          <w:shd w:val="clear" w:color="auto" w:fill="FFFFFF"/>
        </w:rPr>
        <w:t xml:space="preserve"> 499669,00 </w:t>
      </w:r>
      <w:proofErr w:type="spellStart"/>
      <w:r w:rsidRPr="00C34084">
        <w:rPr>
          <w:rFonts w:ascii="Times New Roman" w:hAnsi="Times New Roman"/>
          <w:b w:val="0"/>
          <w:color w:val="auto"/>
          <w:sz w:val="28"/>
          <w:szCs w:val="28"/>
          <w:shd w:val="clear" w:color="auto" w:fill="FFFFFF"/>
        </w:rPr>
        <w:t>руб</w:t>
      </w:r>
      <w:proofErr w:type="spellEnd"/>
      <w:r w:rsidRPr="00C34084">
        <w:rPr>
          <w:rFonts w:ascii="Times New Roman" w:hAnsi="Times New Roman"/>
          <w:b w:val="0"/>
          <w:color w:val="auto"/>
          <w:sz w:val="28"/>
          <w:szCs w:val="28"/>
          <w:shd w:val="clear" w:color="auto" w:fill="FFFFFF"/>
        </w:rPr>
        <w:t>, проект «</w:t>
      </w:r>
      <w:r w:rsidRPr="00C34084">
        <w:rPr>
          <w:rFonts w:ascii="Times New Roman" w:hAnsi="Times New Roman"/>
          <w:b w:val="0"/>
          <w:color w:val="auto"/>
          <w:sz w:val="28"/>
          <w:szCs w:val="28"/>
        </w:rPr>
        <w:t xml:space="preserve">Духовно-просветительские центры – источник укрепления межнационального согласия» </w:t>
      </w:r>
      <w:r w:rsidRPr="00C34084">
        <w:rPr>
          <w:rFonts w:ascii="Times New Roman" w:hAnsi="Times New Roman"/>
          <w:b w:val="0"/>
          <w:color w:val="auto"/>
          <w:sz w:val="28"/>
          <w:szCs w:val="28"/>
          <w:shd w:val="clear" w:color="auto" w:fill="FFFFFF"/>
        </w:rPr>
        <w:t xml:space="preserve">Фонда развития Православного </w:t>
      </w:r>
      <w:proofErr w:type="spellStart"/>
      <w:r w:rsidRPr="00C34084">
        <w:rPr>
          <w:rFonts w:ascii="Times New Roman" w:hAnsi="Times New Roman"/>
          <w:b w:val="0"/>
          <w:color w:val="auto"/>
          <w:sz w:val="28"/>
          <w:szCs w:val="28"/>
          <w:shd w:val="clear" w:color="auto" w:fill="FFFFFF"/>
        </w:rPr>
        <w:t>Свято-Тихоновского</w:t>
      </w:r>
      <w:proofErr w:type="spellEnd"/>
      <w:r w:rsidRPr="00C34084">
        <w:rPr>
          <w:rFonts w:ascii="Times New Roman" w:hAnsi="Times New Roman"/>
          <w:b w:val="0"/>
          <w:color w:val="auto"/>
          <w:sz w:val="28"/>
          <w:szCs w:val="28"/>
          <w:shd w:val="clear" w:color="auto" w:fill="FFFFFF"/>
        </w:rPr>
        <w:t xml:space="preserve"> Гуманитарного Университета г. Ахтубинск Астраханской области - 2 995 868,0 </w:t>
      </w:r>
      <w:proofErr w:type="spellStart"/>
      <w:r w:rsidRPr="00C34084">
        <w:rPr>
          <w:rFonts w:ascii="Times New Roman" w:hAnsi="Times New Roman"/>
          <w:b w:val="0"/>
          <w:color w:val="auto"/>
          <w:sz w:val="28"/>
          <w:szCs w:val="28"/>
          <w:shd w:val="clear" w:color="auto" w:fill="FFFFFF"/>
        </w:rPr>
        <w:t>руб</w:t>
      </w:r>
      <w:proofErr w:type="spellEnd"/>
      <w:r w:rsidRPr="00C34084">
        <w:rPr>
          <w:rFonts w:ascii="Times New Roman" w:hAnsi="Times New Roman"/>
          <w:b w:val="0"/>
          <w:color w:val="auto"/>
          <w:sz w:val="28"/>
          <w:szCs w:val="28"/>
          <w:shd w:val="clear" w:color="auto" w:fill="FFFFFF"/>
        </w:rPr>
        <w:t xml:space="preserve">, а также </w:t>
      </w:r>
      <w:proofErr w:type="spellStart"/>
      <w:r w:rsidRPr="00C34084">
        <w:rPr>
          <w:rFonts w:ascii="Times New Roman" w:hAnsi="Times New Roman"/>
          <w:b w:val="0"/>
          <w:color w:val="auto"/>
          <w:sz w:val="28"/>
          <w:szCs w:val="28"/>
        </w:rPr>
        <w:t>Хвалынская</w:t>
      </w:r>
      <w:proofErr w:type="spellEnd"/>
      <w:r w:rsidRPr="00C34084">
        <w:rPr>
          <w:rFonts w:ascii="Times New Roman" w:hAnsi="Times New Roman"/>
          <w:b w:val="0"/>
          <w:color w:val="auto"/>
          <w:sz w:val="28"/>
          <w:szCs w:val="28"/>
        </w:rPr>
        <w:t xml:space="preserve"> православная гимназия на проект «Создание </w:t>
      </w:r>
      <w:proofErr w:type="spellStart"/>
      <w:r w:rsidRPr="00C34084">
        <w:rPr>
          <w:rFonts w:ascii="Times New Roman" w:hAnsi="Times New Roman"/>
          <w:b w:val="0"/>
          <w:color w:val="auto"/>
          <w:sz w:val="28"/>
          <w:szCs w:val="28"/>
        </w:rPr>
        <w:t>культурнопросветительского</w:t>
      </w:r>
      <w:proofErr w:type="spellEnd"/>
      <w:r w:rsidRPr="00C34084">
        <w:rPr>
          <w:rFonts w:ascii="Times New Roman" w:hAnsi="Times New Roman"/>
          <w:b w:val="0"/>
          <w:color w:val="auto"/>
          <w:sz w:val="28"/>
          <w:szCs w:val="28"/>
        </w:rPr>
        <w:t xml:space="preserve"> центра во имя Святого мученика Александра </w:t>
      </w:r>
      <w:proofErr w:type="spellStart"/>
      <w:r w:rsidRPr="00C34084">
        <w:rPr>
          <w:rFonts w:ascii="Times New Roman" w:hAnsi="Times New Roman"/>
          <w:b w:val="0"/>
          <w:color w:val="auto"/>
          <w:sz w:val="28"/>
          <w:szCs w:val="28"/>
        </w:rPr>
        <w:t>Медема</w:t>
      </w:r>
      <w:proofErr w:type="spellEnd"/>
      <w:r w:rsidRPr="00C34084">
        <w:rPr>
          <w:rFonts w:ascii="Times New Roman" w:hAnsi="Times New Roman"/>
          <w:b w:val="0"/>
          <w:color w:val="auto"/>
          <w:sz w:val="28"/>
          <w:szCs w:val="28"/>
        </w:rPr>
        <w:t xml:space="preserve">» – более </w:t>
      </w:r>
      <w:r w:rsidRPr="00C34084">
        <w:rPr>
          <w:rFonts w:ascii="Times New Roman" w:hAnsi="Times New Roman"/>
          <w:b w:val="0"/>
          <w:color w:val="auto"/>
          <w:sz w:val="28"/>
          <w:szCs w:val="28"/>
        </w:rPr>
        <w:tab/>
        <w:t xml:space="preserve">4,5 </w:t>
      </w:r>
      <w:proofErr w:type="spellStart"/>
      <w:proofErr w:type="gramStart"/>
      <w:r w:rsidRPr="00C34084">
        <w:rPr>
          <w:rFonts w:ascii="Times New Roman" w:hAnsi="Times New Roman"/>
          <w:b w:val="0"/>
          <w:color w:val="auto"/>
          <w:sz w:val="28"/>
          <w:szCs w:val="28"/>
        </w:rPr>
        <w:t>млн</w:t>
      </w:r>
      <w:proofErr w:type="spellEnd"/>
      <w:proofErr w:type="gramEnd"/>
      <w:r w:rsidRPr="00C34084">
        <w:rPr>
          <w:rFonts w:ascii="Times New Roman" w:hAnsi="Times New Roman"/>
          <w:b w:val="0"/>
          <w:color w:val="auto"/>
          <w:sz w:val="28"/>
          <w:szCs w:val="28"/>
        </w:rPr>
        <w:t xml:space="preserve"> руб., Покровская епархия </w:t>
      </w:r>
      <w:r w:rsidRPr="00C34084">
        <w:rPr>
          <w:rFonts w:ascii="Times New Roman" w:hAnsi="Times New Roman"/>
          <w:b w:val="0"/>
          <w:color w:val="auto"/>
          <w:sz w:val="28"/>
          <w:szCs w:val="28"/>
        </w:rPr>
        <w:tab/>
        <w:t xml:space="preserve">на проект «Духовно-просветительский центр «Покров» – более 3 </w:t>
      </w:r>
      <w:proofErr w:type="spellStart"/>
      <w:r w:rsidRPr="00C34084">
        <w:rPr>
          <w:rFonts w:ascii="Times New Roman" w:hAnsi="Times New Roman"/>
          <w:b w:val="0"/>
          <w:color w:val="auto"/>
          <w:sz w:val="28"/>
          <w:szCs w:val="28"/>
        </w:rPr>
        <w:t>млн</w:t>
      </w:r>
      <w:proofErr w:type="spellEnd"/>
      <w:r w:rsidRPr="00C34084">
        <w:rPr>
          <w:rFonts w:ascii="Times New Roman" w:hAnsi="Times New Roman"/>
          <w:b w:val="0"/>
          <w:color w:val="auto"/>
          <w:sz w:val="28"/>
          <w:szCs w:val="28"/>
        </w:rPr>
        <w:t xml:space="preserve"> руб.</w:t>
      </w:r>
      <w:r w:rsidRPr="00C34084">
        <w:rPr>
          <w:rFonts w:ascii="Times New Roman" w:hAnsi="Times New Roman"/>
          <w:b w:val="0"/>
          <w:color w:val="auto"/>
          <w:sz w:val="28"/>
          <w:szCs w:val="28"/>
          <w:vertAlign w:val="superscript"/>
        </w:rPr>
        <w:footnoteReference w:id="49"/>
      </w:r>
      <w:r w:rsidRPr="00C34084">
        <w:rPr>
          <w:rFonts w:ascii="Times New Roman" w:hAnsi="Times New Roman"/>
          <w:b w:val="0"/>
          <w:color w:val="auto"/>
          <w:sz w:val="28"/>
          <w:szCs w:val="28"/>
        </w:rPr>
        <w:t xml:space="preserve"> </w:t>
      </w:r>
    </w:p>
    <w:p w:rsidR="00AB5ECC" w:rsidRPr="00AB5ECC" w:rsidRDefault="00AB5ECC" w:rsidP="00AB5ECC">
      <w:pPr>
        <w:spacing w:after="0" w:line="360" w:lineRule="auto"/>
        <w:ind w:firstLine="709"/>
        <w:jc w:val="both"/>
        <w:rPr>
          <w:rFonts w:ascii="Times New Roman" w:hAnsi="Times New Roman"/>
          <w:sz w:val="28"/>
          <w:szCs w:val="28"/>
          <w:shd w:val="clear" w:color="auto" w:fill="FFFFFF"/>
        </w:rPr>
      </w:pPr>
      <w:r w:rsidRPr="00AB5ECC">
        <w:rPr>
          <w:rFonts w:ascii="Times New Roman" w:hAnsi="Times New Roman"/>
          <w:sz w:val="28"/>
          <w:szCs w:val="28"/>
        </w:rPr>
        <w:t xml:space="preserve">Особым видом государственной поддержки и наиболее </w:t>
      </w:r>
      <w:proofErr w:type="spellStart"/>
      <w:r w:rsidRPr="00AB5ECC">
        <w:rPr>
          <w:rFonts w:ascii="Times New Roman" w:hAnsi="Times New Roman"/>
          <w:sz w:val="28"/>
          <w:szCs w:val="28"/>
        </w:rPr>
        <w:t>конфликтогенным</w:t>
      </w:r>
      <w:proofErr w:type="spellEnd"/>
      <w:r w:rsidRPr="00AB5ECC">
        <w:rPr>
          <w:rFonts w:ascii="Times New Roman" w:hAnsi="Times New Roman"/>
          <w:sz w:val="28"/>
          <w:szCs w:val="28"/>
        </w:rPr>
        <w:t xml:space="preserve"> является передача культовых зданий и иного имущества религиозного назначения религиозным организациям. Данный процесс стартовал в конце 1980-х, но свое основное развитие получил после 1991 г. </w:t>
      </w:r>
      <w:r w:rsidRPr="00AB5ECC">
        <w:rPr>
          <w:rFonts w:ascii="Times New Roman" w:hAnsi="Times New Roman"/>
          <w:sz w:val="28"/>
          <w:szCs w:val="28"/>
        </w:rPr>
        <w:lastRenderedPageBreak/>
        <w:t>Это связано, во-первых, с международными обязательствами РФ возвратить собственность религиозных организаций для вступления в Совет Европы</w:t>
      </w:r>
      <w:r w:rsidR="00A927A9">
        <w:rPr>
          <w:rFonts w:ascii="Times New Roman" w:hAnsi="Times New Roman"/>
          <w:sz w:val="28"/>
          <w:szCs w:val="28"/>
        </w:rPr>
        <w:t xml:space="preserve"> </w:t>
      </w:r>
      <w:r w:rsidR="00A927A9">
        <w:rPr>
          <w:rFonts w:ascii="Times New Roman" w:hAnsi="Times New Roman" w:cs="Times New Roman"/>
          <w:sz w:val="28"/>
          <w:szCs w:val="28"/>
        </w:rPr>
        <w:t>[39]</w:t>
      </w:r>
      <w:r w:rsidRPr="00AB5ECC">
        <w:rPr>
          <w:rFonts w:ascii="Times New Roman" w:hAnsi="Times New Roman"/>
          <w:sz w:val="28"/>
          <w:szCs w:val="28"/>
        </w:rPr>
        <w:t xml:space="preserve">. Во-вторых, с восстановлением исторической справедливости и компенсацией пострадавшим </w:t>
      </w:r>
      <w:proofErr w:type="spellStart"/>
      <w:r w:rsidRPr="00AB5ECC">
        <w:rPr>
          <w:rFonts w:ascii="Times New Roman" w:hAnsi="Times New Roman"/>
          <w:sz w:val="28"/>
          <w:szCs w:val="28"/>
        </w:rPr>
        <w:t>конфессиям</w:t>
      </w:r>
      <w:proofErr w:type="spellEnd"/>
      <w:r w:rsidRPr="00AB5ECC">
        <w:rPr>
          <w:rFonts w:ascii="Times New Roman" w:hAnsi="Times New Roman"/>
          <w:sz w:val="28"/>
          <w:szCs w:val="28"/>
        </w:rPr>
        <w:t xml:space="preserve"> в годы советской политики воинствующего атеизма (Постановление Правительства РФ 30 июня 2001 г. № 490.).</w:t>
      </w:r>
      <w:r>
        <w:rPr>
          <w:rFonts w:ascii="Times New Roman" w:hAnsi="Times New Roman"/>
          <w:sz w:val="28"/>
          <w:szCs w:val="28"/>
        </w:rPr>
        <w:t xml:space="preserve"> </w:t>
      </w:r>
      <w:r w:rsidRPr="00AB5ECC">
        <w:rPr>
          <w:rFonts w:ascii="Times New Roman" w:hAnsi="Times New Roman"/>
          <w:sz w:val="28"/>
          <w:szCs w:val="28"/>
          <w:shd w:val="clear" w:color="auto" w:fill="FFFFFF"/>
        </w:rPr>
        <w:t xml:space="preserve">Если в 2015 году </w:t>
      </w:r>
      <w:proofErr w:type="spellStart"/>
      <w:r w:rsidRPr="00AB5ECC">
        <w:rPr>
          <w:rFonts w:ascii="Times New Roman" w:hAnsi="Times New Roman"/>
          <w:sz w:val="28"/>
          <w:szCs w:val="28"/>
          <w:shd w:val="clear" w:color="auto" w:fill="FFFFFF"/>
        </w:rPr>
        <w:t>Росимущество</w:t>
      </w:r>
      <w:proofErr w:type="spellEnd"/>
      <w:r w:rsidRPr="00AB5ECC">
        <w:rPr>
          <w:rFonts w:ascii="Times New Roman" w:hAnsi="Times New Roman"/>
          <w:sz w:val="28"/>
          <w:szCs w:val="28"/>
          <w:shd w:val="clear" w:color="auto" w:fill="FFFFFF"/>
        </w:rPr>
        <w:t xml:space="preserve"> составило список из 2015 объектов религиозного назначения, которые состоят на балансе и государства и могут быть переданы религиозным организациям. Из них 1971 было предложено передать Русской православной церкви, 27 — Буддийской </w:t>
      </w:r>
      <w:proofErr w:type="spellStart"/>
      <w:r w:rsidRPr="00AB5ECC">
        <w:rPr>
          <w:rFonts w:ascii="Times New Roman" w:hAnsi="Times New Roman"/>
          <w:sz w:val="28"/>
          <w:szCs w:val="28"/>
          <w:shd w:val="clear" w:color="auto" w:fill="FFFFFF"/>
        </w:rPr>
        <w:t>Сангхе</w:t>
      </w:r>
      <w:proofErr w:type="spellEnd"/>
      <w:r w:rsidRPr="00AB5ECC">
        <w:rPr>
          <w:rFonts w:ascii="Times New Roman" w:hAnsi="Times New Roman"/>
          <w:sz w:val="28"/>
          <w:szCs w:val="28"/>
          <w:shd w:val="clear" w:color="auto" w:fill="FFFFFF"/>
        </w:rPr>
        <w:t xml:space="preserve">, 2 — Федерации </w:t>
      </w:r>
      <w:proofErr w:type="gramStart"/>
      <w:r w:rsidRPr="00AB5ECC">
        <w:rPr>
          <w:rFonts w:ascii="Times New Roman" w:hAnsi="Times New Roman"/>
          <w:sz w:val="28"/>
          <w:szCs w:val="28"/>
          <w:shd w:val="clear" w:color="auto" w:fill="FFFFFF"/>
        </w:rPr>
        <w:t>еврейский</w:t>
      </w:r>
      <w:proofErr w:type="gramEnd"/>
      <w:r w:rsidRPr="00AB5ECC">
        <w:rPr>
          <w:rFonts w:ascii="Times New Roman" w:hAnsi="Times New Roman"/>
          <w:sz w:val="28"/>
          <w:szCs w:val="28"/>
          <w:shd w:val="clear" w:color="auto" w:fill="FFFFFF"/>
        </w:rPr>
        <w:t xml:space="preserve"> общин, 11 — Совету муфтиев России, два — Армянской апостольской церкви и еще два — Русской православной старообрядческой церкви, то уже в </w:t>
      </w:r>
      <w:r w:rsidRPr="00AB5ECC">
        <w:rPr>
          <w:rFonts w:ascii="Times New Roman" w:hAnsi="Times New Roman"/>
          <w:bCs/>
          <w:sz w:val="28"/>
          <w:szCs w:val="28"/>
          <w:shd w:val="clear" w:color="auto" w:fill="FFFFFF"/>
        </w:rPr>
        <w:t xml:space="preserve">2016 году в </w:t>
      </w:r>
      <w:proofErr w:type="spellStart"/>
      <w:r w:rsidRPr="00AB5ECC">
        <w:rPr>
          <w:rFonts w:ascii="Times New Roman" w:hAnsi="Times New Roman"/>
          <w:bCs/>
          <w:sz w:val="28"/>
          <w:szCs w:val="28"/>
          <w:shd w:val="clear" w:color="auto" w:fill="FFFFFF"/>
        </w:rPr>
        <w:t>Росимущество</w:t>
      </w:r>
      <w:proofErr w:type="spellEnd"/>
      <w:r w:rsidRPr="00AB5ECC">
        <w:rPr>
          <w:rFonts w:ascii="Times New Roman" w:hAnsi="Times New Roman"/>
          <w:bCs/>
          <w:sz w:val="28"/>
          <w:szCs w:val="28"/>
          <w:shd w:val="clear" w:color="auto" w:fill="FFFFFF"/>
        </w:rPr>
        <w:t xml:space="preserve"> поступило 214 заявлений от религиозных организаций о передаче им различных объектов. Из этих заявок 90% отправили представители Русской православной церкви. В итоге в 2016 году Церкви передали 133 объекта.</w:t>
      </w:r>
      <w:r w:rsidRPr="00AB5ECC">
        <w:rPr>
          <w:rStyle w:val="a9"/>
          <w:rFonts w:ascii="Times New Roman" w:hAnsi="Times New Roman"/>
          <w:bCs/>
          <w:sz w:val="28"/>
          <w:szCs w:val="28"/>
          <w:shd w:val="clear" w:color="auto" w:fill="FFFFFF"/>
        </w:rPr>
        <w:footnoteReference w:id="50"/>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Принятие Федерального закона от 30.11.2010 г. «О передаче религиозным организациям имущества религиозного назначения, находящегося в государственной или муниципальной собственности» значительно упростил механизм взаимодействия властных и религиозных структур в данной области. </w:t>
      </w:r>
      <w:proofErr w:type="gramStart"/>
      <w:r w:rsidRPr="00AB5ECC">
        <w:rPr>
          <w:rFonts w:ascii="Times New Roman" w:hAnsi="Times New Roman"/>
          <w:sz w:val="28"/>
          <w:szCs w:val="28"/>
        </w:rPr>
        <w:t>Так, нормативный документ предоставил религиозным организациям право обращаться с просьбой о передаче имущества в уполномоченный орган и получать согласие в том случае, если государственные органы сочтут эту передачу возможной</w:t>
      </w:r>
      <w:r w:rsidRPr="00AB5ECC">
        <w:rPr>
          <w:rFonts w:ascii="Times New Roman" w:hAnsi="Times New Roman"/>
          <w:sz w:val="28"/>
          <w:szCs w:val="28"/>
          <w:vertAlign w:val="superscript"/>
        </w:rPr>
        <w:footnoteReference w:id="51"/>
      </w:r>
      <w:r w:rsidRPr="00AB5ECC">
        <w:rPr>
          <w:rFonts w:ascii="Times New Roman" w:hAnsi="Times New Roman"/>
          <w:sz w:val="28"/>
          <w:szCs w:val="28"/>
        </w:rPr>
        <w:t xml:space="preserve">. Решение о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принимается с учетом конфессиональной принадлежности указанного имущества, культурной значимости. </w:t>
      </w:r>
      <w:proofErr w:type="gramEnd"/>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lastRenderedPageBreak/>
        <w:t xml:space="preserve">Основными участниками данных политико-религиозных практик являются Территориальные управление </w:t>
      </w:r>
      <w:proofErr w:type="spellStart"/>
      <w:r w:rsidRPr="00AB5ECC">
        <w:rPr>
          <w:rFonts w:ascii="Times New Roman" w:hAnsi="Times New Roman"/>
          <w:sz w:val="28"/>
          <w:szCs w:val="28"/>
        </w:rPr>
        <w:t>Росимущества</w:t>
      </w:r>
      <w:proofErr w:type="spellEnd"/>
      <w:r w:rsidRPr="00AB5ECC">
        <w:rPr>
          <w:rFonts w:ascii="Times New Roman" w:hAnsi="Times New Roman"/>
          <w:sz w:val="28"/>
          <w:szCs w:val="28"/>
        </w:rPr>
        <w:t xml:space="preserve">, Комитет инвестиционной политики и имущественных отношений области, муниципальные органы. Активно в процесс реституции включены Русская Православная Церковь МП, старообрядческие и лютеранские общины. Наиболее важными объектами, переданными из государственной собственности Русской Православной Церкви, являются Архиерейский дом, бывшая консистория, уцелевшая часть женского </w:t>
      </w:r>
      <w:proofErr w:type="spellStart"/>
      <w:r w:rsidRPr="00AB5ECC">
        <w:rPr>
          <w:rFonts w:ascii="Times New Roman" w:hAnsi="Times New Roman"/>
          <w:sz w:val="28"/>
          <w:szCs w:val="28"/>
        </w:rPr>
        <w:t>Крестовоздвиженского</w:t>
      </w:r>
      <w:proofErr w:type="spellEnd"/>
      <w:r w:rsidRPr="00AB5ECC">
        <w:rPr>
          <w:rFonts w:ascii="Times New Roman" w:hAnsi="Times New Roman"/>
          <w:sz w:val="28"/>
          <w:szCs w:val="28"/>
        </w:rPr>
        <w:t xml:space="preserve"> монастыря, здание бывшей 30-й школы, в которое переведена Свято-Покровская православная гимназия</w:t>
      </w:r>
      <w:r w:rsidRPr="00AB5ECC">
        <w:rPr>
          <w:rFonts w:ascii="Times New Roman" w:hAnsi="Times New Roman"/>
          <w:sz w:val="28"/>
          <w:szCs w:val="28"/>
          <w:vertAlign w:val="superscript"/>
        </w:rPr>
        <w:footnoteReference w:id="52"/>
      </w:r>
      <w:r w:rsidRPr="00AB5ECC">
        <w:rPr>
          <w:rFonts w:ascii="Times New Roman" w:hAnsi="Times New Roman"/>
          <w:sz w:val="28"/>
          <w:szCs w:val="28"/>
        </w:rPr>
        <w:t xml:space="preserve">.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Митрополит Саратовский и </w:t>
      </w:r>
      <w:proofErr w:type="spellStart"/>
      <w:r w:rsidRPr="00AB5ECC">
        <w:rPr>
          <w:rFonts w:ascii="Times New Roman" w:hAnsi="Times New Roman"/>
          <w:sz w:val="28"/>
          <w:szCs w:val="28"/>
        </w:rPr>
        <w:t>Вольский</w:t>
      </w:r>
      <w:proofErr w:type="spellEnd"/>
      <w:r w:rsidRPr="00AB5ECC">
        <w:rPr>
          <w:rFonts w:ascii="Times New Roman" w:hAnsi="Times New Roman"/>
          <w:sz w:val="28"/>
          <w:szCs w:val="28"/>
        </w:rPr>
        <w:t xml:space="preserve"> </w:t>
      </w:r>
      <w:proofErr w:type="spellStart"/>
      <w:r w:rsidRPr="00AB5ECC">
        <w:rPr>
          <w:rFonts w:ascii="Times New Roman" w:hAnsi="Times New Roman"/>
          <w:sz w:val="28"/>
          <w:szCs w:val="28"/>
        </w:rPr>
        <w:t>Лонгин</w:t>
      </w:r>
      <w:proofErr w:type="spellEnd"/>
      <w:r w:rsidRPr="00AB5ECC">
        <w:rPr>
          <w:rFonts w:ascii="Times New Roman" w:hAnsi="Times New Roman"/>
          <w:sz w:val="28"/>
          <w:szCs w:val="28"/>
        </w:rPr>
        <w:t xml:space="preserve"> в одном из своих интервью отметил, что «Реституция – возвращение конфискованной государством собственности прежним владельцам, в полном объеме невозможна в принципе»</w:t>
      </w:r>
      <w:r w:rsidRPr="00AB5ECC">
        <w:rPr>
          <w:rFonts w:ascii="Times New Roman" w:hAnsi="Times New Roman"/>
          <w:sz w:val="28"/>
          <w:szCs w:val="28"/>
          <w:vertAlign w:val="superscript"/>
        </w:rPr>
        <w:footnoteReference w:id="53"/>
      </w:r>
      <w:r w:rsidRPr="00AB5ECC">
        <w:rPr>
          <w:rFonts w:ascii="Times New Roman" w:hAnsi="Times New Roman"/>
          <w:sz w:val="28"/>
          <w:szCs w:val="28"/>
        </w:rPr>
        <w:t>. Это позиция достаточно справедлива, так как большинство культовых зданий царской России сейчас принадлежит музеям, госучреждениям или частным лицам. Поэтому процесс возврата является сложным и непопулярным в народных массах. Ярким примером этого являются демонстрации и попытки организации референдума, связанные с Исаакиевским собором в Санкт-Петербурге в 2017 г.</w:t>
      </w:r>
      <w:r w:rsidRPr="00AB5ECC">
        <w:rPr>
          <w:rFonts w:ascii="Times New Roman" w:hAnsi="Times New Roman"/>
          <w:sz w:val="28"/>
          <w:szCs w:val="28"/>
          <w:vertAlign w:val="superscript"/>
        </w:rPr>
        <w:footnoteReference w:id="54"/>
      </w:r>
      <w:r w:rsidRPr="00AB5ECC">
        <w:rPr>
          <w:rFonts w:ascii="Times New Roman" w:hAnsi="Times New Roman"/>
          <w:sz w:val="28"/>
          <w:szCs w:val="28"/>
        </w:rPr>
        <w:t xml:space="preserve">. Для исключения таких негативных проявлений важно при принятии политических решений соблюдать принцип открытости и гласности. Особенно со стороны религий, которые должны представить свою позицию по поводу дальнейшей судьбы объекта и его материального обеспечения.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Компенсацией за невозможность возврата религиозного имущества является политическая практика предоставления в собственность, аренду, постоянное (бессрочное) пользование, безвозмездное пользование земельных </w:t>
      </w:r>
      <w:r w:rsidRPr="00AB5ECC">
        <w:rPr>
          <w:rFonts w:ascii="Times New Roman" w:hAnsi="Times New Roman"/>
          <w:sz w:val="28"/>
          <w:szCs w:val="28"/>
        </w:rPr>
        <w:lastRenderedPageBreak/>
        <w:t xml:space="preserve">участков, находящихся в федеральной, региональной, муниципальной собственности, религиозным организациям. Также согласно ст. 36. ЗК РФ 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безвозмездно.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Религиозная реституция и передача земель религиозным организациям вызывает единичные народные протесты и негативную реакцию СМИ</w:t>
      </w:r>
      <w:r w:rsidRPr="00AB5ECC">
        <w:rPr>
          <w:rStyle w:val="a9"/>
          <w:rFonts w:ascii="Times New Roman" w:hAnsi="Times New Roman"/>
          <w:sz w:val="28"/>
          <w:szCs w:val="28"/>
        </w:rPr>
        <w:footnoteReference w:id="55"/>
      </w:r>
      <w:r w:rsidRPr="00AB5ECC">
        <w:rPr>
          <w:rStyle w:val="a9"/>
          <w:rFonts w:ascii="Times New Roman" w:hAnsi="Times New Roman"/>
          <w:sz w:val="28"/>
          <w:szCs w:val="28"/>
        </w:rPr>
        <w:footnoteReference w:id="56"/>
      </w:r>
      <w:proofErr w:type="gramStart"/>
      <w:r w:rsidRPr="00AB5ECC">
        <w:rPr>
          <w:rFonts w:ascii="Times New Roman" w:hAnsi="Times New Roman"/>
          <w:sz w:val="28"/>
          <w:szCs w:val="28"/>
        </w:rPr>
        <w:t xml:space="preserve"> .</w:t>
      </w:r>
      <w:proofErr w:type="gramEnd"/>
      <w:r w:rsidRPr="00AB5ECC">
        <w:rPr>
          <w:rFonts w:ascii="Times New Roman" w:hAnsi="Times New Roman"/>
          <w:sz w:val="28"/>
          <w:szCs w:val="28"/>
        </w:rPr>
        <w:t xml:space="preserve"> Исключение общественной напряженности видится в концептуальном закреплении основ вероисповедной политики, а также в проведении более активной и открытой политической деятельности в </w:t>
      </w:r>
      <w:proofErr w:type="spellStart"/>
      <w:r w:rsidRPr="00AB5ECC">
        <w:rPr>
          <w:rFonts w:ascii="Times New Roman" w:hAnsi="Times New Roman"/>
          <w:sz w:val="28"/>
          <w:szCs w:val="28"/>
        </w:rPr>
        <w:t>медиапространстве</w:t>
      </w:r>
      <w:proofErr w:type="spellEnd"/>
      <w:r w:rsidRPr="00AB5ECC">
        <w:rPr>
          <w:rFonts w:ascii="Times New Roman" w:hAnsi="Times New Roman"/>
          <w:sz w:val="28"/>
          <w:szCs w:val="28"/>
        </w:rPr>
        <w:t xml:space="preserve">. Задача органов государственной власти заключается в повышении доли граждан, положительно оценивающих состояние межконфессиональных отношений, уровня толерантного отношения к представителям другой национальности и религии. Через СМИ важно повысить число граждан, знающих о существующих проектах в области гармонизации общественных отношений, деятельности религиозных организаций в социальной, образовательной, культурной среде.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Подводя итог, необходимо отметить, что, несмотря на существующие проблемы в общественном восприятии ГКО,</w:t>
      </w:r>
      <w:r>
        <w:rPr>
          <w:rFonts w:ascii="Times New Roman" w:hAnsi="Times New Roman"/>
          <w:sz w:val="28"/>
          <w:szCs w:val="28"/>
        </w:rPr>
        <w:t xml:space="preserve"> </w:t>
      </w:r>
      <w:r w:rsidRPr="00AB5ECC">
        <w:rPr>
          <w:rFonts w:ascii="Times New Roman" w:hAnsi="Times New Roman"/>
          <w:sz w:val="28"/>
          <w:szCs w:val="28"/>
        </w:rPr>
        <w:t>происходит поиск оптимальной модели взаимоотношений государства и религиозных объединений, учитывающей гражданские позиции и обеспечивающей развитие социально-политического партнерства. Современная вероисповедная политика</w:t>
      </w:r>
      <w:r>
        <w:rPr>
          <w:rFonts w:ascii="Times New Roman" w:hAnsi="Times New Roman"/>
          <w:sz w:val="28"/>
          <w:szCs w:val="28"/>
        </w:rPr>
        <w:t xml:space="preserve"> </w:t>
      </w:r>
      <w:r w:rsidRPr="00AB5ECC">
        <w:rPr>
          <w:rFonts w:ascii="Times New Roman" w:hAnsi="Times New Roman"/>
          <w:sz w:val="28"/>
          <w:szCs w:val="28"/>
        </w:rPr>
        <w:t xml:space="preserve">имеет два направления. Во-первых, государство оказывает материально-хозяйственную поддержку религиозным объединениям, стимулирует их хозяйственную деятельность, предоставляет льготные налоговые условия. </w:t>
      </w:r>
      <w:r w:rsidRPr="00AB5ECC">
        <w:rPr>
          <w:rFonts w:ascii="Times New Roman" w:hAnsi="Times New Roman"/>
          <w:sz w:val="28"/>
          <w:szCs w:val="28"/>
        </w:rPr>
        <w:lastRenderedPageBreak/>
        <w:t xml:space="preserve">Во-вторых, региональные министерства и комитеты используют религиозный ресурс для гармонизации общественных отношений, создания благоприятного социального климата, развития культуры. Через коммуникативную и образовательную политику формируется гражданская идентичность, в обществе укрепляются идеи патриотизма, дружбы </w:t>
      </w:r>
      <w:proofErr w:type="spellStart"/>
      <w:r w:rsidRPr="00AB5ECC">
        <w:rPr>
          <w:rFonts w:ascii="Times New Roman" w:hAnsi="Times New Roman"/>
          <w:sz w:val="28"/>
          <w:szCs w:val="28"/>
        </w:rPr>
        <w:t>конфе</w:t>
      </w:r>
      <w:r w:rsidR="008E21CD">
        <w:rPr>
          <w:rFonts w:ascii="Times New Roman" w:hAnsi="Times New Roman"/>
          <w:sz w:val="28"/>
          <w:szCs w:val="28"/>
        </w:rPr>
        <w:t>с</w:t>
      </w:r>
      <w:r w:rsidRPr="00AB5ECC">
        <w:rPr>
          <w:rFonts w:ascii="Times New Roman" w:hAnsi="Times New Roman"/>
          <w:sz w:val="28"/>
          <w:szCs w:val="28"/>
        </w:rPr>
        <w:t>сий</w:t>
      </w:r>
      <w:proofErr w:type="spellEnd"/>
      <w:r w:rsidRPr="00AB5ECC">
        <w:rPr>
          <w:rFonts w:ascii="Times New Roman" w:hAnsi="Times New Roman"/>
          <w:sz w:val="28"/>
          <w:szCs w:val="28"/>
        </w:rPr>
        <w:t xml:space="preserve">, возможности совместного гармоничного развития.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Таким образом, общественно-политические изменения в конце ХХ – начале ХХ</w:t>
      </w:r>
      <w:proofErr w:type="gramStart"/>
      <w:r w:rsidRPr="00AB5ECC">
        <w:rPr>
          <w:rFonts w:ascii="Times New Roman" w:hAnsi="Times New Roman"/>
          <w:sz w:val="28"/>
          <w:szCs w:val="28"/>
        </w:rPr>
        <w:t>I</w:t>
      </w:r>
      <w:proofErr w:type="gramEnd"/>
      <w:r w:rsidRPr="00AB5ECC">
        <w:rPr>
          <w:rFonts w:ascii="Times New Roman" w:hAnsi="Times New Roman"/>
          <w:sz w:val="28"/>
          <w:szCs w:val="28"/>
        </w:rPr>
        <w:t xml:space="preserve"> вв. напрямую отразились в политическом процессе Российской Федерации. Ответом региональной политической системы на созидательные и негативные проявления религиозного ренессанса стало формирование структуры вероисповедной политики в регионе, состоящей их трех компонентов: структурно-институционального, нормативного, практического.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За последние десятилетия произошла эволюция властных институтов, отвечающих за регулирование конфессионального компонента общественной сферы в виде выделения специализированных структур и формирования диалоговых площадок между политическими и религиозными институтами. В условиях развития системы координации федеральных, региональных и муниципальных органов власти региональные властные структуры стали выполнять определенные функции по гармонизации общественных отношений, обеспечению религиозных прав и свобод, религиозной безопасности, регулированию деятельности религиозных объединений. </w:t>
      </w:r>
    </w:p>
    <w:p w:rsidR="00AB5ECC" w:rsidRP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Законодательные органы власти включились в процесс по формированию нормативного компонента вероисповедной политики. Сегодня нормативно-правовые акты представляют собой политические инструменты легитимации взаимоотношений политических и религиозных структур. Также они создают основу для защиты общественных интересов и осуществления политических практик. </w:t>
      </w:r>
    </w:p>
    <w:p w:rsidR="00AB5ECC" w:rsidRDefault="00AB5ECC" w:rsidP="00AB5ECC">
      <w:pPr>
        <w:spacing w:after="0" w:line="360" w:lineRule="auto"/>
        <w:ind w:firstLine="709"/>
        <w:jc w:val="both"/>
        <w:rPr>
          <w:rFonts w:ascii="Times New Roman" w:hAnsi="Times New Roman"/>
          <w:sz w:val="28"/>
          <w:szCs w:val="28"/>
        </w:rPr>
      </w:pPr>
      <w:r w:rsidRPr="00AB5ECC">
        <w:rPr>
          <w:rFonts w:ascii="Times New Roman" w:hAnsi="Times New Roman"/>
          <w:sz w:val="28"/>
          <w:szCs w:val="28"/>
        </w:rPr>
        <w:t xml:space="preserve">Общественные и политические преобразования отразились на практике осуществления вероисповедной политики. Изменения коснулись, прежде </w:t>
      </w:r>
      <w:r w:rsidRPr="00AB5ECC">
        <w:rPr>
          <w:rFonts w:ascii="Times New Roman" w:hAnsi="Times New Roman"/>
          <w:sz w:val="28"/>
          <w:szCs w:val="28"/>
        </w:rPr>
        <w:lastRenderedPageBreak/>
        <w:t xml:space="preserve">всего, позиций властных структур по поводу места и роли религий в общественной сфере и функционального потенциала </w:t>
      </w:r>
      <w:proofErr w:type="spellStart"/>
      <w:r w:rsidRPr="00AB5ECC">
        <w:rPr>
          <w:rFonts w:ascii="Times New Roman" w:hAnsi="Times New Roman"/>
          <w:sz w:val="28"/>
          <w:szCs w:val="28"/>
        </w:rPr>
        <w:t>конфессий</w:t>
      </w:r>
      <w:proofErr w:type="spellEnd"/>
      <w:r w:rsidRPr="00AB5ECC">
        <w:rPr>
          <w:rFonts w:ascii="Times New Roman" w:hAnsi="Times New Roman"/>
          <w:sz w:val="28"/>
          <w:szCs w:val="28"/>
        </w:rPr>
        <w:t xml:space="preserve">. Если с 1990 г. по 2012 г. органы власти осуществляли безвозмездную поддержку традиционных </w:t>
      </w:r>
      <w:proofErr w:type="spellStart"/>
      <w:r w:rsidRPr="00AB5ECC">
        <w:rPr>
          <w:rFonts w:ascii="Times New Roman" w:hAnsi="Times New Roman"/>
          <w:sz w:val="28"/>
          <w:szCs w:val="28"/>
        </w:rPr>
        <w:t>конфессий</w:t>
      </w:r>
      <w:proofErr w:type="spellEnd"/>
      <w:r w:rsidRPr="00AB5ECC">
        <w:rPr>
          <w:rFonts w:ascii="Times New Roman" w:hAnsi="Times New Roman"/>
          <w:sz w:val="28"/>
          <w:szCs w:val="28"/>
        </w:rPr>
        <w:t xml:space="preserve"> как формирующихся институтов гражданского общества, то в последние десять лет в регионе активно развивается новая форма вероисповедной политики – социально-политическое партнерство. Оно подразумевает не только стимулирование хозяйственной деятельности религиозных объединений, оказание материальной поддержки, но и использование религиозного ресурса. В данном случае имеется в виду развитие через политические практики созидательного религиозного потенциала в сфере гармонизации межконфессиональных отношений. </w:t>
      </w:r>
    </w:p>
    <w:p w:rsidR="00A927A9" w:rsidRDefault="00A927A9">
      <w:pPr>
        <w:rPr>
          <w:rFonts w:ascii="Times New Roman" w:hAnsi="Times New Roman"/>
          <w:sz w:val="28"/>
          <w:szCs w:val="28"/>
        </w:rPr>
      </w:pPr>
      <w:r>
        <w:rPr>
          <w:rFonts w:ascii="Times New Roman" w:hAnsi="Times New Roman"/>
          <w:sz w:val="28"/>
          <w:szCs w:val="28"/>
        </w:rPr>
        <w:br w:type="page"/>
      </w:r>
    </w:p>
    <w:p w:rsidR="00624E5B" w:rsidRPr="00624E5B" w:rsidRDefault="00624E5B" w:rsidP="00624E5B">
      <w:pPr>
        <w:pStyle w:val="1"/>
        <w:spacing w:before="0" w:line="360" w:lineRule="auto"/>
        <w:ind w:firstLine="709"/>
        <w:jc w:val="both"/>
        <w:rPr>
          <w:rFonts w:ascii="Times New Roman" w:hAnsi="Times New Roman" w:cs="Times New Roman"/>
          <w:color w:val="auto"/>
          <w:sz w:val="32"/>
          <w:szCs w:val="32"/>
        </w:rPr>
      </w:pPr>
      <w:bookmarkStart w:id="9" w:name="_Toc58939933"/>
      <w:r w:rsidRPr="00624E5B">
        <w:rPr>
          <w:rFonts w:ascii="Times New Roman" w:hAnsi="Times New Roman" w:cs="Times New Roman"/>
          <w:color w:val="auto"/>
          <w:sz w:val="32"/>
          <w:szCs w:val="32"/>
        </w:rPr>
        <w:lastRenderedPageBreak/>
        <w:t xml:space="preserve">Глава 3. </w:t>
      </w:r>
      <w:proofErr w:type="spellStart"/>
      <w:r w:rsidRPr="00624E5B">
        <w:rPr>
          <w:rFonts w:ascii="Times New Roman" w:hAnsi="Times New Roman" w:cs="Times New Roman"/>
          <w:color w:val="auto"/>
          <w:sz w:val="32"/>
          <w:szCs w:val="32"/>
        </w:rPr>
        <w:t>Постсекуляризм</w:t>
      </w:r>
      <w:proofErr w:type="spellEnd"/>
      <w:r w:rsidRPr="00624E5B">
        <w:rPr>
          <w:rFonts w:ascii="Times New Roman" w:hAnsi="Times New Roman" w:cs="Times New Roman"/>
          <w:color w:val="auto"/>
          <w:sz w:val="32"/>
          <w:szCs w:val="32"/>
        </w:rPr>
        <w:t xml:space="preserve"> как переосмысление человеческого субъекта в свете религиозного опыта</w:t>
      </w:r>
      <w:bookmarkEnd w:id="9"/>
    </w:p>
    <w:p w:rsidR="00624E5B" w:rsidRPr="00624E5B" w:rsidRDefault="00624E5B" w:rsidP="00624E5B">
      <w:pPr>
        <w:pStyle w:val="2"/>
        <w:spacing w:before="0" w:line="360" w:lineRule="auto"/>
        <w:ind w:firstLine="709"/>
        <w:jc w:val="both"/>
        <w:rPr>
          <w:rFonts w:ascii="Times New Roman" w:eastAsia="Times New Roman" w:hAnsi="Times New Roman" w:cs="Times New Roman"/>
          <w:color w:val="auto"/>
          <w:sz w:val="28"/>
          <w:szCs w:val="28"/>
        </w:rPr>
      </w:pPr>
      <w:bookmarkStart w:id="10" w:name="_Toc58939934"/>
      <w:r w:rsidRPr="00624E5B">
        <w:rPr>
          <w:rFonts w:ascii="Times New Roman" w:hAnsi="Times New Roman" w:cs="Times New Roman"/>
          <w:color w:val="auto"/>
          <w:sz w:val="28"/>
          <w:szCs w:val="28"/>
        </w:rPr>
        <w:t>3.1</w:t>
      </w:r>
      <w:r w:rsidRPr="00624E5B">
        <w:rPr>
          <w:rFonts w:ascii="Times New Roman" w:eastAsia="Times New Roman" w:hAnsi="Times New Roman" w:cs="Times New Roman"/>
          <w:color w:val="auto"/>
          <w:sz w:val="28"/>
          <w:szCs w:val="28"/>
        </w:rPr>
        <w:t xml:space="preserve">Секуляризм и </w:t>
      </w:r>
      <w:proofErr w:type="spellStart"/>
      <w:r w:rsidRPr="00624E5B">
        <w:rPr>
          <w:rFonts w:ascii="Times New Roman" w:eastAsia="Times New Roman" w:hAnsi="Times New Roman" w:cs="Times New Roman"/>
          <w:color w:val="auto"/>
          <w:sz w:val="28"/>
          <w:szCs w:val="28"/>
        </w:rPr>
        <w:t>постсекуляризм</w:t>
      </w:r>
      <w:proofErr w:type="spellEnd"/>
      <w:r w:rsidRPr="00624E5B">
        <w:rPr>
          <w:rFonts w:ascii="Times New Roman" w:eastAsia="Times New Roman" w:hAnsi="Times New Roman" w:cs="Times New Roman"/>
          <w:color w:val="auto"/>
          <w:sz w:val="28"/>
          <w:szCs w:val="28"/>
        </w:rPr>
        <w:t xml:space="preserve"> в </w:t>
      </w:r>
      <w:r w:rsidR="00D250AF">
        <w:rPr>
          <w:rFonts w:ascii="Times New Roman" w:eastAsia="Times New Roman" w:hAnsi="Times New Roman" w:cs="Times New Roman"/>
          <w:color w:val="auto"/>
          <w:sz w:val="28"/>
          <w:szCs w:val="28"/>
        </w:rPr>
        <w:t>Р</w:t>
      </w:r>
      <w:r w:rsidRPr="00624E5B">
        <w:rPr>
          <w:rFonts w:ascii="Times New Roman" w:eastAsia="Times New Roman" w:hAnsi="Times New Roman" w:cs="Times New Roman"/>
          <w:color w:val="auto"/>
          <w:sz w:val="28"/>
          <w:szCs w:val="28"/>
        </w:rPr>
        <w:t>оссии и в мире</w:t>
      </w:r>
      <w:bookmarkEnd w:id="10"/>
    </w:p>
    <w:p w:rsidR="00624E5B" w:rsidRDefault="00624E5B" w:rsidP="00624E5B">
      <w:pPr>
        <w:spacing w:after="0" w:line="360" w:lineRule="auto"/>
        <w:ind w:firstLine="709"/>
        <w:jc w:val="both"/>
        <w:rPr>
          <w:rFonts w:ascii="Times New Roman" w:hAnsi="Times New Roman" w:cs="Times New Roman"/>
          <w:sz w:val="28"/>
          <w:szCs w:val="28"/>
        </w:rPr>
      </w:pP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В постсоветской России — самые последовательные правозащитники, отстаивающие индивидуальные права, и самые жесткие </w:t>
      </w:r>
      <w:proofErr w:type="spellStart"/>
      <w:r w:rsidRPr="005C212B">
        <w:rPr>
          <w:rFonts w:ascii="Times New Roman" w:eastAsia="Times New Roman" w:hAnsi="Times New Roman" w:cs="Times New Roman"/>
          <w:sz w:val="28"/>
          <w:szCs w:val="28"/>
        </w:rPr>
        <w:t>секуляристы</w:t>
      </w:r>
      <w:proofErr w:type="spellEnd"/>
      <w:r w:rsidRPr="005C212B">
        <w:rPr>
          <w:rFonts w:ascii="Times New Roman" w:eastAsia="Times New Roman" w:hAnsi="Times New Roman" w:cs="Times New Roman"/>
          <w:sz w:val="28"/>
          <w:szCs w:val="28"/>
        </w:rPr>
        <w:t xml:space="preserve">. Скорее </w:t>
      </w:r>
      <w:proofErr w:type="gramStart"/>
      <w:r w:rsidRPr="005C212B">
        <w:rPr>
          <w:rFonts w:ascii="Times New Roman" w:eastAsia="Times New Roman" w:hAnsi="Times New Roman" w:cs="Times New Roman"/>
          <w:sz w:val="28"/>
          <w:szCs w:val="28"/>
        </w:rPr>
        <w:t>всего</w:t>
      </w:r>
      <w:proofErr w:type="gramEnd"/>
      <w:r w:rsidRPr="005C212B">
        <w:rPr>
          <w:rFonts w:ascii="Times New Roman" w:eastAsia="Times New Roman" w:hAnsi="Times New Roman" w:cs="Times New Roman"/>
          <w:sz w:val="28"/>
          <w:szCs w:val="28"/>
        </w:rPr>
        <w:t xml:space="preserve"> это реакция на опыт советской эпохи, когда у отдельного человека не было никаких прав, а секуляризация означала радикальную зачистку общественного и даже — по возможности — частного пространства от религии.</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В результате сегодня либерально ориентированные граждане понимают религиозную свободу очень ригористично: каждый имеет право быть религиозным исключительно в индивидуальном смысле и, соответственно, в четко очерченных рамках деятельности религиозных общин как частных ассоциаций.</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Это напоминает французскую модель — </w:t>
      </w:r>
      <w:proofErr w:type="spellStart"/>
      <w:r w:rsidRPr="000A4AF4">
        <w:rPr>
          <w:rFonts w:ascii="Times New Roman" w:eastAsia="Times New Roman" w:hAnsi="Times New Roman" w:cs="Times New Roman"/>
          <w:i/>
          <w:sz w:val="28"/>
          <w:szCs w:val="28"/>
        </w:rPr>
        <w:t>lalcite</w:t>
      </w:r>
      <w:proofErr w:type="spellEnd"/>
      <w:r w:rsidRPr="005C212B">
        <w:rPr>
          <w:rFonts w:ascii="Times New Roman" w:eastAsia="Times New Roman" w:hAnsi="Times New Roman" w:cs="Times New Roman"/>
          <w:sz w:val="28"/>
          <w:szCs w:val="28"/>
        </w:rPr>
        <w:t>. Когда речь идет об общегражданском пространстве, светскость — тотальна. Понятие светского государства автоматически развертывается в понятие «светское общество».</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А потому и «культура» — как особое понятие поздней европейской современности — тоже оказывается принципиально «светской», то есть такой, которая в своем фундаментальном и общем качестве </w:t>
      </w:r>
      <w:proofErr w:type="spellStart"/>
      <w:r w:rsidRPr="005C212B">
        <w:rPr>
          <w:rFonts w:ascii="Times New Roman" w:eastAsia="Times New Roman" w:hAnsi="Times New Roman" w:cs="Times New Roman"/>
          <w:sz w:val="28"/>
          <w:szCs w:val="28"/>
        </w:rPr>
        <w:t>безрелигиозна</w:t>
      </w:r>
      <w:proofErr w:type="spellEnd"/>
      <w:r w:rsidRPr="005C212B">
        <w:rPr>
          <w:rFonts w:ascii="Times New Roman" w:eastAsia="Times New Roman" w:hAnsi="Times New Roman" w:cs="Times New Roman"/>
          <w:sz w:val="28"/>
          <w:szCs w:val="28"/>
        </w:rPr>
        <w:t>, а потому религиозное в ней трактуется как некий модус или «тема». Вполне в советском духе: например, «религиозная живопись» (включая икону) — это живопись как таковая, то есть нечто «светское» в основе, просто темы у нее религиозные.</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Можно сказать, что нынешний российский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 очень абстрактный, очень «принципиальный». И тому есть объективная причина, которая связана именно </w:t>
      </w:r>
      <w:proofErr w:type="gramStart"/>
      <w:r w:rsidRPr="005C212B">
        <w:rPr>
          <w:rFonts w:ascii="Times New Roman" w:eastAsia="Times New Roman" w:hAnsi="Times New Roman" w:cs="Times New Roman"/>
          <w:sz w:val="28"/>
          <w:szCs w:val="28"/>
        </w:rPr>
        <w:t>с</w:t>
      </w:r>
      <w:proofErr w:type="gramEnd"/>
      <w:r w:rsidRPr="005C212B">
        <w:rPr>
          <w:rFonts w:ascii="Times New Roman" w:eastAsia="Times New Roman" w:hAnsi="Times New Roman" w:cs="Times New Roman"/>
          <w:sz w:val="28"/>
          <w:szCs w:val="28"/>
        </w:rPr>
        <w:t xml:space="preserve"> </w:t>
      </w:r>
      <w:proofErr w:type="gramStart"/>
      <w:r w:rsidRPr="005C212B">
        <w:rPr>
          <w:rFonts w:ascii="Times New Roman" w:eastAsia="Times New Roman" w:hAnsi="Times New Roman" w:cs="Times New Roman"/>
          <w:sz w:val="28"/>
          <w:szCs w:val="28"/>
        </w:rPr>
        <w:t>его</w:t>
      </w:r>
      <w:proofErr w:type="gram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постсоветскостью</w:t>
      </w:r>
      <w:proofErr w:type="spellEnd"/>
      <w:r w:rsidRPr="005C212B">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За десятилетия большевистской секуляризации была полностью разрушена та культурная матрица, в которой гражданское, политическое, </w:t>
      </w:r>
      <w:r w:rsidRPr="005C212B">
        <w:rPr>
          <w:rFonts w:ascii="Times New Roman" w:eastAsia="Times New Roman" w:hAnsi="Times New Roman" w:cs="Times New Roman"/>
          <w:sz w:val="28"/>
          <w:szCs w:val="28"/>
        </w:rPr>
        <w:lastRenderedPageBreak/>
        <w:t>культурное, поведенческое и в том числе религиозное было переплетено и представляло собой сложную ткань. Прежняя матрица расползлась, а новая, советская, не предполагала таких «пережиточных» элементов, как религиозное отношение к жизни.</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Соответственно отказ от советского привел к наложению на хаотическую текстуру постсоветского общества абстрактных схем. Таких схем немало, но главными являются схема, извлекаемая из досоветского опыта, и схема, извлекаемая из опыта западного. Разница между ними в том, что сторонники первой — ретрограды, опирающиеся на исторически изжитый опыт, тогда как сторонники второй ориентированы на «догоняющее развитие», то есть на актуальность и </w:t>
      </w:r>
      <w:proofErr w:type="spellStart"/>
      <w:r w:rsidRPr="005C212B">
        <w:rPr>
          <w:rFonts w:ascii="Times New Roman" w:eastAsia="Times New Roman" w:hAnsi="Times New Roman" w:cs="Times New Roman"/>
          <w:sz w:val="28"/>
          <w:szCs w:val="28"/>
        </w:rPr>
        <w:t>апробированность</w:t>
      </w:r>
      <w:proofErr w:type="spell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секуляристского</w:t>
      </w:r>
      <w:proofErr w:type="spellEnd"/>
      <w:r w:rsidRPr="005C212B">
        <w:rPr>
          <w:rFonts w:ascii="Times New Roman" w:eastAsia="Times New Roman" w:hAnsi="Times New Roman" w:cs="Times New Roman"/>
          <w:sz w:val="28"/>
          <w:szCs w:val="28"/>
        </w:rPr>
        <w:t xml:space="preserve"> подхода к религии, обществу и культуре. Согласно этой второй схеме секуляризация есть прогрессивный и потому императивный процесс, поскольку она неотделима от модернизации вообще, а значит, и от модернизации исторически отставших от прогресса обществ, включая Россию.</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Проблема, однако, в том, что европейская секуляризация была историческим процессом, в ходе которого </w:t>
      </w:r>
      <w:proofErr w:type="spellStart"/>
      <w:r w:rsidRPr="005C212B">
        <w:rPr>
          <w:rFonts w:ascii="Times New Roman" w:eastAsia="Times New Roman" w:hAnsi="Times New Roman" w:cs="Times New Roman"/>
          <w:sz w:val="28"/>
          <w:szCs w:val="28"/>
        </w:rPr>
        <w:t>секулярные</w:t>
      </w:r>
      <w:proofErr w:type="spellEnd"/>
      <w:r w:rsidRPr="005C212B">
        <w:rPr>
          <w:rFonts w:ascii="Times New Roman" w:eastAsia="Times New Roman" w:hAnsi="Times New Roman" w:cs="Times New Roman"/>
          <w:sz w:val="28"/>
          <w:szCs w:val="28"/>
        </w:rPr>
        <w:t xml:space="preserve"> принципы, так сказать, взаимодействовали с культурной матрицей, и в результате такого взаимодействия эта матрица постепенно трансформировалась, но на каждом этапе — «по принципу компромисса». Революционные этапы (скажем, французская революция или французский закон о разделении церквей и государства 1905 года) сменялись </w:t>
      </w:r>
      <w:proofErr w:type="gramStart"/>
      <w:r w:rsidRPr="005C212B">
        <w:rPr>
          <w:rFonts w:ascii="Times New Roman" w:eastAsia="Times New Roman" w:hAnsi="Times New Roman" w:cs="Times New Roman"/>
          <w:sz w:val="28"/>
          <w:szCs w:val="28"/>
        </w:rPr>
        <w:t>эволюционными</w:t>
      </w:r>
      <w:proofErr w:type="gramEnd"/>
      <w:r w:rsidRPr="005C212B">
        <w:rPr>
          <w:rFonts w:ascii="Times New Roman" w:eastAsia="Times New Roman" w:hAnsi="Times New Roman" w:cs="Times New Roman"/>
          <w:sz w:val="28"/>
          <w:szCs w:val="28"/>
        </w:rPr>
        <w:t xml:space="preserve">, и вообще западная секуляризация никогда не была столь жесткой, как советская. Приватизация религии никогда не была на Западе полной и абсолютной. Рядом с последовательными </w:t>
      </w:r>
      <w:proofErr w:type="spellStart"/>
      <w:r w:rsidRPr="005C212B">
        <w:rPr>
          <w:rFonts w:ascii="Times New Roman" w:eastAsia="Times New Roman" w:hAnsi="Times New Roman" w:cs="Times New Roman"/>
          <w:sz w:val="28"/>
          <w:szCs w:val="28"/>
        </w:rPr>
        <w:t>секуляристами</w:t>
      </w:r>
      <w:proofErr w:type="spellEnd"/>
      <w:r w:rsidRPr="005C212B">
        <w:rPr>
          <w:rFonts w:ascii="Times New Roman" w:eastAsia="Times New Roman" w:hAnsi="Times New Roman" w:cs="Times New Roman"/>
          <w:sz w:val="28"/>
          <w:szCs w:val="28"/>
        </w:rPr>
        <w:t xml:space="preserve"> в легитимном общественном поле всегда существовали «</w:t>
      </w:r>
      <w:proofErr w:type="spellStart"/>
      <w:r w:rsidRPr="005C212B">
        <w:rPr>
          <w:rFonts w:ascii="Times New Roman" w:eastAsia="Times New Roman" w:hAnsi="Times New Roman" w:cs="Times New Roman"/>
          <w:sz w:val="28"/>
          <w:szCs w:val="28"/>
        </w:rPr>
        <w:t>политкорректные</w:t>
      </w:r>
      <w:proofErr w:type="spellEnd"/>
      <w:r w:rsidRPr="005C212B">
        <w:rPr>
          <w:rFonts w:ascii="Times New Roman" w:eastAsia="Times New Roman" w:hAnsi="Times New Roman" w:cs="Times New Roman"/>
          <w:sz w:val="28"/>
          <w:szCs w:val="28"/>
        </w:rPr>
        <w:t xml:space="preserve">» приверженцы религиозных ценностей. За примерами далеко ходить не надо — достаточно вспомнить о христианско-демократических партиях, о теологических факультетах в университетах </w:t>
      </w:r>
      <w:r w:rsidRPr="005C212B">
        <w:rPr>
          <w:rFonts w:ascii="Times New Roman" w:eastAsia="Times New Roman" w:hAnsi="Times New Roman" w:cs="Times New Roman"/>
          <w:sz w:val="28"/>
          <w:szCs w:val="28"/>
        </w:rPr>
        <w:lastRenderedPageBreak/>
        <w:t xml:space="preserve">(горячая нынче у нас тема) или о государственном финансировании религиозных школ и </w:t>
      </w:r>
      <w:proofErr w:type="spellStart"/>
      <w:r w:rsidRPr="005C212B">
        <w:rPr>
          <w:rFonts w:ascii="Times New Roman" w:eastAsia="Times New Roman" w:hAnsi="Times New Roman" w:cs="Times New Roman"/>
          <w:sz w:val="28"/>
          <w:szCs w:val="28"/>
        </w:rPr>
        <w:t>социально-каритативных</w:t>
      </w:r>
      <w:proofErr w:type="spellEnd"/>
      <w:r w:rsidRPr="005C212B">
        <w:rPr>
          <w:rFonts w:ascii="Times New Roman" w:eastAsia="Times New Roman" w:hAnsi="Times New Roman" w:cs="Times New Roman"/>
          <w:sz w:val="28"/>
          <w:szCs w:val="28"/>
        </w:rPr>
        <w:t xml:space="preserve"> институций.</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В процессе западной секуляризации коррелятом приватизации религии всегда было соблюдение индивидуальных прав личности. Не дать религии командовать в обществе не означало лишить граждан условий для реализации своего права на религиозную свободу. Одним из таких условий является, например, минимальное религиозное образование, то есть соответствующий школьный курс. Формы такого школьного образования разнятся от страны к стране, но присутствует оно повсеместно.</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Вот интересный факт. После объединения Германии в этой стране осознали, что целые поколения восточных немцев в религиозном отношении просто безграмотны. Немецкий религиовед пишет об этом так: «Кажется, впервые в истории мы сталкиваемся с очевидно нерелигиозными людьми, для большинства которых религиозные вопросы не возникают даже в экстремальных ситуациях, таких как смерть или неизлечимая болезнь. В этой области не существует не только религиозной практики, но и культурной социализации религии вообще и христианства в частности. Как следствие, мы видим полную нехватку знаний в этой области и неспособность </w:t>
      </w:r>
      <w:proofErr w:type="gramStart"/>
      <w:r w:rsidRPr="005C212B">
        <w:rPr>
          <w:rFonts w:ascii="Times New Roman" w:eastAsia="Times New Roman" w:hAnsi="Times New Roman" w:cs="Times New Roman"/>
          <w:sz w:val="28"/>
          <w:szCs w:val="28"/>
        </w:rPr>
        <w:t>понять</w:t>
      </w:r>
      <w:proofErr w:type="gramEnd"/>
      <w:r w:rsidRPr="005C212B">
        <w:rPr>
          <w:rFonts w:ascii="Times New Roman" w:eastAsia="Times New Roman" w:hAnsi="Times New Roman" w:cs="Times New Roman"/>
          <w:sz w:val="28"/>
          <w:szCs w:val="28"/>
        </w:rPr>
        <w:t xml:space="preserve"> религиозное мышление как таковое». И далее этот автор приходит к выводу: «Необходимо иметь представление о символах и обрядах, а об их значении составлять целые курсы. Иначе изучение христианства… может стать похожим на поход в зоопарк, а христиане окажутся странным биологическим видом, не имеющим ничего общего с большинством людей»</w:t>
      </w:r>
      <w:bookmarkStart w:id="11" w:name="_ftnref1"/>
      <w:r w:rsidRPr="00860DFF">
        <w:rPr>
          <w:rFonts w:ascii="Times New Roman" w:eastAsia="Times New Roman" w:hAnsi="Times New Roman" w:cs="Times New Roman"/>
          <w:sz w:val="28"/>
          <w:szCs w:val="28"/>
        </w:rPr>
        <w:t>[1]</w:t>
      </w:r>
      <w:bookmarkEnd w:id="11"/>
      <w:r w:rsidRPr="00860DFF">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Разве эта ситуация не напоминает </w:t>
      </w:r>
      <w:proofErr w:type="gramStart"/>
      <w:r w:rsidRPr="005C212B">
        <w:rPr>
          <w:rFonts w:ascii="Times New Roman" w:eastAsia="Times New Roman" w:hAnsi="Times New Roman" w:cs="Times New Roman"/>
          <w:sz w:val="28"/>
          <w:szCs w:val="28"/>
        </w:rPr>
        <w:t>нынешнюю</w:t>
      </w:r>
      <w:proofErr w:type="gramEnd"/>
      <w:r w:rsidRPr="005C212B">
        <w:rPr>
          <w:rFonts w:ascii="Times New Roman" w:eastAsia="Times New Roman" w:hAnsi="Times New Roman" w:cs="Times New Roman"/>
          <w:sz w:val="28"/>
          <w:szCs w:val="28"/>
        </w:rPr>
        <w:t xml:space="preserve"> российскую — особенно если иметь в виду </w:t>
      </w:r>
      <w:proofErr w:type="spellStart"/>
      <w:r w:rsidRPr="005C212B">
        <w:rPr>
          <w:rFonts w:ascii="Times New Roman" w:eastAsia="Times New Roman" w:hAnsi="Times New Roman" w:cs="Times New Roman"/>
          <w:sz w:val="28"/>
          <w:szCs w:val="28"/>
        </w:rPr>
        <w:t>секулярно</w:t>
      </w:r>
      <w:proofErr w:type="spellEnd"/>
      <w:r w:rsidRPr="005C212B">
        <w:rPr>
          <w:rFonts w:ascii="Times New Roman" w:eastAsia="Times New Roman" w:hAnsi="Times New Roman" w:cs="Times New Roman"/>
          <w:sz w:val="28"/>
          <w:szCs w:val="28"/>
        </w:rPr>
        <w:t xml:space="preserve"> настроенных людей? Но разница в том, что у западных немцев религия не была вычищена из культурной матрицы, и после объединения немцы восточные имеют шанс к этой матрице «подключиться», ее принять и освоить. Что не означает никакого религиозного насилия, не нарушает правового принципа свободы совести и не вводит никакой «теократии» (если не считать ФРГ теократическим государством).</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lastRenderedPageBreak/>
        <w:t xml:space="preserve">Проблема </w:t>
      </w:r>
      <w:proofErr w:type="gramStart"/>
      <w:r w:rsidRPr="005C212B">
        <w:rPr>
          <w:rFonts w:ascii="Times New Roman" w:eastAsia="Times New Roman" w:hAnsi="Times New Roman" w:cs="Times New Roman"/>
          <w:sz w:val="28"/>
          <w:szCs w:val="28"/>
        </w:rPr>
        <w:t>наших</w:t>
      </w:r>
      <w:proofErr w:type="gramEnd"/>
      <w:r w:rsidRPr="005C212B">
        <w:rPr>
          <w:rFonts w:ascii="Times New Roman" w:eastAsia="Times New Roman" w:hAnsi="Times New Roman" w:cs="Times New Roman"/>
          <w:sz w:val="28"/>
          <w:szCs w:val="28"/>
        </w:rPr>
        <w:t xml:space="preserve"> ригидных </w:t>
      </w:r>
      <w:proofErr w:type="spellStart"/>
      <w:r w:rsidRPr="005C212B">
        <w:rPr>
          <w:rFonts w:ascii="Times New Roman" w:eastAsia="Times New Roman" w:hAnsi="Times New Roman" w:cs="Times New Roman"/>
          <w:sz w:val="28"/>
          <w:szCs w:val="28"/>
        </w:rPr>
        <w:t>секуляристов</w:t>
      </w:r>
      <w:proofErr w:type="spellEnd"/>
      <w:r w:rsidRPr="005C212B">
        <w:rPr>
          <w:rFonts w:ascii="Times New Roman" w:eastAsia="Times New Roman" w:hAnsi="Times New Roman" w:cs="Times New Roman"/>
          <w:sz w:val="28"/>
          <w:szCs w:val="28"/>
        </w:rPr>
        <w:t xml:space="preserve"> в том, что они не видят и не различают второго измерения присутствия религии в обществе помимо правового, а именно — культурного. Культурное измерение означает, что религиозное всегда присутствует в культуре (и в пространстве «жизненного мира» отдельного человека, и в общественном пространстве) в двойном качестве: как собственно религиозное и как его проекции в другие сферы индивидуально-социального бытия человека. Радикальная сепарация «религиозного» и «культурного» — не что иное, как </w:t>
      </w:r>
      <w:proofErr w:type="spellStart"/>
      <w:r w:rsidRPr="005C212B">
        <w:rPr>
          <w:rFonts w:ascii="Times New Roman" w:eastAsia="Times New Roman" w:hAnsi="Times New Roman" w:cs="Times New Roman"/>
          <w:sz w:val="28"/>
          <w:szCs w:val="28"/>
        </w:rPr>
        <w:t>секуляристский</w:t>
      </w:r>
      <w:proofErr w:type="spellEnd"/>
      <w:r w:rsidRPr="005C212B">
        <w:rPr>
          <w:rFonts w:ascii="Times New Roman" w:eastAsia="Times New Roman" w:hAnsi="Times New Roman" w:cs="Times New Roman"/>
          <w:sz w:val="28"/>
          <w:szCs w:val="28"/>
        </w:rPr>
        <w:t xml:space="preserve"> фундаментализм. Если религиозный фундаментализм ставит своей предельной целью ре-сакрализацию общества и культуры, то </w:t>
      </w:r>
      <w:proofErr w:type="spellStart"/>
      <w:r w:rsidRPr="005C212B">
        <w:rPr>
          <w:rFonts w:ascii="Times New Roman" w:eastAsia="Times New Roman" w:hAnsi="Times New Roman" w:cs="Times New Roman"/>
          <w:sz w:val="28"/>
          <w:szCs w:val="28"/>
        </w:rPr>
        <w:t>секуляристский</w:t>
      </w:r>
      <w:proofErr w:type="spellEnd"/>
      <w:r w:rsidRPr="005C212B">
        <w:rPr>
          <w:rFonts w:ascii="Times New Roman" w:eastAsia="Times New Roman" w:hAnsi="Times New Roman" w:cs="Times New Roman"/>
          <w:sz w:val="28"/>
          <w:szCs w:val="28"/>
        </w:rPr>
        <w:t xml:space="preserve"> фундаментализм стремится полностью «зачистить» общественное и культурное пространство от любого присутствия религиозного, загоняя его не только в социальное гетто, но и в индивидуальное подсознание — как что-то бесконечно нерациональное…</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proofErr w:type="gramStart"/>
      <w:r w:rsidRPr="005C212B">
        <w:rPr>
          <w:rFonts w:ascii="Times New Roman" w:eastAsia="Times New Roman" w:hAnsi="Times New Roman" w:cs="Times New Roman"/>
          <w:sz w:val="28"/>
          <w:szCs w:val="28"/>
        </w:rPr>
        <w:t>Таков</w:t>
      </w:r>
      <w:proofErr w:type="gramEnd"/>
      <w:r w:rsidRPr="005C212B">
        <w:rPr>
          <w:rFonts w:ascii="Times New Roman" w:eastAsia="Times New Roman" w:hAnsi="Times New Roman" w:cs="Times New Roman"/>
          <w:sz w:val="28"/>
          <w:szCs w:val="28"/>
        </w:rPr>
        <w:t xml:space="preserve"> наш постсоветский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который в этом смысле оказывается наследником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советского. Его сторонники думают, что, обеспечив индивидуальную религиозную свободу, то </w:t>
      </w:r>
      <w:proofErr w:type="gramStart"/>
      <w:r w:rsidRPr="005C212B">
        <w:rPr>
          <w:rFonts w:ascii="Times New Roman" w:eastAsia="Times New Roman" w:hAnsi="Times New Roman" w:cs="Times New Roman"/>
          <w:sz w:val="28"/>
          <w:szCs w:val="28"/>
        </w:rPr>
        <w:t>есть</w:t>
      </w:r>
      <w:proofErr w:type="gramEnd"/>
      <w:r w:rsidRPr="005C212B">
        <w:rPr>
          <w:rFonts w:ascii="Times New Roman" w:eastAsia="Times New Roman" w:hAnsi="Times New Roman" w:cs="Times New Roman"/>
          <w:sz w:val="28"/>
          <w:szCs w:val="28"/>
        </w:rPr>
        <w:t xml:space="preserve"> допустив ее лишь как частное дело, они тем самым выполнили условия классической западной секуляризации. Но это и есть схематизм.</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Схематизация — только одна из составляющих рациональной процедуры. А когда схемы не производятся в результате умственного усилия, а заимствуются из чужого опыта мышления, то вообще трудно говорить о полноценной работе разума. Проблема </w:t>
      </w:r>
      <w:proofErr w:type="gramStart"/>
      <w:r w:rsidRPr="005C212B">
        <w:rPr>
          <w:rFonts w:ascii="Times New Roman" w:eastAsia="Times New Roman" w:hAnsi="Times New Roman" w:cs="Times New Roman"/>
          <w:sz w:val="28"/>
          <w:szCs w:val="28"/>
        </w:rPr>
        <w:t>отечественного</w:t>
      </w:r>
      <w:proofErr w:type="gram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в том, что он </w:t>
      </w:r>
      <w:proofErr w:type="spellStart"/>
      <w:r w:rsidRPr="005C212B">
        <w:rPr>
          <w:rFonts w:ascii="Times New Roman" w:eastAsia="Times New Roman" w:hAnsi="Times New Roman" w:cs="Times New Roman"/>
          <w:sz w:val="28"/>
          <w:szCs w:val="28"/>
        </w:rPr>
        <w:t>идеологичен</w:t>
      </w:r>
      <w:proofErr w:type="spellEnd"/>
      <w:r w:rsidRPr="005C212B">
        <w:rPr>
          <w:rFonts w:ascii="Times New Roman" w:eastAsia="Times New Roman" w:hAnsi="Times New Roman" w:cs="Times New Roman"/>
          <w:sz w:val="28"/>
          <w:szCs w:val="28"/>
        </w:rPr>
        <w:t xml:space="preserve"> (и это тоже отзвук советского). То есть он не делает достаточного усилия, чтобы выполнять рациональные операции, работая при этом с эмпирическим материалом.</w:t>
      </w:r>
    </w:p>
    <w:p w:rsidR="00D250AF" w:rsidRPr="00860DFF"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Конечно, современная </w:t>
      </w:r>
      <w:proofErr w:type="spellStart"/>
      <w:r w:rsidRPr="005C212B">
        <w:rPr>
          <w:rFonts w:ascii="Times New Roman" w:eastAsia="Times New Roman" w:hAnsi="Times New Roman" w:cs="Times New Roman"/>
          <w:sz w:val="28"/>
          <w:szCs w:val="28"/>
        </w:rPr>
        <w:t>секулярная</w:t>
      </w:r>
      <w:proofErr w:type="spellEnd"/>
      <w:r w:rsidRPr="005C212B">
        <w:rPr>
          <w:rFonts w:ascii="Times New Roman" w:eastAsia="Times New Roman" w:hAnsi="Times New Roman" w:cs="Times New Roman"/>
          <w:sz w:val="28"/>
          <w:szCs w:val="28"/>
        </w:rPr>
        <w:t xml:space="preserve"> идеология — наследница европейского рационализма, однако опасность всякого наследования состоит в том, что порой вместо метода воспринимается готовый продукт.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давно стал такой готовой системой представлений, опирающейся </w:t>
      </w:r>
      <w:r w:rsidRPr="005C212B">
        <w:rPr>
          <w:rFonts w:ascii="Times New Roman" w:eastAsia="Times New Roman" w:hAnsi="Times New Roman" w:cs="Times New Roman"/>
          <w:sz w:val="28"/>
          <w:szCs w:val="28"/>
        </w:rPr>
        <w:lastRenderedPageBreak/>
        <w:t xml:space="preserve">на убеждение, что с религией давно покончено. </w:t>
      </w:r>
      <w:r>
        <w:rPr>
          <w:rFonts w:ascii="Times New Roman" w:eastAsia="Times New Roman" w:hAnsi="Times New Roman" w:cs="Times New Roman"/>
          <w:sz w:val="28"/>
          <w:szCs w:val="28"/>
        </w:rPr>
        <w:t xml:space="preserve">В данном контексте стоит вспомнить цитату К.Маркса: </w:t>
      </w:r>
      <w:r w:rsidRPr="005C212B">
        <w:rPr>
          <w:rFonts w:ascii="Times New Roman" w:eastAsia="Times New Roman" w:hAnsi="Times New Roman" w:cs="Times New Roman"/>
          <w:sz w:val="28"/>
          <w:szCs w:val="28"/>
        </w:rPr>
        <w:t>«Критика религии по существу закончена»</w:t>
      </w:r>
      <w:r>
        <w:rPr>
          <w:rStyle w:val="a9"/>
          <w:rFonts w:ascii="Times New Roman" w:eastAsia="Times New Roman" w:hAnsi="Times New Roman" w:cs="Times New Roman"/>
          <w:sz w:val="28"/>
          <w:szCs w:val="28"/>
        </w:rPr>
        <w:footnoteReference w:id="57"/>
      </w:r>
      <w:r w:rsidRPr="005C212B">
        <w:rPr>
          <w:rFonts w:ascii="Times New Roman" w:eastAsia="Times New Roman" w:hAnsi="Times New Roman" w:cs="Times New Roman"/>
          <w:sz w:val="28"/>
          <w:szCs w:val="28"/>
        </w:rPr>
        <w:t xml:space="preserve">. </w:t>
      </w:r>
      <w:proofErr w:type="gramStart"/>
      <w:r w:rsidRPr="005C212B">
        <w:rPr>
          <w:rFonts w:ascii="Times New Roman" w:eastAsia="Times New Roman" w:hAnsi="Times New Roman" w:cs="Times New Roman"/>
          <w:sz w:val="28"/>
          <w:szCs w:val="28"/>
        </w:rPr>
        <w:t>Покончено</w:t>
      </w:r>
      <w:proofErr w:type="gramEnd"/>
      <w:r w:rsidRPr="005C212B">
        <w:rPr>
          <w:rFonts w:ascii="Times New Roman" w:eastAsia="Times New Roman" w:hAnsi="Times New Roman" w:cs="Times New Roman"/>
          <w:sz w:val="28"/>
          <w:szCs w:val="28"/>
        </w:rPr>
        <w:t xml:space="preserve"> в общем и целом, хотя ей и позволяется существовать где-то на задворках общего рационального пространства современной культуры. Или в «храмовых религиозных общинах», или в академических историко-философских </w:t>
      </w:r>
      <w:proofErr w:type="spellStart"/>
      <w:r w:rsidRPr="005C212B">
        <w:rPr>
          <w:rFonts w:ascii="Times New Roman" w:eastAsia="Times New Roman" w:hAnsi="Times New Roman" w:cs="Times New Roman"/>
          <w:sz w:val="28"/>
          <w:szCs w:val="28"/>
        </w:rPr>
        <w:t>штудиях</w:t>
      </w:r>
      <w:proofErr w:type="spellEnd"/>
      <w:r w:rsidR="00860DFF">
        <w:rPr>
          <w:rFonts w:ascii="Times New Roman" w:eastAsia="Times New Roman" w:hAnsi="Times New Roman" w:cs="Times New Roman"/>
          <w:sz w:val="28"/>
          <w:szCs w:val="28"/>
        </w:rPr>
        <w:t xml:space="preserve"> </w:t>
      </w:r>
      <w:r w:rsidR="00860DFF" w:rsidRPr="00860DFF">
        <w:rPr>
          <w:rFonts w:ascii="Times New Roman" w:eastAsia="Times New Roman" w:hAnsi="Times New Roman" w:cs="Times New Roman"/>
          <w:sz w:val="28"/>
          <w:szCs w:val="28"/>
        </w:rPr>
        <w:t>[</w:t>
      </w:r>
      <w:r w:rsidR="00F42F80">
        <w:rPr>
          <w:rFonts w:ascii="Times New Roman" w:eastAsia="Times New Roman" w:hAnsi="Times New Roman" w:cs="Times New Roman"/>
          <w:sz w:val="28"/>
          <w:szCs w:val="28"/>
        </w:rPr>
        <w:t>27</w:t>
      </w:r>
      <w:r w:rsidR="00860DFF" w:rsidRPr="00860DFF">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Но любая идеология ослепляет разум. Потому что ничего «готового» и окончательного в мире не существует. И разум призван именно к тому, чтобы «работать» с текучей, постоянно трансформирующейся и не поддающейся долгосрочной интеллектуальной фиксации реальностью. То есть с </w:t>
      </w:r>
      <w:proofErr w:type="gramStart"/>
      <w:r w:rsidRPr="005C212B">
        <w:rPr>
          <w:rFonts w:ascii="Times New Roman" w:eastAsia="Times New Roman" w:hAnsi="Times New Roman" w:cs="Times New Roman"/>
          <w:sz w:val="28"/>
          <w:szCs w:val="28"/>
        </w:rPr>
        <w:t>историей</w:t>
      </w:r>
      <w:proofErr w:type="gramEnd"/>
      <w:r w:rsidRPr="005C212B">
        <w:rPr>
          <w:rFonts w:ascii="Times New Roman" w:eastAsia="Times New Roman" w:hAnsi="Times New Roman" w:cs="Times New Roman"/>
          <w:sz w:val="28"/>
          <w:szCs w:val="28"/>
        </w:rPr>
        <w:t xml:space="preserve"> — которая, кстати, является одним из ключевых концептов европейского рационализма Нового времени.</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Главная беда </w:t>
      </w:r>
      <w:proofErr w:type="gramStart"/>
      <w:r w:rsidRPr="005C212B">
        <w:rPr>
          <w:rFonts w:ascii="Times New Roman" w:eastAsia="Times New Roman" w:hAnsi="Times New Roman" w:cs="Times New Roman"/>
          <w:sz w:val="28"/>
          <w:szCs w:val="28"/>
        </w:rPr>
        <w:t>идеологического</w:t>
      </w:r>
      <w:proofErr w:type="gram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заключается в том, что — вопреки теориям секуляризации — религия не умерла и в XXI веке. И более того: в новом, глобальном контексте религия обнаружила не только внутреннюю жизненную силу, но и готовность, а также способность выходить в общественное пространство из того «хосписа», в который была насильно помещена </w:t>
      </w:r>
      <w:proofErr w:type="spellStart"/>
      <w:r w:rsidRPr="005C212B">
        <w:rPr>
          <w:rFonts w:ascii="Times New Roman" w:eastAsia="Times New Roman" w:hAnsi="Times New Roman" w:cs="Times New Roman"/>
          <w:sz w:val="28"/>
          <w:szCs w:val="28"/>
        </w:rPr>
        <w:t>секуляризмом</w:t>
      </w:r>
      <w:proofErr w:type="spellEnd"/>
      <w:r w:rsidRPr="005C212B">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Впрочем, разговор о «религии вообще» — это как раз одна из особенностей </w:t>
      </w:r>
      <w:proofErr w:type="spellStart"/>
      <w:r w:rsidRPr="005C212B">
        <w:rPr>
          <w:rFonts w:ascii="Times New Roman" w:eastAsia="Times New Roman" w:hAnsi="Times New Roman" w:cs="Times New Roman"/>
          <w:sz w:val="28"/>
          <w:szCs w:val="28"/>
        </w:rPr>
        <w:t>секулярного</w:t>
      </w:r>
      <w:proofErr w:type="spell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дискурса</w:t>
      </w:r>
      <w:proofErr w:type="spellEnd"/>
      <w:r w:rsidRPr="005C212B">
        <w:rPr>
          <w:rFonts w:ascii="Times New Roman" w:eastAsia="Times New Roman" w:hAnsi="Times New Roman" w:cs="Times New Roman"/>
          <w:sz w:val="28"/>
          <w:szCs w:val="28"/>
        </w:rPr>
        <w:t xml:space="preserve"> о религии. Другим догматом этого </w:t>
      </w:r>
      <w:proofErr w:type="spellStart"/>
      <w:r w:rsidRPr="005C212B">
        <w:rPr>
          <w:rFonts w:ascii="Times New Roman" w:eastAsia="Times New Roman" w:hAnsi="Times New Roman" w:cs="Times New Roman"/>
          <w:sz w:val="28"/>
          <w:szCs w:val="28"/>
        </w:rPr>
        <w:t>дискурса</w:t>
      </w:r>
      <w:proofErr w:type="spellEnd"/>
      <w:r w:rsidRPr="005C212B">
        <w:rPr>
          <w:rFonts w:ascii="Times New Roman" w:eastAsia="Times New Roman" w:hAnsi="Times New Roman" w:cs="Times New Roman"/>
          <w:sz w:val="28"/>
          <w:szCs w:val="28"/>
        </w:rPr>
        <w:t xml:space="preserve"> является представление о некоей чистой, дистиллированной религии, которая образуется при ее химическом очищении от всех примесей — культурных, политических, поведенческих и проч.</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И само светское/</w:t>
      </w:r>
      <w:proofErr w:type="spellStart"/>
      <w:r w:rsidRPr="005C212B">
        <w:rPr>
          <w:rFonts w:ascii="Times New Roman" w:eastAsia="Times New Roman" w:hAnsi="Times New Roman" w:cs="Times New Roman"/>
          <w:sz w:val="28"/>
          <w:szCs w:val="28"/>
        </w:rPr>
        <w:t>секулярное</w:t>
      </w:r>
      <w:proofErr w:type="spellEnd"/>
      <w:r w:rsidRPr="005C212B">
        <w:rPr>
          <w:rFonts w:ascii="Times New Roman" w:eastAsia="Times New Roman" w:hAnsi="Times New Roman" w:cs="Times New Roman"/>
          <w:sz w:val="28"/>
          <w:szCs w:val="28"/>
        </w:rPr>
        <w:t xml:space="preserve"> (употребляем эти слова как синонимы) возникает именно в процессе этой химической очистки культуры, то есть выделения и отбрасывания религиозного, так что остающееся уже можно считать «чисто </w:t>
      </w:r>
      <w:proofErr w:type="spellStart"/>
      <w:r w:rsidRPr="005C212B">
        <w:rPr>
          <w:rFonts w:ascii="Times New Roman" w:eastAsia="Times New Roman" w:hAnsi="Times New Roman" w:cs="Times New Roman"/>
          <w:sz w:val="28"/>
          <w:szCs w:val="28"/>
        </w:rPr>
        <w:t>безрелигиозным</w:t>
      </w:r>
      <w:proofErr w:type="spell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секулярной</w:t>
      </w:r>
      <w:proofErr w:type="spellEnd"/>
      <w:r w:rsidRPr="005C212B">
        <w:rPr>
          <w:rFonts w:ascii="Times New Roman" w:eastAsia="Times New Roman" w:hAnsi="Times New Roman" w:cs="Times New Roman"/>
          <w:sz w:val="28"/>
          <w:szCs w:val="28"/>
        </w:rPr>
        <w:t xml:space="preserve"> субстанцией. Например (о чем была речь выше), можно взять старую </w:t>
      </w:r>
      <w:proofErr w:type="spellStart"/>
      <w:r w:rsidRPr="005C212B">
        <w:rPr>
          <w:rFonts w:ascii="Times New Roman" w:eastAsia="Times New Roman" w:hAnsi="Times New Roman" w:cs="Times New Roman"/>
          <w:sz w:val="28"/>
          <w:szCs w:val="28"/>
        </w:rPr>
        <w:t>досекулярную</w:t>
      </w:r>
      <w:proofErr w:type="spellEnd"/>
      <w:r w:rsidRPr="005C212B">
        <w:rPr>
          <w:rFonts w:ascii="Times New Roman" w:eastAsia="Times New Roman" w:hAnsi="Times New Roman" w:cs="Times New Roman"/>
          <w:sz w:val="28"/>
          <w:szCs w:val="28"/>
        </w:rPr>
        <w:t xml:space="preserve"> смесь и разложить ее на две субстанции: «искусство» и «религия». Первая получится принципиально </w:t>
      </w:r>
      <w:r w:rsidRPr="005C212B">
        <w:rPr>
          <w:rFonts w:ascii="Times New Roman" w:eastAsia="Times New Roman" w:hAnsi="Times New Roman" w:cs="Times New Roman"/>
          <w:sz w:val="28"/>
          <w:szCs w:val="28"/>
        </w:rPr>
        <w:lastRenderedPageBreak/>
        <w:t xml:space="preserve">светской, а вторая — несветской. И дальше везде — и в прошлом искусства, и в его настоящем — можно видеть соотношение двух этих субстанций, всегда их аналитически различая. Так возникают странные и очень нестрогие (вполне идеологические) понятия «светского искусства» и «религиозного искусства», когда первое словосочетание представляет собой тавтологию (ибо </w:t>
      </w:r>
      <w:proofErr w:type="gramStart"/>
      <w:r w:rsidRPr="005C212B">
        <w:rPr>
          <w:rFonts w:ascii="Times New Roman" w:eastAsia="Times New Roman" w:hAnsi="Times New Roman" w:cs="Times New Roman"/>
          <w:sz w:val="28"/>
          <w:szCs w:val="28"/>
        </w:rPr>
        <w:t>искусство</w:t>
      </w:r>
      <w:proofErr w:type="gramEnd"/>
      <w:r w:rsidRPr="005C212B">
        <w:rPr>
          <w:rFonts w:ascii="Times New Roman" w:eastAsia="Times New Roman" w:hAnsi="Times New Roman" w:cs="Times New Roman"/>
          <w:sz w:val="28"/>
          <w:szCs w:val="28"/>
        </w:rPr>
        <w:t xml:space="preserve"> как искусство всегда светское), а второе — насилие над исторической реальностью (все-таки икону, особенно написанную древним мастером-монахом, трудно разложить на «искусство» и «религию»). То же и со «светским обществом». Логика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такова: если церковь отделена от государства, которое таким образом становится светским, то и общество, которое составляют граждане этого государства, тоже становится светским, потому что религия стала частным делом граждан, частью их отдельного, приватного «жизненного мира». И главный аргумент, а также пафос такого понимания общества связан, в частности, с концептом «религии вообще». Ведь религий, религиозных направлений, церквей — много, и их мирного сосуществования предполагается добиваться через утверждение светского, или </w:t>
      </w:r>
      <w:proofErr w:type="spellStart"/>
      <w:r w:rsidRPr="005C212B">
        <w:rPr>
          <w:rFonts w:ascii="Times New Roman" w:eastAsia="Times New Roman" w:hAnsi="Times New Roman" w:cs="Times New Roman"/>
          <w:sz w:val="28"/>
          <w:szCs w:val="28"/>
        </w:rPr>
        <w:t>безрелигиозного</w:t>
      </w:r>
      <w:proofErr w:type="spellEnd"/>
      <w:r w:rsidRPr="005C212B">
        <w:rPr>
          <w:rFonts w:ascii="Times New Roman" w:eastAsia="Times New Roman" w:hAnsi="Times New Roman" w:cs="Times New Roman"/>
          <w:sz w:val="28"/>
          <w:szCs w:val="28"/>
        </w:rPr>
        <w:t>, как того общего пространства (общего знаменателя социума), для которого характерен плюрализм мировоззрений, включая религиозные.</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Таким образом, концепт «светское общество» — казалось бы, прежде всего инструментальный и ориентирован на общее благо. Однако за этим инструментализмом стоит конкретная </w:t>
      </w:r>
      <w:proofErr w:type="spellStart"/>
      <w:r w:rsidRPr="005C212B">
        <w:rPr>
          <w:rFonts w:ascii="Times New Roman" w:eastAsia="Times New Roman" w:hAnsi="Times New Roman" w:cs="Times New Roman"/>
          <w:sz w:val="28"/>
          <w:szCs w:val="28"/>
        </w:rPr>
        <w:t>эпистемологическая</w:t>
      </w:r>
      <w:proofErr w:type="spellEnd"/>
      <w:r w:rsidRPr="005C212B">
        <w:rPr>
          <w:rFonts w:ascii="Times New Roman" w:eastAsia="Times New Roman" w:hAnsi="Times New Roman" w:cs="Times New Roman"/>
          <w:sz w:val="28"/>
          <w:szCs w:val="28"/>
        </w:rPr>
        <w:t xml:space="preserve"> позиция и соответствующая онтология: определенная разновидность рационализма, опирающегося на идею естественной рациональности мира и человека.</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proofErr w:type="spellStart"/>
      <w:r w:rsidRPr="005C212B">
        <w:rPr>
          <w:rFonts w:ascii="Times New Roman" w:eastAsia="Times New Roman" w:hAnsi="Times New Roman" w:cs="Times New Roman"/>
          <w:sz w:val="28"/>
          <w:szCs w:val="28"/>
        </w:rPr>
        <w:t>Безрелигиозный</w:t>
      </w:r>
      <w:proofErr w:type="spellEnd"/>
      <w:r w:rsidRPr="005C212B">
        <w:rPr>
          <w:rFonts w:ascii="Times New Roman" w:eastAsia="Times New Roman" w:hAnsi="Times New Roman" w:cs="Times New Roman"/>
          <w:sz w:val="28"/>
          <w:szCs w:val="28"/>
        </w:rPr>
        <w:t xml:space="preserve"> и антирелигиозный рационализм Нового времени исходит из аксиоматической пары: природа — разум. Разум есть порождение природы, которая внутренне разумна и познается порожденным ею разумом. И та и </w:t>
      </w:r>
      <w:proofErr w:type="gramStart"/>
      <w:r w:rsidRPr="005C212B">
        <w:rPr>
          <w:rFonts w:ascii="Times New Roman" w:eastAsia="Times New Roman" w:hAnsi="Times New Roman" w:cs="Times New Roman"/>
          <w:sz w:val="28"/>
          <w:szCs w:val="28"/>
        </w:rPr>
        <w:t>другой</w:t>
      </w:r>
      <w:proofErr w:type="gramEnd"/>
      <w:r w:rsidRPr="005C212B">
        <w:rPr>
          <w:rFonts w:ascii="Times New Roman" w:eastAsia="Times New Roman" w:hAnsi="Times New Roman" w:cs="Times New Roman"/>
          <w:sz w:val="28"/>
          <w:szCs w:val="28"/>
        </w:rPr>
        <w:t xml:space="preserve"> — универсальны, и кроме них в мире, собственно, ничего определяющего жизнь «человека и людей» нет. Все остальное — добавленное, </w:t>
      </w:r>
      <w:proofErr w:type="spellStart"/>
      <w:r w:rsidRPr="005C212B">
        <w:rPr>
          <w:rFonts w:ascii="Times New Roman" w:eastAsia="Times New Roman" w:hAnsi="Times New Roman" w:cs="Times New Roman"/>
          <w:sz w:val="28"/>
          <w:szCs w:val="28"/>
        </w:rPr>
        <w:t>примысленное</w:t>
      </w:r>
      <w:proofErr w:type="spellEnd"/>
      <w:r w:rsidRPr="005C212B">
        <w:rPr>
          <w:rFonts w:ascii="Times New Roman" w:eastAsia="Times New Roman" w:hAnsi="Times New Roman" w:cs="Times New Roman"/>
          <w:sz w:val="28"/>
          <w:szCs w:val="28"/>
        </w:rPr>
        <w:t xml:space="preserve"> и искусственное, то есть сделанное. Теперь </w:t>
      </w:r>
      <w:r w:rsidRPr="005C212B">
        <w:rPr>
          <w:rFonts w:ascii="Times New Roman" w:eastAsia="Times New Roman" w:hAnsi="Times New Roman" w:cs="Times New Roman"/>
          <w:sz w:val="28"/>
          <w:szCs w:val="28"/>
        </w:rPr>
        <w:lastRenderedPageBreak/>
        <w:t>Природа — это и есть «Бог», а Разум — божественная часть человека, посредством которой он познает Природу и входит с ней в спасительное и продуктивное общение-взаимодействие.</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Это </w:t>
      </w:r>
      <w:proofErr w:type="spellStart"/>
      <w:r w:rsidRPr="005C212B">
        <w:rPr>
          <w:rFonts w:ascii="Times New Roman" w:eastAsia="Times New Roman" w:hAnsi="Times New Roman" w:cs="Times New Roman"/>
          <w:sz w:val="28"/>
          <w:szCs w:val="28"/>
        </w:rPr>
        <w:t>секулярное</w:t>
      </w:r>
      <w:proofErr w:type="spellEnd"/>
      <w:r w:rsidRPr="005C212B">
        <w:rPr>
          <w:rFonts w:ascii="Times New Roman" w:eastAsia="Times New Roman" w:hAnsi="Times New Roman" w:cs="Times New Roman"/>
          <w:sz w:val="28"/>
          <w:szCs w:val="28"/>
        </w:rPr>
        <w:t xml:space="preserve"> миропонимание стало </w:t>
      </w:r>
      <w:proofErr w:type="gramStart"/>
      <w:r w:rsidRPr="005C212B">
        <w:rPr>
          <w:rFonts w:ascii="Times New Roman" w:eastAsia="Times New Roman" w:hAnsi="Times New Roman" w:cs="Times New Roman"/>
          <w:sz w:val="28"/>
          <w:szCs w:val="28"/>
        </w:rPr>
        <w:t>своеобразной</w:t>
      </w:r>
      <w:proofErr w:type="gramEnd"/>
      <w:r w:rsidRPr="005C212B">
        <w:rPr>
          <w:rFonts w:ascii="Times New Roman" w:eastAsia="Times New Roman" w:hAnsi="Times New Roman" w:cs="Times New Roman"/>
          <w:sz w:val="28"/>
          <w:szCs w:val="28"/>
        </w:rPr>
        <w:t xml:space="preserve"> светской </w:t>
      </w:r>
      <w:proofErr w:type="spellStart"/>
      <w:r w:rsidRPr="005C212B">
        <w:rPr>
          <w:rFonts w:ascii="Times New Roman" w:eastAsia="Times New Roman" w:hAnsi="Times New Roman" w:cs="Times New Roman"/>
          <w:sz w:val="28"/>
          <w:szCs w:val="28"/>
        </w:rPr>
        <w:t>квазирелигией</w:t>
      </w:r>
      <w:proofErr w:type="spellEnd"/>
      <w:r w:rsidRPr="005C212B">
        <w:rPr>
          <w:rFonts w:ascii="Times New Roman" w:eastAsia="Times New Roman" w:hAnsi="Times New Roman" w:cs="Times New Roman"/>
          <w:sz w:val="28"/>
          <w:szCs w:val="28"/>
        </w:rPr>
        <w:t xml:space="preserve"> нового </w:t>
      </w:r>
      <w:proofErr w:type="spellStart"/>
      <w:r w:rsidRPr="005C212B">
        <w:rPr>
          <w:rFonts w:ascii="Times New Roman" w:eastAsia="Times New Roman" w:hAnsi="Times New Roman" w:cs="Times New Roman"/>
          <w:sz w:val="28"/>
          <w:szCs w:val="28"/>
        </w:rPr>
        <w:t>пострелигиозного</w:t>
      </w:r>
      <w:proofErr w:type="spell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постхристианского</w:t>
      </w:r>
      <w:proofErr w:type="spellEnd"/>
      <w:r w:rsidRPr="005C212B">
        <w:rPr>
          <w:rFonts w:ascii="Times New Roman" w:eastAsia="Times New Roman" w:hAnsi="Times New Roman" w:cs="Times New Roman"/>
          <w:sz w:val="28"/>
          <w:szCs w:val="28"/>
        </w:rPr>
        <w:t xml:space="preserve">) мира. В этом смысле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есть </w:t>
      </w:r>
      <w:proofErr w:type="spellStart"/>
      <w:r w:rsidRPr="005C212B">
        <w:rPr>
          <w:rFonts w:ascii="Times New Roman" w:eastAsia="Times New Roman" w:hAnsi="Times New Roman" w:cs="Times New Roman"/>
          <w:sz w:val="28"/>
          <w:szCs w:val="28"/>
        </w:rPr>
        <w:t>пострелигиозное</w:t>
      </w:r>
      <w:proofErr w:type="spellEnd"/>
      <w:r w:rsidRPr="005C212B">
        <w:rPr>
          <w:rFonts w:ascii="Times New Roman" w:eastAsia="Times New Roman" w:hAnsi="Times New Roman" w:cs="Times New Roman"/>
          <w:sz w:val="28"/>
          <w:szCs w:val="28"/>
        </w:rPr>
        <w:t xml:space="preserve"> мировоззрение и идеология, но «пос</w:t>
      </w:r>
      <w:proofErr w:type="gramStart"/>
      <w:r w:rsidRPr="005C212B">
        <w:rPr>
          <w:rFonts w:ascii="Times New Roman" w:eastAsia="Times New Roman" w:hAnsi="Times New Roman" w:cs="Times New Roman"/>
          <w:sz w:val="28"/>
          <w:szCs w:val="28"/>
        </w:rPr>
        <w:t>т-</w:t>
      </w:r>
      <w:proofErr w:type="gramEnd"/>
      <w:r w:rsidRPr="005C212B">
        <w:rPr>
          <w:rFonts w:ascii="Times New Roman" w:eastAsia="Times New Roman" w:hAnsi="Times New Roman" w:cs="Times New Roman"/>
          <w:sz w:val="28"/>
          <w:szCs w:val="28"/>
        </w:rPr>
        <w:t xml:space="preserve">» в данном случае вторично, потому что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 это позитивный (и позитивистский) проект. Это проект жизни и деятельности в таком мире, который абсолютно равен самому себе, то есть принципиально посюсторонен и не нуждается ни в каких идеях и формах </w:t>
      </w:r>
      <w:proofErr w:type="gramStart"/>
      <w:r w:rsidRPr="005C212B">
        <w:rPr>
          <w:rFonts w:ascii="Times New Roman" w:eastAsia="Times New Roman" w:hAnsi="Times New Roman" w:cs="Times New Roman"/>
          <w:sz w:val="28"/>
          <w:szCs w:val="28"/>
        </w:rPr>
        <w:t>трансцендентного</w:t>
      </w:r>
      <w:proofErr w:type="gramEnd"/>
      <w:r w:rsidRPr="005C212B">
        <w:rPr>
          <w:rFonts w:ascii="Times New Roman" w:eastAsia="Times New Roman" w:hAnsi="Times New Roman" w:cs="Times New Roman"/>
          <w:sz w:val="28"/>
          <w:szCs w:val="28"/>
        </w:rPr>
        <w:t xml:space="preserve">, предлагаемых религиями. </w:t>
      </w:r>
      <w:proofErr w:type="spellStart"/>
      <w:r w:rsidRPr="005C212B">
        <w:rPr>
          <w:rFonts w:ascii="Times New Roman" w:eastAsia="Times New Roman" w:hAnsi="Times New Roman" w:cs="Times New Roman"/>
          <w:sz w:val="28"/>
          <w:szCs w:val="28"/>
        </w:rPr>
        <w:t>Секулярность</w:t>
      </w:r>
      <w:proofErr w:type="spellEnd"/>
      <w:r w:rsidRPr="005C212B">
        <w:rPr>
          <w:rFonts w:ascii="Times New Roman" w:eastAsia="Times New Roman" w:hAnsi="Times New Roman" w:cs="Times New Roman"/>
          <w:sz w:val="28"/>
          <w:szCs w:val="28"/>
        </w:rPr>
        <w:t xml:space="preserve"> мира — это новая, открывшаяся естественному разуму, истина мира</w:t>
      </w:r>
      <w:r w:rsidR="00860DFF" w:rsidRPr="00860DFF">
        <w:rPr>
          <w:rFonts w:ascii="Times New Roman" w:eastAsia="Times New Roman" w:hAnsi="Times New Roman" w:cs="Times New Roman"/>
          <w:sz w:val="28"/>
          <w:szCs w:val="28"/>
        </w:rPr>
        <w:t>[</w:t>
      </w:r>
      <w:r w:rsidR="00C527FF">
        <w:rPr>
          <w:rFonts w:ascii="Times New Roman" w:eastAsia="Times New Roman" w:hAnsi="Times New Roman" w:cs="Times New Roman"/>
          <w:sz w:val="28"/>
          <w:szCs w:val="28"/>
        </w:rPr>
        <w:t>23</w:t>
      </w:r>
      <w:r w:rsidR="00860DFF" w:rsidRPr="00860DFF">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Для разговоров о «</w:t>
      </w:r>
      <w:proofErr w:type="spellStart"/>
      <w:r w:rsidRPr="005C212B">
        <w:rPr>
          <w:rFonts w:ascii="Times New Roman" w:eastAsia="Times New Roman" w:hAnsi="Times New Roman" w:cs="Times New Roman"/>
          <w:sz w:val="28"/>
          <w:szCs w:val="28"/>
        </w:rPr>
        <w:t>постсекулярном</w:t>
      </w:r>
      <w:proofErr w:type="spellEnd"/>
      <w:r w:rsidRPr="005C212B">
        <w:rPr>
          <w:rFonts w:ascii="Times New Roman" w:eastAsia="Times New Roman" w:hAnsi="Times New Roman" w:cs="Times New Roman"/>
          <w:sz w:val="28"/>
          <w:szCs w:val="28"/>
        </w:rPr>
        <w:t>» открывается пространство тогда, когда эта «</w:t>
      </w:r>
      <w:proofErr w:type="spellStart"/>
      <w:r w:rsidRPr="005C212B">
        <w:rPr>
          <w:rFonts w:ascii="Times New Roman" w:eastAsia="Times New Roman" w:hAnsi="Times New Roman" w:cs="Times New Roman"/>
          <w:sz w:val="28"/>
          <w:szCs w:val="28"/>
        </w:rPr>
        <w:t>природооткровенная</w:t>
      </w:r>
      <w:proofErr w:type="spellEnd"/>
      <w:r w:rsidRPr="005C212B">
        <w:rPr>
          <w:rFonts w:ascii="Times New Roman" w:eastAsia="Times New Roman" w:hAnsi="Times New Roman" w:cs="Times New Roman"/>
          <w:sz w:val="28"/>
          <w:szCs w:val="28"/>
        </w:rPr>
        <w:t xml:space="preserve">» истина светской </w:t>
      </w:r>
      <w:proofErr w:type="spellStart"/>
      <w:r w:rsidRPr="005C212B">
        <w:rPr>
          <w:rFonts w:ascii="Times New Roman" w:eastAsia="Times New Roman" w:hAnsi="Times New Roman" w:cs="Times New Roman"/>
          <w:sz w:val="28"/>
          <w:szCs w:val="28"/>
        </w:rPr>
        <w:t>квазирелигии</w:t>
      </w:r>
      <w:proofErr w:type="spellEnd"/>
      <w:r w:rsidRPr="005C212B">
        <w:rPr>
          <w:rFonts w:ascii="Times New Roman" w:eastAsia="Times New Roman" w:hAnsi="Times New Roman" w:cs="Times New Roman"/>
          <w:sz w:val="28"/>
          <w:szCs w:val="28"/>
        </w:rPr>
        <w:t xml:space="preserve"> перестает быть аксиоматичной, само собой разумеющейся. Когда выясняется, что в основе просвещенческого </w:t>
      </w:r>
      <w:proofErr w:type="spellStart"/>
      <w:r w:rsidRPr="005C212B">
        <w:rPr>
          <w:rFonts w:ascii="Times New Roman" w:eastAsia="Times New Roman" w:hAnsi="Times New Roman" w:cs="Times New Roman"/>
          <w:sz w:val="28"/>
          <w:szCs w:val="28"/>
        </w:rPr>
        <w:t>ratio</w:t>
      </w:r>
      <w:proofErr w:type="spellEnd"/>
      <w:r w:rsidRPr="005C212B">
        <w:rPr>
          <w:rFonts w:ascii="Times New Roman" w:eastAsia="Times New Roman" w:hAnsi="Times New Roman" w:cs="Times New Roman"/>
          <w:sz w:val="28"/>
          <w:szCs w:val="28"/>
        </w:rPr>
        <w:t xml:space="preserve"> лежит не рационально обоснованный, а вполне произвольный выбор позиции — </w:t>
      </w:r>
      <w:proofErr w:type="spellStart"/>
      <w:r w:rsidRPr="005C212B">
        <w:rPr>
          <w:rFonts w:ascii="Times New Roman" w:eastAsia="Times New Roman" w:hAnsi="Times New Roman" w:cs="Times New Roman"/>
          <w:sz w:val="28"/>
          <w:szCs w:val="28"/>
        </w:rPr>
        <w:t>эпистемологической</w:t>
      </w:r>
      <w:proofErr w:type="spellEnd"/>
      <w:r w:rsidRPr="005C212B">
        <w:rPr>
          <w:rFonts w:ascii="Times New Roman" w:eastAsia="Times New Roman" w:hAnsi="Times New Roman" w:cs="Times New Roman"/>
          <w:sz w:val="28"/>
          <w:szCs w:val="28"/>
        </w:rPr>
        <w:t xml:space="preserve"> и онтологической. И когда новоевропейский (модерный) универсальный разум обнаруживает свою слабость перед лицом конкретных современных проблем и потому утрачивает верховный авторитет.</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Все это происходит тогда, когда наука помимо холодильников и телевизоров производит оружие массового уничтожения; когда новейшие биотехнологии ставят вопрос о «границах человека», а старый разум ответить не может; когда экономические теории не справляются с экономической практикой, сбои которой становятся все более опасными для индивидов и обществ; когда весьма разумные и проверенные на практике способы социальной и политической организации оказываются нереализуемыми в иных контекстах</w:t>
      </w:r>
      <w:proofErr w:type="gramStart"/>
      <w:r w:rsidRPr="005C212B">
        <w:rPr>
          <w:rFonts w:ascii="Times New Roman" w:eastAsia="Times New Roman" w:hAnsi="Times New Roman" w:cs="Times New Roman"/>
          <w:sz w:val="28"/>
          <w:szCs w:val="28"/>
        </w:rPr>
        <w:t>… Н</w:t>
      </w:r>
      <w:proofErr w:type="gramEnd"/>
      <w:r w:rsidRPr="005C212B">
        <w:rPr>
          <w:rFonts w:ascii="Times New Roman" w:eastAsia="Times New Roman" w:hAnsi="Times New Roman" w:cs="Times New Roman"/>
          <w:sz w:val="28"/>
          <w:szCs w:val="28"/>
        </w:rPr>
        <w:t xml:space="preserve">о прежде всего тогда, когда сам же разум (теперь уже в своей </w:t>
      </w:r>
      <w:proofErr w:type="spellStart"/>
      <w:r w:rsidRPr="005C212B">
        <w:rPr>
          <w:rFonts w:ascii="Times New Roman" w:eastAsia="Times New Roman" w:hAnsi="Times New Roman" w:cs="Times New Roman"/>
          <w:sz w:val="28"/>
          <w:szCs w:val="28"/>
        </w:rPr>
        <w:t>постмодерной</w:t>
      </w:r>
      <w:proofErr w:type="spellEnd"/>
      <w:r w:rsidRPr="005C212B">
        <w:rPr>
          <w:rFonts w:ascii="Times New Roman" w:eastAsia="Times New Roman" w:hAnsi="Times New Roman" w:cs="Times New Roman"/>
          <w:sz w:val="28"/>
          <w:szCs w:val="28"/>
        </w:rPr>
        <w:t xml:space="preserve"> модификации) подвергает себя </w:t>
      </w:r>
      <w:proofErr w:type="spellStart"/>
      <w:r w:rsidRPr="005C212B">
        <w:rPr>
          <w:rFonts w:ascii="Times New Roman" w:eastAsia="Times New Roman" w:hAnsi="Times New Roman" w:cs="Times New Roman"/>
          <w:sz w:val="28"/>
          <w:szCs w:val="28"/>
        </w:rPr>
        <w:t>деконструкции</w:t>
      </w:r>
      <w:proofErr w:type="spellEnd"/>
      <w:r w:rsidRPr="005C212B">
        <w:rPr>
          <w:rFonts w:ascii="Times New Roman" w:eastAsia="Times New Roman" w:hAnsi="Times New Roman" w:cs="Times New Roman"/>
          <w:sz w:val="28"/>
          <w:szCs w:val="28"/>
        </w:rPr>
        <w:t xml:space="preserve"> и обнаруживает, что «природа», «рационализм», «светское» </w:t>
      </w:r>
      <w:r w:rsidRPr="005C212B">
        <w:rPr>
          <w:rFonts w:ascii="Times New Roman" w:eastAsia="Times New Roman" w:hAnsi="Times New Roman" w:cs="Times New Roman"/>
          <w:sz w:val="28"/>
          <w:szCs w:val="28"/>
        </w:rPr>
        <w:lastRenderedPageBreak/>
        <w:t>— это такие же исторически возникшие конструкты, как «Бог», «священное» или «вера». И само «естественное» оказывается искусственно созданным понятием, посредством которого человек интерпретирует мир, в котором живет.</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Разоблачение </w:t>
      </w:r>
      <w:proofErr w:type="spellStart"/>
      <w:r w:rsidRPr="005C212B">
        <w:rPr>
          <w:rFonts w:ascii="Times New Roman" w:eastAsia="Times New Roman" w:hAnsi="Times New Roman" w:cs="Times New Roman"/>
          <w:sz w:val="28"/>
          <w:szCs w:val="28"/>
        </w:rPr>
        <w:t>сконструированности</w:t>
      </w:r>
      <w:proofErr w:type="spellEnd"/>
      <w:r w:rsidRPr="005C212B">
        <w:rPr>
          <w:rFonts w:ascii="Times New Roman" w:eastAsia="Times New Roman" w:hAnsi="Times New Roman" w:cs="Times New Roman"/>
          <w:sz w:val="28"/>
          <w:szCs w:val="28"/>
        </w:rPr>
        <w:t xml:space="preserve"> и </w:t>
      </w:r>
      <w:proofErr w:type="spellStart"/>
      <w:r w:rsidRPr="005C212B">
        <w:rPr>
          <w:rFonts w:ascii="Times New Roman" w:eastAsia="Times New Roman" w:hAnsi="Times New Roman" w:cs="Times New Roman"/>
          <w:sz w:val="28"/>
          <w:szCs w:val="28"/>
        </w:rPr>
        <w:t>идеологичности</w:t>
      </w:r>
      <w:proofErr w:type="spell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 как </w:t>
      </w:r>
      <w:proofErr w:type="spellStart"/>
      <w:r w:rsidRPr="005C212B">
        <w:rPr>
          <w:rFonts w:ascii="Times New Roman" w:eastAsia="Times New Roman" w:hAnsi="Times New Roman" w:cs="Times New Roman"/>
          <w:sz w:val="28"/>
          <w:szCs w:val="28"/>
        </w:rPr>
        <w:t>эпистемологической</w:t>
      </w:r>
      <w:proofErr w:type="spellEnd"/>
      <w:r w:rsidRPr="005C212B">
        <w:rPr>
          <w:rFonts w:ascii="Times New Roman" w:eastAsia="Times New Roman" w:hAnsi="Times New Roman" w:cs="Times New Roman"/>
          <w:sz w:val="28"/>
          <w:szCs w:val="28"/>
        </w:rPr>
        <w:t xml:space="preserve"> позиции и онтологии, а также как соответствующей социальной теории и практики — создает новую культурную ситуацию, которую и именуют </w:t>
      </w:r>
      <w:proofErr w:type="spellStart"/>
      <w:r w:rsidRPr="005C212B">
        <w:rPr>
          <w:rFonts w:ascii="Times New Roman" w:eastAsia="Times New Roman" w:hAnsi="Times New Roman" w:cs="Times New Roman"/>
          <w:sz w:val="28"/>
          <w:szCs w:val="28"/>
        </w:rPr>
        <w:t>постсекулярной</w:t>
      </w:r>
      <w:proofErr w:type="spellEnd"/>
      <w:r w:rsidRPr="005C212B">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Первое, что нужно в этой связи подчеркнуть: </w:t>
      </w:r>
      <w:proofErr w:type="spellStart"/>
      <w:r w:rsidRPr="005C212B">
        <w:rPr>
          <w:rFonts w:ascii="Times New Roman" w:eastAsia="Times New Roman" w:hAnsi="Times New Roman" w:cs="Times New Roman"/>
          <w:sz w:val="28"/>
          <w:szCs w:val="28"/>
        </w:rPr>
        <w:t>постсекуляризм</w:t>
      </w:r>
      <w:proofErr w:type="spellEnd"/>
      <w:r w:rsidRPr="005C212B">
        <w:rPr>
          <w:rFonts w:ascii="Times New Roman" w:eastAsia="Times New Roman" w:hAnsi="Times New Roman" w:cs="Times New Roman"/>
          <w:sz w:val="28"/>
          <w:szCs w:val="28"/>
        </w:rPr>
        <w:t xml:space="preserve"> — это не позитивный проект, не идеология, не мировоззрение, не система нормативных представлений. Именно на это и указывает приставка «пост-». Это как «постмодерн»: на смену модерну не пришло позитивной программы, нет </w:t>
      </w:r>
      <w:proofErr w:type="spellStart"/>
      <w:r w:rsidRPr="005C212B">
        <w:rPr>
          <w:rFonts w:ascii="Times New Roman" w:eastAsia="Times New Roman" w:hAnsi="Times New Roman" w:cs="Times New Roman"/>
          <w:sz w:val="28"/>
          <w:szCs w:val="28"/>
        </w:rPr>
        <w:t>постмодерного</w:t>
      </w:r>
      <w:proofErr w:type="spellEnd"/>
      <w:r w:rsidRPr="005C212B">
        <w:rPr>
          <w:rFonts w:ascii="Times New Roman" w:eastAsia="Times New Roman" w:hAnsi="Times New Roman" w:cs="Times New Roman"/>
          <w:sz w:val="28"/>
          <w:szCs w:val="28"/>
        </w:rPr>
        <w:t xml:space="preserve"> проекта. Есть лишь фиксация новой ситуации, которая обнаруживает если и не полный, то частичный исторический провал (или исчерпанность) предыдущего позитивного проекта.</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Это важно обозначить сразу — потому что возникают и распространяются странные, неадекватные понимания термина «</w:t>
      </w:r>
      <w:proofErr w:type="spellStart"/>
      <w:r w:rsidRPr="005C212B">
        <w:rPr>
          <w:rFonts w:ascii="Times New Roman" w:eastAsia="Times New Roman" w:hAnsi="Times New Roman" w:cs="Times New Roman"/>
          <w:sz w:val="28"/>
          <w:szCs w:val="28"/>
        </w:rPr>
        <w:t>постсекулярное</w:t>
      </w:r>
      <w:proofErr w:type="spellEnd"/>
      <w:r w:rsidRPr="005C212B">
        <w:rPr>
          <w:rFonts w:ascii="Times New Roman" w:eastAsia="Times New Roman" w:hAnsi="Times New Roman" w:cs="Times New Roman"/>
          <w:sz w:val="28"/>
          <w:szCs w:val="28"/>
        </w:rPr>
        <w:t>». Светские люди и «</w:t>
      </w:r>
      <w:proofErr w:type="spellStart"/>
      <w:r w:rsidRPr="005C212B">
        <w:rPr>
          <w:rFonts w:ascii="Times New Roman" w:eastAsia="Times New Roman" w:hAnsi="Times New Roman" w:cs="Times New Roman"/>
          <w:sz w:val="28"/>
          <w:szCs w:val="28"/>
        </w:rPr>
        <w:t>антиклерикалы</w:t>
      </w:r>
      <w:proofErr w:type="spellEnd"/>
      <w:r w:rsidRPr="005C212B">
        <w:rPr>
          <w:rFonts w:ascii="Times New Roman" w:eastAsia="Times New Roman" w:hAnsi="Times New Roman" w:cs="Times New Roman"/>
          <w:sz w:val="28"/>
          <w:szCs w:val="28"/>
        </w:rPr>
        <w:t>» обычно слышат за выражением «</w:t>
      </w:r>
      <w:proofErr w:type="spellStart"/>
      <w:r w:rsidRPr="005C212B">
        <w:rPr>
          <w:rFonts w:ascii="Times New Roman" w:eastAsia="Times New Roman" w:hAnsi="Times New Roman" w:cs="Times New Roman"/>
          <w:sz w:val="28"/>
          <w:szCs w:val="28"/>
        </w:rPr>
        <w:t>постсекулярное</w:t>
      </w:r>
      <w:proofErr w:type="spellEnd"/>
      <w:r w:rsidRPr="005C212B">
        <w:rPr>
          <w:rFonts w:ascii="Times New Roman" w:eastAsia="Times New Roman" w:hAnsi="Times New Roman" w:cs="Times New Roman"/>
          <w:sz w:val="28"/>
          <w:szCs w:val="28"/>
        </w:rPr>
        <w:t xml:space="preserve"> общество» угрожающую весть о возвращении мрачного религиозного Средневековья. А один весьма образованный священник, наоборот, расслышал за этим словом эсхатологическую весть о близком конце света… Показательно, что обе эти реакции, как будто бы противоположные, обнажают одинаковую убежденность в том, что секуляризация — </w:t>
      </w:r>
      <w:proofErr w:type="gramStart"/>
      <w:r w:rsidRPr="005C212B">
        <w:rPr>
          <w:rFonts w:ascii="Times New Roman" w:eastAsia="Times New Roman" w:hAnsi="Times New Roman" w:cs="Times New Roman"/>
          <w:sz w:val="28"/>
          <w:szCs w:val="28"/>
        </w:rPr>
        <w:t>уже</w:t>
      </w:r>
      <w:proofErr w:type="gramEnd"/>
      <w:r w:rsidRPr="005C212B">
        <w:rPr>
          <w:rFonts w:ascii="Times New Roman" w:eastAsia="Times New Roman" w:hAnsi="Times New Roman" w:cs="Times New Roman"/>
          <w:sz w:val="28"/>
          <w:szCs w:val="28"/>
        </w:rPr>
        <w:t xml:space="preserve"> навсегда, в том, что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 окончателен, непобедим и религия до скончания века будет обречена на «дистиллированное», очищенное от чуждых примесей существование в обществе и культуре.</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Интересна здесь и трансформация </w:t>
      </w:r>
      <w:proofErr w:type="spellStart"/>
      <w:r w:rsidRPr="005C212B">
        <w:rPr>
          <w:rFonts w:ascii="Times New Roman" w:eastAsia="Times New Roman" w:hAnsi="Times New Roman" w:cs="Times New Roman"/>
          <w:sz w:val="28"/>
          <w:szCs w:val="28"/>
        </w:rPr>
        <w:t>секулярного</w:t>
      </w:r>
      <w:proofErr w:type="spellEnd"/>
      <w:r w:rsidRPr="005C212B">
        <w:rPr>
          <w:rFonts w:ascii="Times New Roman" w:eastAsia="Times New Roman" w:hAnsi="Times New Roman" w:cs="Times New Roman"/>
          <w:sz w:val="28"/>
          <w:szCs w:val="28"/>
        </w:rPr>
        <w:t xml:space="preserve"> сознания, а именно — отказ от историзма, от модерной идеи «истории». </w:t>
      </w:r>
      <w:proofErr w:type="gramStart"/>
      <w:r w:rsidRPr="005C212B">
        <w:rPr>
          <w:rFonts w:ascii="Times New Roman" w:eastAsia="Times New Roman" w:hAnsi="Times New Roman" w:cs="Times New Roman"/>
          <w:sz w:val="28"/>
          <w:szCs w:val="28"/>
        </w:rPr>
        <w:t xml:space="preserve">Хотя сама идея порождена библейским представлением о времени мира, в своем светском варианте </w:t>
      </w:r>
      <w:r w:rsidRPr="005C212B">
        <w:rPr>
          <w:rFonts w:ascii="Times New Roman" w:eastAsia="Times New Roman" w:hAnsi="Times New Roman" w:cs="Times New Roman"/>
          <w:sz w:val="28"/>
          <w:szCs w:val="28"/>
        </w:rPr>
        <w:lastRenderedPageBreak/>
        <w:t>историчность — это модус современности, установка на постоянную изменчивость социальной жизни, на нескончаемую «мелиорацию», то есть улучшение и развитие, и на осознанную и ответственную встречу с новыми вызовами, на которые нельзя не реагировать — ради поступательного движения в лучшее будущее.</w:t>
      </w:r>
      <w:proofErr w:type="gramEnd"/>
      <w:r w:rsidRPr="005C212B">
        <w:rPr>
          <w:rFonts w:ascii="Times New Roman" w:eastAsia="Times New Roman" w:hAnsi="Times New Roman" w:cs="Times New Roman"/>
          <w:sz w:val="28"/>
          <w:szCs w:val="28"/>
        </w:rPr>
        <w:t xml:space="preserve"> Это либеральная идея, и она не оспаривается, скажем, в сфере технологий, экономической и социальной практики или собственно науки. Однако «исторический императив» почему-то не распространяется на сферу религии. Очевидно, потому что она по определению — в «хосписе». </w:t>
      </w:r>
      <w:proofErr w:type="gramStart"/>
      <w:r w:rsidRPr="005C212B">
        <w:rPr>
          <w:rFonts w:ascii="Times New Roman" w:eastAsia="Times New Roman" w:hAnsi="Times New Roman" w:cs="Times New Roman"/>
          <w:sz w:val="28"/>
          <w:szCs w:val="28"/>
        </w:rPr>
        <w:t>Ибо</w:t>
      </w:r>
      <w:proofErr w:type="gramEnd"/>
      <w:r w:rsidRPr="005C212B">
        <w:rPr>
          <w:rFonts w:ascii="Times New Roman" w:eastAsia="Times New Roman" w:hAnsi="Times New Roman" w:cs="Times New Roman"/>
          <w:sz w:val="28"/>
          <w:szCs w:val="28"/>
        </w:rPr>
        <w:t xml:space="preserve"> что доброе может быть из </w:t>
      </w:r>
      <w:proofErr w:type="spellStart"/>
      <w:r w:rsidRPr="005C212B">
        <w:rPr>
          <w:rFonts w:ascii="Times New Roman" w:eastAsia="Times New Roman" w:hAnsi="Times New Roman" w:cs="Times New Roman"/>
          <w:sz w:val="28"/>
          <w:szCs w:val="28"/>
        </w:rPr>
        <w:t>Назарета</w:t>
      </w:r>
      <w:proofErr w:type="spellEnd"/>
      <w:r w:rsidRPr="005C212B">
        <w:rPr>
          <w:rFonts w:ascii="Times New Roman" w:eastAsia="Times New Roman" w:hAnsi="Times New Roman" w:cs="Times New Roman"/>
          <w:sz w:val="28"/>
          <w:szCs w:val="28"/>
        </w:rPr>
        <w:t>!?</w:t>
      </w:r>
      <w:r w:rsidR="00860DFF">
        <w:rPr>
          <w:rFonts w:ascii="Times New Roman" w:eastAsia="Times New Roman" w:hAnsi="Times New Roman" w:cs="Times New Roman"/>
          <w:sz w:val="28"/>
          <w:szCs w:val="28"/>
        </w:rPr>
        <w:t xml:space="preserve"> [</w:t>
      </w:r>
      <w:r w:rsidR="00C527FF">
        <w:rPr>
          <w:rFonts w:ascii="Times New Roman" w:eastAsia="Times New Roman" w:hAnsi="Times New Roman" w:cs="Times New Roman"/>
          <w:sz w:val="28"/>
          <w:szCs w:val="28"/>
        </w:rPr>
        <w:t>48</w:t>
      </w:r>
      <w:r w:rsidR="00860DFF">
        <w:rPr>
          <w:rFonts w:ascii="Times New Roman" w:eastAsia="Times New Roman" w:hAnsi="Times New Roman" w:cs="Times New Roman"/>
          <w:sz w:val="28"/>
          <w:szCs w:val="28"/>
        </w:rPr>
        <w:t>]</w:t>
      </w:r>
      <w:r w:rsidR="00860DFF" w:rsidRPr="005C212B">
        <w:rPr>
          <w:rFonts w:ascii="Times New Roman" w:eastAsia="Times New Roman" w:hAnsi="Times New Roman" w:cs="Times New Roman"/>
          <w:sz w:val="28"/>
          <w:szCs w:val="28"/>
        </w:rPr>
        <w:t xml:space="preserve"> </w:t>
      </w:r>
      <w:r w:rsidRPr="005C212B">
        <w:rPr>
          <w:rFonts w:ascii="Times New Roman" w:eastAsia="Times New Roman" w:hAnsi="Times New Roman" w:cs="Times New Roman"/>
          <w:sz w:val="28"/>
          <w:szCs w:val="28"/>
        </w:rPr>
        <w:t xml:space="preserve">Это не что иное, как проявление идеологической ригидности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он видит только ту «реальность», которую склонен видеть, и когда слышит о «</w:t>
      </w:r>
      <w:proofErr w:type="spellStart"/>
      <w:r w:rsidRPr="005C212B">
        <w:rPr>
          <w:rFonts w:ascii="Times New Roman" w:eastAsia="Times New Roman" w:hAnsi="Times New Roman" w:cs="Times New Roman"/>
          <w:sz w:val="28"/>
          <w:szCs w:val="28"/>
        </w:rPr>
        <w:t>постсекулярном</w:t>
      </w:r>
      <w:proofErr w:type="spellEnd"/>
      <w:r w:rsidRPr="005C212B">
        <w:rPr>
          <w:rFonts w:ascii="Times New Roman" w:eastAsia="Times New Roman" w:hAnsi="Times New Roman" w:cs="Times New Roman"/>
          <w:sz w:val="28"/>
          <w:szCs w:val="28"/>
        </w:rPr>
        <w:t>», готов допустить даже немыслимое: возвратное движение истории.</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Но главный кризис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именно в том, что он превратился в идеологию, то есть утратил способность </w:t>
      </w:r>
      <w:proofErr w:type="gramStart"/>
      <w:r w:rsidRPr="005C212B">
        <w:rPr>
          <w:rFonts w:ascii="Times New Roman" w:eastAsia="Times New Roman" w:hAnsi="Times New Roman" w:cs="Times New Roman"/>
          <w:sz w:val="28"/>
          <w:szCs w:val="28"/>
        </w:rPr>
        <w:t>к</w:t>
      </w:r>
      <w:proofErr w:type="gramEnd"/>
      <w:r w:rsidRPr="005C212B">
        <w:rPr>
          <w:rFonts w:ascii="Times New Roman" w:eastAsia="Times New Roman" w:hAnsi="Times New Roman" w:cs="Times New Roman"/>
          <w:sz w:val="28"/>
          <w:szCs w:val="28"/>
        </w:rPr>
        <w:t xml:space="preserve"> критической </w:t>
      </w:r>
      <w:proofErr w:type="spellStart"/>
      <w:r w:rsidRPr="005C212B">
        <w:rPr>
          <w:rFonts w:ascii="Times New Roman" w:eastAsia="Times New Roman" w:hAnsi="Times New Roman" w:cs="Times New Roman"/>
          <w:sz w:val="28"/>
          <w:szCs w:val="28"/>
        </w:rPr>
        <w:t>саморефлексии</w:t>
      </w:r>
      <w:proofErr w:type="spellEnd"/>
      <w:r w:rsidRPr="005C212B">
        <w:rPr>
          <w:rFonts w:ascii="Times New Roman" w:eastAsia="Times New Roman" w:hAnsi="Times New Roman" w:cs="Times New Roman"/>
          <w:sz w:val="28"/>
          <w:szCs w:val="28"/>
        </w:rPr>
        <w:t>, а она — как раз норма модерного мышления, императив для всесильного и универсального разума (который, конечно, ничего бояться не может).</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Поэтому другой важнейший смысл </w:t>
      </w:r>
      <w:proofErr w:type="spellStart"/>
      <w:r w:rsidRPr="005C212B">
        <w:rPr>
          <w:rFonts w:ascii="Times New Roman" w:eastAsia="Times New Roman" w:hAnsi="Times New Roman" w:cs="Times New Roman"/>
          <w:sz w:val="28"/>
          <w:szCs w:val="28"/>
        </w:rPr>
        <w:t>постсекуляризма</w:t>
      </w:r>
      <w:proofErr w:type="spellEnd"/>
      <w:r w:rsidRPr="005C212B">
        <w:rPr>
          <w:rFonts w:ascii="Times New Roman" w:eastAsia="Times New Roman" w:hAnsi="Times New Roman" w:cs="Times New Roman"/>
          <w:sz w:val="28"/>
          <w:szCs w:val="28"/>
        </w:rPr>
        <w:t xml:space="preserve"> состоит в указании на необходимость анализа и переосмысления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Как мировоззрения (явного или скрытого), как идеологии и как социально-политической практики. Необходимость такого переосмысления диктуется императивом встречи с реальностью, какой бы она ни была.</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Реальность, с которой обычно имел и имеет дело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 это мировоззренческий и религиозный плюрализм в современных обществах. Именно эта реальность побуждает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выступать в качестве нейтральной силы, общественного арбитра, который упорядочивает жизнь «человека и людей», утверждая свободу выбора и обеспечивая мирное сосуществование инакомыслящих. Проблема, однако, в том, что, хотя эта схема теоретически хороша и практически работоспособна в некоторых обществах, сам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 ангажирован и пристрастен. Он допускает </w:t>
      </w:r>
      <w:r w:rsidRPr="005C212B">
        <w:rPr>
          <w:rFonts w:ascii="Times New Roman" w:eastAsia="Times New Roman" w:hAnsi="Times New Roman" w:cs="Times New Roman"/>
          <w:sz w:val="28"/>
          <w:szCs w:val="28"/>
        </w:rPr>
        <w:lastRenderedPageBreak/>
        <w:t xml:space="preserve">религию, которую сам сконструировал, то есть приватную религиозность, но заведомо отрицает какую-либо общественную полезность любых религий. Потому что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 это </w:t>
      </w:r>
      <w:proofErr w:type="gramStart"/>
      <w:r w:rsidRPr="005C212B">
        <w:rPr>
          <w:rFonts w:ascii="Times New Roman" w:eastAsia="Times New Roman" w:hAnsi="Times New Roman" w:cs="Times New Roman"/>
          <w:sz w:val="28"/>
          <w:szCs w:val="28"/>
        </w:rPr>
        <w:t>принципиальная</w:t>
      </w:r>
      <w:proofErr w:type="gram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безрелигиозность</w:t>
      </w:r>
      <w:proofErr w:type="spellEnd"/>
      <w:r w:rsidRPr="005C212B">
        <w:rPr>
          <w:rFonts w:ascii="Times New Roman" w:eastAsia="Times New Roman" w:hAnsi="Times New Roman" w:cs="Times New Roman"/>
          <w:sz w:val="28"/>
          <w:szCs w:val="28"/>
        </w:rPr>
        <w:t xml:space="preserve">, а потому в определенном ракурсе и </w:t>
      </w:r>
      <w:proofErr w:type="spellStart"/>
      <w:r w:rsidRPr="005C212B">
        <w:rPr>
          <w:rFonts w:ascii="Times New Roman" w:eastAsia="Times New Roman" w:hAnsi="Times New Roman" w:cs="Times New Roman"/>
          <w:sz w:val="28"/>
          <w:szCs w:val="28"/>
        </w:rPr>
        <w:t>антирелигиозность</w:t>
      </w:r>
      <w:proofErr w:type="spellEnd"/>
      <w:r w:rsidR="008B57DD">
        <w:rPr>
          <w:rFonts w:ascii="Times New Roman" w:eastAsia="Times New Roman" w:hAnsi="Times New Roman" w:cs="Times New Roman"/>
          <w:sz w:val="28"/>
          <w:szCs w:val="28"/>
        </w:rPr>
        <w:t xml:space="preserve"> [</w:t>
      </w:r>
      <w:r w:rsidR="00C527FF">
        <w:rPr>
          <w:rFonts w:ascii="Times New Roman" w:eastAsia="Times New Roman" w:hAnsi="Times New Roman" w:cs="Times New Roman"/>
          <w:sz w:val="28"/>
          <w:szCs w:val="28"/>
        </w:rPr>
        <w:t>79</w:t>
      </w:r>
      <w:r w:rsidR="008B57DD">
        <w:rPr>
          <w:rFonts w:ascii="Times New Roman" w:eastAsia="Times New Roman" w:hAnsi="Times New Roman" w:cs="Times New Roman"/>
          <w:sz w:val="28"/>
          <w:szCs w:val="28"/>
        </w:rPr>
        <w:t>]</w:t>
      </w:r>
      <w:r w:rsidRPr="005C212B">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Именно этот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и взорвал изнутри </w:t>
      </w:r>
      <w:proofErr w:type="spellStart"/>
      <w:r w:rsidRPr="005C212B">
        <w:rPr>
          <w:rFonts w:ascii="Times New Roman" w:eastAsia="Times New Roman" w:hAnsi="Times New Roman" w:cs="Times New Roman"/>
          <w:sz w:val="28"/>
          <w:szCs w:val="28"/>
        </w:rPr>
        <w:t>секулярист</w:t>
      </w:r>
      <w:proofErr w:type="spell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Юрген</w:t>
      </w:r>
      <w:proofErr w:type="spell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Хабермас</w:t>
      </w:r>
      <w:proofErr w:type="spellEnd"/>
      <w:r w:rsidRPr="005C212B">
        <w:rPr>
          <w:rFonts w:ascii="Times New Roman" w:eastAsia="Times New Roman" w:hAnsi="Times New Roman" w:cs="Times New Roman"/>
          <w:sz w:val="28"/>
          <w:szCs w:val="28"/>
        </w:rPr>
        <w:t xml:space="preserve">, теоретик современной европейской демократии. Взорвал, честно и последовательно исходя из вполне светских демократических принципов: указав на то, что в </w:t>
      </w:r>
      <w:proofErr w:type="spellStart"/>
      <w:r w:rsidRPr="005C212B">
        <w:rPr>
          <w:rFonts w:ascii="Times New Roman" w:eastAsia="Times New Roman" w:hAnsi="Times New Roman" w:cs="Times New Roman"/>
          <w:sz w:val="28"/>
          <w:szCs w:val="28"/>
        </w:rPr>
        <w:t>секулярную</w:t>
      </w:r>
      <w:proofErr w:type="spellEnd"/>
      <w:r w:rsidRPr="005C212B">
        <w:rPr>
          <w:rFonts w:ascii="Times New Roman" w:eastAsia="Times New Roman" w:hAnsi="Times New Roman" w:cs="Times New Roman"/>
          <w:sz w:val="28"/>
          <w:szCs w:val="28"/>
        </w:rPr>
        <w:t xml:space="preserve"> эпоху эти принципы применялись избирательно, так что религиозные граждане по существу подвергались дискриминации (</w:t>
      </w:r>
      <w:proofErr w:type="gramStart"/>
      <w:r w:rsidRPr="005C212B">
        <w:rPr>
          <w:rFonts w:ascii="Times New Roman" w:eastAsia="Times New Roman" w:hAnsi="Times New Roman" w:cs="Times New Roman"/>
          <w:sz w:val="28"/>
          <w:szCs w:val="28"/>
        </w:rPr>
        <w:t>см</w:t>
      </w:r>
      <w:proofErr w:type="gramEnd"/>
      <w:r w:rsidRPr="005C212B">
        <w:rPr>
          <w:rFonts w:ascii="Times New Roman" w:eastAsia="Times New Roman" w:hAnsi="Times New Roman" w:cs="Times New Roman"/>
          <w:sz w:val="28"/>
          <w:szCs w:val="28"/>
        </w:rPr>
        <w:t xml:space="preserve">. статью Дмитрия </w:t>
      </w:r>
      <w:proofErr w:type="spellStart"/>
      <w:r w:rsidRPr="005C212B">
        <w:rPr>
          <w:rFonts w:ascii="Times New Roman" w:eastAsia="Times New Roman" w:hAnsi="Times New Roman" w:cs="Times New Roman"/>
          <w:sz w:val="28"/>
          <w:szCs w:val="28"/>
        </w:rPr>
        <w:t>Узланера</w:t>
      </w:r>
      <w:proofErr w:type="spellEnd"/>
      <w:r w:rsidRPr="005C212B">
        <w:rPr>
          <w:rFonts w:ascii="Times New Roman" w:eastAsia="Times New Roman" w:hAnsi="Times New Roman" w:cs="Times New Roman"/>
          <w:sz w:val="28"/>
          <w:szCs w:val="28"/>
        </w:rPr>
        <w:t xml:space="preserve"> в этом номере журнала). И на такой шаг его подвиг именно последовательный реализм, неотделимый от модерного (исторического — история не кончилась) мышления.</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Здесь мы спускаемся с высот теоретизирования на землю реальной «истории настоящего».</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На пересмотр устоявшихся представлений повлияли два факта: великое переселение мусульманских народов в страны победившего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и появление так называемого политического ислама, или исламизма, который в самом мусульманском мире пришел на смену импортированным западным (европейским) идеологиям — светскому национализму и разного рода «социализмам». И все это совпало с третьим фактором — глобализацией.</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Надо сказать прямо: катализатором </w:t>
      </w:r>
      <w:proofErr w:type="spellStart"/>
      <w:r w:rsidRPr="005C212B">
        <w:rPr>
          <w:rFonts w:ascii="Times New Roman" w:eastAsia="Times New Roman" w:hAnsi="Times New Roman" w:cs="Times New Roman"/>
          <w:sz w:val="28"/>
          <w:szCs w:val="28"/>
        </w:rPr>
        <w:t>постсекуляризма</w:t>
      </w:r>
      <w:proofErr w:type="spellEnd"/>
      <w:r w:rsidRPr="005C212B">
        <w:rPr>
          <w:rFonts w:ascii="Times New Roman" w:eastAsia="Times New Roman" w:hAnsi="Times New Roman" w:cs="Times New Roman"/>
          <w:sz w:val="28"/>
          <w:szCs w:val="28"/>
        </w:rPr>
        <w:t xml:space="preserve"> стал глобальный ислам, точнее, его политический подъем. Поворотный пункт — исламская революция в Иране (1978—1979), за которой вскоре последовало советское вторжение в Афганистан, вызвавшее решительное сопротивление со стороны афганских моджахедов — «борцов за веру» (1979—1989). Сегодня мы видим отдаленные последствия этого поворота, наблюдая за противостоянием «</w:t>
      </w:r>
      <w:proofErr w:type="spellStart"/>
      <w:r w:rsidRPr="005C212B">
        <w:rPr>
          <w:rFonts w:ascii="Times New Roman" w:eastAsia="Times New Roman" w:hAnsi="Times New Roman" w:cs="Times New Roman"/>
          <w:sz w:val="28"/>
          <w:szCs w:val="28"/>
        </w:rPr>
        <w:t>секуляристов</w:t>
      </w:r>
      <w:proofErr w:type="spellEnd"/>
      <w:r w:rsidRPr="005C212B">
        <w:rPr>
          <w:rFonts w:ascii="Times New Roman" w:eastAsia="Times New Roman" w:hAnsi="Times New Roman" w:cs="Times New Roman"/>
          <w:sz w:val="28"/>
          <w:szCs w:val="28"/>
        </w:rPr>
        <w:t>» и «исламистов» в странах «арабской весны».</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Но ислам не только является застрельщиком нового </w:t>
      </w:r>
      <w:proofErr w:type="spellStart"/>
      <w:r w:rsidRPr="005C212B">
        <w:rPr>
          <w:rFonts w:ascii="Times New Roman" w:eastAsia="Times New Roman" w:hAnsi="Times New Roman" w:cs="Times New Roman"/>
          <w:sz w:val="28"/>
          <w:szCs w:val="28"/>
        </w:rPr>
        <w:t>постсекулярного</w:t>
      </w:r>
      <w:proofErr w:type="spellEnd"/>
      <w:r w:rsidRPr="005C212B">
        <w:rPr>
          <w:rFonts w:ascii="Times New Roman" w:eastAsia="Times New Roman" w:hAnsi="Times New Roman" w:cs="Times New Roman"/>
          <w:sz w:val="28"/>
          <w:szCs w:val="28"/>
        </w:rPr>
        <w:t xml:space="preserve"> тренда — он указывает на его самые характерные черты. Выступая на национальных и мировой сценах, политический ислам разрушает главный </w:t>
      </w:r>
      <w:r w:rsidRPr="005C212B">
        <w:rPr>
          <w:rFonts w:ascii="Times New Roman" w:eastAsia="Times New Roman" w:hAnsi="Times New Roman" w:cs="Times New Roman"/>
          <w:sz w:val="28"/>
          <w:szCs w:val="28"/>
        </w:rPr>
        <w:lastRenderedPageBreak/>
        <w:t xml:space="preserve">догмат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религия — вне политики, равно как и вне других автономных секторов дифференцированного </w:t>
      </w:r>
      <w:proofErr w:type="spellStart"/>
      <w:r w:rsidRPr="005C212B">
        <w:rPr>
          <w:rFonts w:ascii="Times New Roman" w:eastAsia="Times New Roman" w:hAnsi="Times New Roman" w:cs="Times New Roman"/>
          <w:sz w:val="28"/>
          <w:szCs w:val="28"/>
        </w:rPr>
        <w:t>социокультурного</w:t>
      </w:r>
      <w:proofErr w:type="spellEnd"/>
      <w:r w:rsidRPr="005C212B">
        <w:rPr>
          <w:rFonts w:ascii="Times New Roman" w:eastAsia="Times New Roman" w:hAnsi="Times New Roman" w:cs="Times New Roman"/>
          <w:sz w:val="28"/>
          <w:szCs w:val="28"/>
        </w:rPr>
        <w:t xml:space="preserve"> целого. Идеология исламизма претендует на универсальность, а значит, на высшую значимость религиозного. Могут быть исламское государство, исламская партия, исламское право (в том числе и особое понимание прав человека: см. Каирскую декларацию о правах человека в исламе 1990 г.), исламская культура, даже исламская экономика</w:t>
      </w:r>
      <w:proofErr w:type="gramStart"/>
      <w:r w:rsidRPr="005C212B">
        <w:rPr>
          <w:rFonts w:ascii="Times New Roman" w:eastAsia="Times New Roman" w:hAnsi="Times New Roman" w:cs="Times New Roman"/>
          <w:sz w:val="28"/>
          <w:szCs w:val="28"/>
        </w:rPr>
        <w:t>… Д</w:t>
      </w:r>
      <w:proofErr w:type="gramEnd"/>
      <w:r w:rsidRPr="005C212B">
        <w:rPr>
          <w:rFonts w:ascii="Times New Roman" w:eastAsia="Times New Roman" w:hAnsi="Times New Roman" w:cs="Times New Roman"/>
          <w:sz w:val="28"/>
          <w:szCs w:val="28"/>
        </w:rPr>
        <w:t>ля «европейского уха» это действительно звучит как реванш Средневековья. Но разве «11 сентября» — пример средневековой войны?</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Политический ислам обнаруживает два основных </w:t>
      </w:r>
      <w:proofErr w:type="spellStart"/>
      <w:r w:rsidRPr="005C212B">
        <w:rPr>
          <w:rFonts w:ascii="Times New Roman" w:eastAsia="Times New Roman" w:hAnsi="Times New Roman" w:cs="Times New Roman"/>
          <w:sz w:val="28"/>
          <w:szCs w:val="28"/>
        </w:rPr>
        <w:t>постсекулярных</w:t>
      </w:r>
      <w:proofErr w:type="spellEnd"/>
      <w:r w:rsidRPr="005C212B">
        <w:rPr>
          <w:rFonts w:ascii="Times New Roman" w:eastAsia="Times New Roman" w:hAnsi="Times New Roman" w:cs="Times New Roman"/>
          <w:sz w:val="28"/>
          <w:szCs w:val="28"/>
        </w:rPr>
        <w:t xml:space="preserve"> элемента.</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Во-первых, нет радикального противоречия между религией и новоевропейской наукой, между верой и рационально-техническим освоением мира. Можно пользоваться любыми плодами современной </w:t>
      </w:r>
      <w:proofErr w:type="spellStart"/>
      <w:r w:rsidRPr="005C212B">
        <w:rPr>
          <w:rFonts w:ascii="Times New Roman" w:eastAsia="Times New Roman" w:hAnsi="Times New Roman" w:cs="Times New Roman"/>
          <w:sz w:val="28"/>
          <w:szCs w:val="28"/>
        </w:rPr>
        <w:t>технонауки</w:t>
      </w:r>
      <w:proofErr w:type="spellEnd"/>
      <w:r w:rsidRPr="005C212B">
        <w:rPr>
          <w:rFonts w:ascii="Times New Roman" w:eastAsia="Times New Roman" w:hAnsi="Times New Roman" w:cs="Times New Roman"/>
          <w:sz w:val="28"/>
          <w:szCs w:val="28"/>
        </w:rPr>
        <w:t xml:space="preserve">, при этом решительно отвергая или просто игнорируя ее мировоззренческий аспект и доминирование ее </w:t>
      </w:r>
      <w:proofErr w:type="gramStart"/>
      <w:r w:rsidRPr="005C212B">
        <w:rPr>
          <w:rFonts w:ascii="Times New Roman" w:eastAsia="Times New Roman" w:hAnsi="Times New Roman" w:cs="Times New Roman"/>
          <w:sz w:val="28"/>
          <w:szCs w:val="28"/>
        </w:rPr>
        <w:t>идеологического</w:t>
      </w:r>
      <w:proofErr w:type="gram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дискурса</w:t>
      </w:r>
      <w:proofErr w:type="spellEnd"/>
      <w:r w:rsidRPr="005C212B">
        <w:rPr>
          <w:rFonts w:ascii="Times New Roman" w:eastAsia="Times New Roman" w:hAnsi="Times New Roman" w:cs="Times New Roman"/>
          <w:sz w:val="28"/>
          <w:szCs w:val="28"/>
        </w:rPr>
        <w:t xml:space="preserve">. Если для «европейских» гуманистов, воспитанных на рационалистических идеалах Просвещения, наука является «религией», а религия — верхом иррационализма, неизжитого мракобесия, то для приверженцев </w:t>
      </w:r>
      <w:proofErr w:type="spellStart"/>
      <w:r w:rsidRPr="005C212B">
        <w:rPr>
          <w:rFonts w:ascii="Times New Roman" w:eastAsia="Times New Roman" w:hAnsi="Times New Roman" w:cs="Times New Roman"/>
          <w:sz w:val="28"/>
          <w:szCs w:val="28"/>
        </w:rPr>
        <w:t>постсекулярной</w:t>
      </w:r>
      <w:proofErr w:type="spellEnd"/>
      <w:r w:rsidRPr="005C212B">
        <w:rPr>
          <w:rFonts w:ascii="Times New Roman" w:eastAsia="Times New Roman" w:hAnsi="Times New Roman" w:cs="Times New Roman"/>
          <w:sz w:val="28"/>
          <w:szCs w:val="28"/>
        </w:rPr>
        <w:t xml:space="preserve"> религии наука — это нечто инструментальное, технологичное, но никак не источник последних истин о мире и человеке. Приверженцы этой религии не видят в так называемом научном мировоззрении никакой высшей разумности и, наоборот, признают ее в древней, проверенной временем религиозной традиции, говорящей о предельных истинах и основаниях мира и бытия. И это касается не только мусульман, но и адептов других религий, в том числе и христианства (в его разных изводах, включая восточное православие). Ясно, что такое отношение обезоруживает </w:t>
      </w:r>
      <w:proofErr w:type="gramStart"/>
      <w:r w:rsidRPr="005C212B">
        <w:rPr>
          <w:rFonts w:ascii="Times New Roman" w:eastAsia="Times New Roman" w:hAnsi="Times New Roman" w:cs="Times New Roman"/>
          <w:sz w:val="28"/>
          <w:szCs w:val="28"/>
        </w:rPr>
        <w:t>опирающийся</w:t>
      </w:r>
      <w:proofErr w:type="gramEnd"/>
      <w:r w:rsidRPr="005C212B">
        <w:rPr>
          <w:rFonts w:ascii="Times New Roman" w:eastAsia="Times New Roman" w:hAnsi="Times New Roman" w:cs="Times New Roman"/>
          <w:sz w:val="28"/>
          <w:szCs w:val="28"/>
        </w:rPr>
        <w:t xml:space="preserve"> на науку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в его претензиях на фундаментальную и универсальную истину.</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lastRenderedPageBreak/>
        <w:t xml:space="preserve">Во-вторых, на первый план выходит религиозная идентификация (в том числе самоидентификация). Это самое странное для </w:t>
      </w:r>
      <w:proofErr w:type="spellStart"/>
      <w:r w:rsidRPr="005C212B">
        <w:rPr>
          <w:rFonts w:ascii="Times New Roman" w:eastAsia="Times New Roman" w:hAnsi="Times New Roman" w:cs="Times New Roman"/>
          <w:sz w:val="28"/>
          <w:szCs w:val="28"/>
        </w:rPr>
        <w:t>секуляристского</w:t>
      </w:r>
      <w:proofErr w:type="spellEnd"/>
      <w:r w:rsidRPr="005C212B">
        <w:rPr>
          <w:rFonts w:ascii="Times New Roman" w:eastAsia="Times New Roman" w:hAnsi="Times New Roman" w:cs="Times New Roman"/>
          <w:sz w:val="28"/>
          <w:szCs w:val="28"/>
        </w:rPr>
        <w:t xml:space="preserve"> сознания, для которого религиозность — нечто глубоко личное, интенсивное и осознанное, проявляющееся в соответствующих действиях (культовых и </w:t>
      </w:r>
      <w:proofErr w:type="spellStart"/>
      <w:r w:rsidRPr="005C212B">
        <w:rPr>
          <w:rFonts w:ascii="Times New Roman" w:eastAsia="Times New Roman" w:hAnsi="Times New Roman" w:cs="Times New Roman"/>
          <w:sz w:val="28"/>
          <w:szCs w:val="28"/>
        </w:rPr>
        <w:t>каритативных</w:t>
      </w:r>
      <w:proofErr w:type="spellEnd"/>
      <w:r w:rsidRPr="005C212B">
        <w:rPr>
          <w:rFonts w:ascii="Times New Roman" w:eastAsia="Times New Roman" w:hAnsi="Times New Roman" w:cs="Times New Roman"/>
          <w:sz w:val="28"/>
          <w:szCs w:val="28"/>
        </w:rPr>
        <w:t xml:space="preserve">). Но </w:t>
      </w:r>
      <w:proofErr w:type="gramStart"/>
      <w:r w:rsidRPr="005C212B">
        <w:rPr>
          <w:rFonts w:ascii="Times New Roman" w:eastAsia="Times New Roman" w:hAnsi="Times New Roman" w:cs="Times New Roman"/>
          <w:sz w:val="28"/>
          <w:szCs w:val="28"/>
        </w:rPr>
        <w:t>в</w:t>
      </w:r>
      <w:proofErr w:type="gramEnd"/>
      <w:r w:rsidRPr="005C212B">
        <w:rPr>
          <w:rFonts w:ascii="Times New Roman" w:eastAsia="Times New Roman" w:hAnsi="Times New Roman" w:cs="Times New Roman"/>
          <w:sz w:val="28"/>
          <w:szCs w:val="28"/>
        </w:rPr>
        <w:t xml:space="preserve"> то же время это такое нечто, которое просто невозможно увидеть в публичном пространстве, потому что оно в принципе приватно. В данном случае </w:t>
      </w:r>
      <w:proofErr w:type="spellStart"/>
      <w:r w:rsidRPr="005C212B">
        <w:rPr>
          <w:rFonts w:ascii="Times New Roman" w:eastAsia="Times New Roman" w:hAnsi="Times New Roman" w:cs="Times New Roman"/>
          <w:sz w:val="28"/>
          <w:szCs w:val="28"/>
        </w:rPr>
        <w:t>секуляристы-рационалисты</w:t>
      </w:r>
      <w:proofErr w:type="spellEnd"/>
      <w:r w:rsidRPr="005C212B">
        <w:rPr>
          <w:rFonts w:ascii="Times New Roman" w:eastAsia="Times New Roman" w:hAnsi="Times New Roman" w:cs="Times New Roman"/>
          <w:sz w:val="28"/>
          <w:szCs w:val="28"/>
        </w:rPr>
        <w:t xml:space="preserve"> даже допускают в собственно религиозном пространстве наличие определенной рациональности: ведь верующие, чтобы быть настоящими верующими, должны хорошо знать и понимать, во что веруют, и при этом рационально осознавать свое место — отведенное им </w:t>
      </w:r>
      <w:proofErr w:type="spellStart"/>
      <w:r w:rsidRPr="005C212B">
        <w:rPr>
          <w:rFonts w:ascii="Times New Roman" w:eastAsia="Times New Roman" w:hAnsi="Times New Roman" w:cs="Times New Roman"/>
          <w:sz w:val="28"/>
          <w:szCs w:val="28"/>
        </w:rPr>
        <w:t>секуляризмом</w:t>
      </w:r>
      <w:proofErr w:type="spellEnd"/>
      <w:r w:rsidRPr="005C212B">
        <w:rPr>
          <w:rFonts w:ascii="Times New Roman" w:eastAsia="Times New Roman" w:hAnsi="Times New Roman" w:cs="Times New Roman"/>
          <w:sz w:val="28"/>
          <w:szCs w:val="28"/>
        </w:rPr>
        <w:t>. Скажем, не лезть в политику, ибо тогда они будут уже не «настоящими верующими», а злостными махинаторами, занимающимися «политизацией религии».</w:t>
      </w:r>
      <w:r w:rsidR="008B57DD" w:rsidRPr="008B57DD">
        <w:rPr>
          <w:rFonts w:ascii="Times New Roman" w:eastAsia="Times New Roman" w:hAnsi="Times New Roman" w:cs="Times New Roman"/>
          <w:sz w:val="28"/>
          <w:szCs w:val="28"/>
        </w:rPr>
        <w:t xml:space="preserve"> </w:t>
      </w:r>
      <w:r w:rsidR="008B57DD">
        <w:rPr>
          <w:rFonts w:ascii="Times New Roman" w:eastAsia="Times New Roman" w:hAnsi="Times New Roman" w:cs="Times New Roman"/>
          <w:sz w:val="28"/>
          <w:szCs w:val="28"/>
        </w:rPr>
        <w:t>[</w:t>
      </w:r>
      <w:r w:rsidR="00C527FF">
        <w:rPr>
          <w:rFonts w:ascii="Times New Roman" w:eastAsia="Times New Roman" w:hAnsi="Times New Roman" w:cs="Times New Roman"/>
          <w:sz w:val="28"/>
          <w:szCs w:val="28"/>
        </w:rPr>
        <w:t>79, 86</w:t>
      </w:r>
      <w:r w:rsidR="008B57DD">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Однако ныне конфессиональная «маркировка» — еще недавно допускаемая разве что в Ольстере — сплошь и рядом оказывается первостепенной. В Европе появились мусульмане-иммигранты, на Ближнем Востоке убивают христиан, в Индии индуисты конфликтуют с мусульманами. И наконец, в России — 80 процентов православных, а также есть мусульманские народы и регионы.</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Здесь конфликт интерпретаций. С </w:t>
      </w:r>
      <w:proofErr w:type="spellStart"/>
      <w:r w:rsidRPr="005C212B">
        <w:rPr>
          <w:rFonts w:ascii="Times New Roman" w:eastAsia="Times New Roman" w:hAnsi="Times New Roman" w:cs="Times New Roman"/>
          <w:sz w:val="28"/>
          <w:szCs w:val="28"/>
        </w:rPr>
        <w:t>секуляристской</w:t>
      </w:r>
      <w:proofErr w:type="spellEnd"/>
      <w:r w:rsidRPr="005C212B">
        <w:rPr>
          <w:rFonts w:ascii="Times New Roman" w:eastAsia="Times New Roman" w:hAnsi="Times New Roman" w:cs="Times New Roman"/>
          <w:sz w:val="28"/>
          <w:szCs w:val="28"/>
        </w:rPr>
        <w:t xml:space="preserve"> точки зрения есть только люди и граждане, с </w:t>
      </w:r>
      <w:proofErr w:type="spellStart"/>
      <w:r w:rsidRPr="005C212B">
        <w:rPr>
          <w:rFonts w:ascii="Times New Roman" w:eastAsia="Times New Roman" w:hAnsi="Times New Roman" w:cs="Times New Roman"/>
          <w:sz w:val="28"/>
          <w:szCs w:val="28"/>
        </w:rPr>
        <w:t>постсекуляристской</w:t>
      </w:r>
      <w:proofErr w:type="spellEnd"/>
      <w:r w:rsidRPr="005C212B">
        <w:rPr>
          <w:rFonts w:ascii="Times New Roman" w:eastAsia="Times New Roman" w:hAnsi="Times New Roman" w:cs="Times New Roman"/>
          <w:sz w:val="28"/>
          <w:szCs w:val="28"/>
        </w:rPr>
        <w:t xml:space="preserve"> — эти люди и граждане всегда имеют какую-то конфессиональную (или </w:t>
      </w:r>
      <w:proofErr w:type="spellStart"/>
      <w:r w:rsidRPr="005C212B">
        <w:rPr>
          <w:rFonts w:ascii="Times New Roman" w:eastAsia="Times New Roman" w:hAnsi="Times New Roman" w:cs="Times New Roman"/>
          <w:sz w:val="28"/>
          <w:szCs w:val="28"/>
        </w:rPr>
        <w:t>аконфессиональную</w:t>
      </w:r>
      <w:proofErr w:type="spellEnd"/>
      <w:r w:rsidRPr="005C212B">
        <w:rPr>
          <w:rFonts w:ascii="Times New Roman" w:eastAsia="Times New Roman" w:hAnsi="Times New Roman" w:cs="Times New Roman"/>
          <w:sz w:val="28"/>
          <w:szCs w:val="28"/>
        </w:rPr>
        <w:t>) идентичность. В эпоху «политизации религии» это немаловажно.</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proofErr w:type="gramStart"/>
      <w:r w:rsidRPr="005C212B">
        <w:rPr>
          <w:rFonts w:ascii="Times New Roman" w:eastAsia="Times New Roman" w:hAnsi="Times New Roman" w:cs="Times New Roman"/>
          <w:sz w:val="28"/>
          <w:szCs w:val="28"/>
        </w:rPr>
        <w:t xml:space="preserve">Конфессиональная идентичность не всегда является «религиозной» в </w:t>
      </w:r>
      <w:proofErr w:type="spellStart"/>
      <w:r w:rsidRPr="005C212B">
        <w:rPr>
          <w:rFonts w:ascii="Times New Roman" w:eastAsia="Times New Roman" w:hAnsi="Times New Roman" w:cs="Times New Roman"/>
          <w:sz w:val="28"/>
          <w:szCs w:val="28"/>
        </w:rPr>
        <w:t>секуляристском</w:t>
      </w:r>
      <w:proofErr w:type="spellEnd"/>
      <w:r w:rsidRPr="005C212B">
        <w:rPr>
          <w:rFonts w:ascii="Times New Roman" w:eastAsia="Times New Roman" w:hAnsi="Times New Roman" w:cs="Times New Roman"/>
          <w:sz w:val="28"/>
          <w:szCs w:val="28"/>
        </w:rPr>
        <w:t xml:space="preserve"> смысле, ибо она указывает не на «верующих» (то есть «настоящих», принадлежащих одновременно к конкретной религии и к религии вообще, — в отличие от тех граждан, которые «</w:t>
      </w:r>
      <w:proofErr w:type="spellStart"/>
      <w:r w:rsidRPr="005C212B">
        <w:rPr>
          <w:rFonts w:ascii="Times New Roman" w:eastAsia="Times New Roman" w:hAnsi="Times New Roman" w:cs="Times New Roman"/>
          <w:sz w:val="28"/>
          <w:szCs w:val="28"/>
        </w:rPr>
        <w:t>нерелигиозны</w:t>
      </w:r>
      <w:proofErr w:type="spellEnd"/>
      <w:r w:rsidRPr="005C212B">
        <w:rPr>
          <w:rFonts w:ascii="Times New Roman" w:eastAsia="Times New Roman" w:hAnsi="Times New Roman" w:cs="Times New Roman"/>
          <w:sz w:val="28"/>
          <w:szCs w:val="28"/>
        </w:rPr>
        <w:t>»), а на то, что отдельные граждане и группы граждан включены в культурную матрицу, одним из измерений которой является соответствующая религия.</w:t>
      </w:r>
      <w:proofErr w:type="gramEnd"/>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lastRenderedPageBreak/>
        <w:t xml:space="preserve">Это и есть </w:t>
      </w:r>
      <w:proofErr w:type="spellStart"/>
      <w:r w:rsidRPr="005C212B">
        <w:rPr>
          <w:rFonts w:ascii="Times New Roman" w:eastAsia="Times New Roman" w:hAnsi="Times New Roman" w:cs="Times New Roman"/>
          <w:sz w:val="28"/>
          <w:szCs w:val="28"/>
        </w:rPr>
        <w:t>постсекулярный</w:t>
      </w:r>
      <w:proofErr w:type="spellEnd"/>
      <w:r w:rsidRPr="005C212B">
        <w:rPr>
          <w:rFonts w:ascii="Times New Roman" w:eastAsia="Times New Roman" w:hAnsi="Times New Roman" w:cs="Times New Roman"/>
          <w:sz w:val="28"/>
          <w:szCs w:val="28"/>
        </w:rPr>
        <w:t xml:space="preserve"> взгляд. И согласно этому взгляду даже те граждане, которые включены в </w:t>
      </w:r>
      <w:proofErr w:type="spellStart"/>
      <w:r w:rsidRPr="005C212B">
        <w:rPr>
          <w:rFonts w:ascii="Times New Roman" w:eastAsia="Times New Roman" w:hAnsi="Times New Roman" w:cs="Times New Roman"/>
          <w:sz w:val="28"/>
          <w:szCs w:val="28"/>
        </w:rPr>
        <w:t>секулярную</w:t>
      </w:r>
      <w:proofErr w:type="spellEnd"/>
      <w:r w:rsidRPr="005C212B">
        <w:rPr>
          <w:rFonts w:ascii="Times New Roman" w:eastAsia="Times New Roman" w:hAnsi="Times New Roman" w:cs="Times New Roman"/>
          <w:sz w:val="28"/>
          <w:szCs w:val="28"/>
        </w:rPr>
        <w:t xml:space="preserve"> культурную матрицу (где религию заменяет </w:t>
      </w:r>
      <w:proofErr w:type="spellStart"/>
      <w:r w:rsidRPr="005C212B">
        <w:rPr>
          <w:rFonts w:ascii="Times New Roman" w:eastAsia="Times New Roman" w:hAnsi="Times New Roman" w:cs="Times New Roman"/>
          <w:sz w:val="28"/>
          <w:szCs w:val="28"/>
        </w:rPr>
        <w:t>секулярная</w:t>
      </w:r>
      <w:proofErr w:type="spell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квазирелигия</w:t>
      </w:r>
      <w:proofErr w:type="spellEnd"/>
      <w:r w:rsidRPr="005C212B">
        <w:rPr>
          <w:rFonts w:ascii="Times New Roman" w:eastAsia="Times New Roman" w:hAnsi="Times New Roman" w:cs="Times New Roman"/>
          <w:sz w:val="28"/>
          <w:szCs w:val="28"/>
        </w:rPr>
        <w:t xml:space="preserve"> — гуманизм, сциентизм, атеизм и проч.), имеют конфессиональную идентификацию. Стандартный пример — «православный атеист» (так называли себя белорусский президент Александр Лукашенко, физик Сергей Капица и даже академик-религиовед Лев Митрохин, а также другие публичные фигуры).</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Суть здесь в том, что, выходя из </w:t>
      </w:r>
      <w:proofErr w:type="spellStart"/>
      <w:r w:rsidRPr="005C212B">
        <w:rPr>
          <w:rFonts w:ascii="Times New Roman" w:eastAsia="Times New Roman" w:hAnsi="Times New Roman" w:cs="Times New Roman"/>
          <w:sz w:val="28"/>
          <w:szCs w:val="28"/>
        </w:rPr>
        <w:t>секуляристского</w:t>
      </w:r>
      <w:proofErr w:type="spellEnd"/>
      <w:r w:rsidRPr="005C212B">
        <w:rPr>
          <w:rFonts w:ascii="Times New Roman" w:eastAsia="Times New Roman" w:hAnsi="Times New Roman" w:cs="Times New Roman"/>
          <w:sz w:val="28"/>
          <w:szCs w:val="28"/>
        </w:rPr>
        <w:t xml:space="preserve"> гетто, религия восстанавливает свойственное ей качество: быть одним из измерений различных областей индивидуальной и социальной жизни. Совсем не обязательно доминирующим измерением. Но, конечно, по внутреннему смыслу </w:t>
      </w:r>
      <w:proofErr w:type="gramStart"/>
      <w:r w:rsidRPr="005C212B">
        <w:rPr>
          <w:rFonts w:ascii="Times New Roman" w:eastAsia="Times New Roman" w:hAnsi="Times New Roman" w:cs="Times New Roman"/>
          <w:sz w:val="28"/>
          <w:szCs w:val="28"/>
        </w:rPr>
        <w:t>склонным</w:t>
      </w:r>
      <w:proofErr w:type="gramEnd"/>
      <w:r w:rsidRPr="005C212B">
        <w:rPr>
          <w:rFonts w:ascii="Times New Roman" w:eastAsia="Times New Roman" w:hAnsi="Times New Roman" w:cs="Times New Roman"/>
          <w:sz w:val="28"/>
          <w:szCs w:val="28"/>
        </w:rPr>
        <w:t xml:space="preserve"> к доминированию. И именно это вызывает у </w:t>
      </w:r>
      <w:proofErr w:type="spellStart"/>
      <w:r w:rsidRPr="005C212B">
        <w:rPr>
          <w:rFonts w:ascii="Times New Roman" w:eastAsia="Times New Roman" w:hAnsi="Times New Roman" w:cs="Times New Roman"/>
          <w:sz w:val="28"/>
          <w:szCs w:val="28"/>
        </w:rPr>
        <w:t>секуляристов</w:t>
      </w:r>
      <w:proofErr w:type="spellEnd"/>
      <w:r w:rsidRPr="005C212B">
        <w:rPr>
          <w:rFonts w:ascii="Times New Roman" w:eastAsia="Times New Roman" w:hAnsi="Times New Roman" w:cs="Times New Roman"/>
          <w:sz w:val="28"/>
          <w:szCs w:val="28"/>
        </w:rPr>
        <w:t xml:space="preserve"> вполне оправданный страх перед наступлением «нового Средневековья»…</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Однако страх нерационален по определению. Последовательный рациональный </w:t>
      </w:r>
      <w:proofErr w:type="spellStart"/>
      <w:r w:rsidRPr="005C212B">
        <w:rPr>
          <w:rFonts w:ascii="Times New Roman" w:eastAsia="Times New Roman" w:hAnsi="Times New Roman" w:cs="Times New Roman"/>
          <w:sz w:val="28"/>
          <w:szCs w:val="28"/>
        </w:rPr>
        <w:t>секулярист</w:t>
      </w:r>
      <w:proofErr w:type="spellEnd"/>
      <w:r w:rsidRPr="005C212B">
        <w:rPr>
          <w:rFonts w:ascii="Times New Roman" w:eastAsia="Times New Roman" w:hAnsi="Times New Roman" w:cs="Times New Roman"/>
          <w:sz w:val="28"/>
          <w:szCs w:val="28"/>
        </w:rPr>
        <w:t xml:space="preserve">, испытывающий страх, — это сухая вода. Потому что рационалист имеет дело с исторической реальностью, а не с невозможным с точки зрения исторического мышления возвращением прошлого. И поэтому проблема — в том, как рационально объяснить это «возвращение». В рамках традиционного </w:t>
      </w:r>
      <w:proofErr w:type="spellStart"/>
      <w:r w:rsidRPr="005C212B">
        <w:rPr>
          <w:rFonts w:ascii="Times New Roman" w:eastAsia="Times New Roman" w:hAnsi="Times New Roman" w:cs="Times New Roman"/>
          <w:sz w:val="28"/>
          <w:szCs w:val="28"/>
        </w:rPr>
        <w:t>секулярного</w:t>
      </w:r>
      <w:proofErr w:type="spellEnd"/>
      <w:r w:rsidRPr="005C212B">
        <w:rPr>
          <w:rFonts w:ascii="Times New Roman" w:eastAsia="Times New Roman" w:hAnsi="Times New Roman" w:cs="Times New Roman"/>
          <w:sz w:val="28"/>
          <w:szCs w:val="28"/>
        </w:rPr>
        <w:t xml:space="preserve"> историзма объяснить его можно через образ маятникового движения, когда на смену рациональной современности приходит </w:t>
      </w:r>
      <w:proofErr w:type="gramStart"/>
      <w:r w:rsidRPr="005C212B">
        <w:rPr>
          <w:rFonts w:ascii="Times New Roman" w:eastAsia="Times New Roman" w:hAnsi="Times New Roman" w:cs="Times New Roman"/>
          <w:sz w:val="28"/>
          <w:szCs w:val="28"/>
        </w:rPr>
        <w:t>иррациональная</w:t>
      </w:r>
      <w:proofErr w:type="gram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неоархаика</w:t>
      </w:r>
      <w:proofErr w:type="spellEnd"/>
      <w:r w:rsidRPr="005C212B">
        <w:rPr>
          <w:rFonts w:ascii="Times New Roman" w:eastAsia="Times New Roman" w:hAnsi="Times New Roman" w:cs="Times New Roman"/>
          <w:sz w:val="28"/>
          <w:szCs w:val="28"/>
        </w:rPr>
        <w:t xml:space="preserve">, так что в следующем цикле рационализм должен сделать еще одно усилие и победить ее остатки. И в духе универсальной гегелевской схемы это логично. Сомнение вызывает лишь адекватность этой схемы нынешней исторической реальности. </w:t>
      </w:r>
      <w:proofErr w:type="gramStart"/>
      <w:r w:rsidRPr="005C212B">
        <w:rPr>
          <w:rFonts w:ascii="Times New Roman" w:eastAsia="Times New Roman" w:hAnsi="Times New Roman" w:cs="Times New Roman"/>
          <w:sz w:val="28"/>
          <w:szCs w:val="28"/>
        </w:rPr>
        <w:t xml:space="preserve">Обладает ли сегодня рационалистический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Нового времени той силой, которая способна с новой (точнее, новейшей) энергией качнуть исторический маятник от религиозной </w:t>
      </w:r>
      <w:proofErr w:type="spellStart"/>
      <w:r w:rsidRPr="005C212B">
        <w:rPr>
          <w:rFonts w:ascii="Times New Roman" w:eastAsia="Times New Roman" w:hAnsi="Times New Roman" w:cs="Times New Roman"/>
          <w:sz w:val="28"/>
          <w:szCs w:val="28"/>
        </w:rPr>
        <w:t>неоархаики</w:t>
      </w:r>
      <w:proofErr w:type="spellEnd"/>
      <w:r w:rsidRPr="005C212B">
        <w:rPr>
          <w:rFonts w:ascii="Times New Roman" w:eastAsia="Times New Roman" w:hAnsi="Times New Roman" w:cs="Times New Roman"/>
          <w:sz w:val="28"/>
          <w:szCs w:val="28"/>
        </w:rPr>
        <w:t xml:space="preserve"> к следующей, желательно окончательной, победе </w:t>
      </w:r>
      <w:proofErr w:type="spellStart"/>
      <w:r w:rsidRPr="005C212B">
        <w:rPr>
          <w:rFonts w:ascii="Times New Roman" w:eastAsia="Times New Roman" w:hAnsi="Times New Roman" w:cs="Times New Roman"/>
          <w:sz w:val="28"/>
          <w:szCs w:val="28"/>
        </w:rPr>
        <w:t>безрелигиозного</w:t>
      </w:r>
      <w:proofErr w:type="spellEnd"/>
      <w:r w:rsidRPr="005C212B">
        <w:rPr>
          <w:rFonts w:ascii="Times New Roman" w:eastAsia="Times New Roman" w:hAnsi="Times New Roman" w:cs="Times New Roman"/>
          <w:sz w:val="28"/>
          <w:szCs w:val="28"/>
        </w:rPr>
        <w:t xml:space="preserve"> разума?</w:t>
      </w:r>
      <w:proofErr w:type="gramEnd"/>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Скорее всего, это нереально, если иметь в виду нынешний глобальный контекст.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смог победить в отдельно взятых странах, но вряд ли </w:t>
      </w:r>
      <w:r w:rsidRPr="005C212B">
        <w:rPr>
          <w:rFonts w:ascii="Times New Roman" w:eastAsia="Times New Roman" w:hAnsi="Times New Roman" w:cs="Times New Roman"/>
          <w:sz w:val="28"/>
          <w:szCs w:val="28"/>
        </w:rPr>
        <w:lastRenderedPageBreak/>
        <w:t>это ему удастся в масштабе всего мира, подавляющее большинство «граждан» которого остаются религиозными и живут в старых культурах и новых субкультурах с неизменной религиозной составляющей</w:t>
      </w:r>
      <w:bookmarkStart w:id="12" w:name="_ftnref3"/>
      <w:r w:rsidR="008B57DD">
        <w:rPr>
          <w:rFonts w:ascii="Times New Roman" w:eastAsia="Times New Roman" w:hAnsi="Times New Roman" w:cs="Times New Roman"/>
          <w:sz w:val="28"/>
          <w:szCs w:val="28"/>
        </w:rPr>
        <w:t xml:space="preserve"> </w:t>
      </w:r>
      <w:r w:rsidR="00C527FF">
        <w:rPr>
          <w:rStyle w:val="a9"/>
          <w:rFonts w:ascii="Times New Roman" w:eastAsia="Times New Roman" w:hAnsi="Times New Roman" w:cs="Times New Roman"/>
          <w:sz w:val="28"/>
          <w:szCs w:val="28"/>
        </w:rPr>
        <w:footnoteReference w:id="58"/>
      </w:r>
      <w:bookmarkEnd w:id="12"/>
      <w:r w:rsidRPr="005C212B">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Можно сказать, что </w:t>
      </w:r>
      <w:proofErr w:type="spellStart"/>
      <w:r w:rsidRPr="005C212B">
        <w:rPr>
          <w:rFonts w:ascii="Times New Roman" w:eastAsia="Times New Roman" w:hAnsi="Times New Roman" w:cs="Times New Roman"/>
          <w:sz w:val="28"/>
          <w:szCs w:val="28"/>
        </w:rPr>
        <w:t>постсекулярным</w:t>
      </w:r>
      <w:proofErr w:type="spellEnd"/>
      <w:r w:rsidRPr="005C212B">
        <w:rPr>
          <w:rFonts w:ascii="Times New Roman" w:eastAsia="Times New Roman" w:hAnsi="Times New Roman" w:cs="Times New Roman"/>
          <w:sz w:val="28"/>
          <w:szCs w:val="28"/>
        </w:rPr>
        <w:t xml:space="preserve"> является нынешний мир в целом потому, что доминировавшая еще недавно </w:t>
      </w:r>
      <w:proofErr w:type="spellStart"/>
      <w:r w:rsidRPr="005C212B">
        <w:rPr>
          <w:rFonts w:ascii="Times New Roman" w:eastAsia="Times New Roman" w:hAnsi="Times New Roman" w:cs="Times New Roman"/>
          <w:sz w:val="28"/>
          <w:szCs w:val="28"/>
        </w:rPr>
        <w:t>секуляристская</w:t>
      </w:r>
      <w:proofErr w:type="spellEnd"/>
      <w:r w:rsidRPr="005C212B">
        <w:rPr>
          <w:rFonts w:ascii="Times New Roman" w:eastAsia="Times New Roman" w:hAnsi="Times New Roman" w:cs="Times New Roman"/>
          <w:sz w:val="28"/>
          <w:szCs w:val="28"/>
        </w:rPr>
        <w:t xml:space="preserve"> парадигма утрачивает свой авторитет и свою аксиоматику как в «передовой», </w:t>
      </w:r>
      <w:proofErr w:type="spellStart"/>
      <w:r w:rsidRPr="005C212B">
        <w:rPr>
          <w:rFonts w:ascii="Times New Roman" w:eastAsia="Times New Roman" w:hAnsi="Times New Roman" w:cs="Times New Roman"/>
          <w:sz w:val="28"/>
          <w:szCs w:val="28"/>
        </w:rPr>
        <w:t>секулярной</w:t>
      </w:r>
      <w:proofErr w:type="spellEnd"/>
      <w:r w:rsidRPr="005C212B">
        <w:rPr>
          <w:rFonts w:ascii="Times New Roman" w:eastAsia="Times New Roman" w:hAnsi="Times New Roman" w:cs="Times New Roman"/>
          <w:sz w:val="28"/>
          <w:szCs w:val="28"/>
        </w:rPr>
        <w:t xml:space="preserve">, части мира, так и в иных его частях, где еще недавно секуляризация была образцом и императивом модернизации — по существу отождествляемой с </w:t>
      </w:r>
      <w:proofErr w:type="spellStart"/>
      <w:r w:rsidRPr="005C212B">
        <w:rPr>
          <w:rFonts w:ascii="Times New Roman" w:eastAsia="Times New Roman" w:hAnsi="Times New Roman" w:cs="Times New Roman"/>
          <w:sz w:val="28"/>
          <w:szCs w:val="28"/>
        </w:rPr>
        <w:t>вестернизацией</w:t>
      </w:r>
      <w:proofErr w:type="spellEnd"/>
      <w:r w:rsidRPr="005C212B">
        <w:rPr>
          <w:rFonts w:ascii="Times New Roman" w:eastAsia="Times New Roman" w:hAnsi="Times New Roman" w:cs="Times New Roman"/>
          <w:sz w:val="28"/>
          <w:szCs w:val="28"/>
        </w:rPr>
        <w:t xml:space="preserve">. И в данном случае внутренняя и внешняя критика </w:t>
      </w:r>
      <w:proofErr w:type="spellStart"/>
      <w:r w:rsidRPr="005C212B">
        <w:rPr>
          <w:rFonts w:ascii="Times New Roman" w:eastAsia="Times New Roman" w:hAnsi="Times New Roman" w:cs="Times New Roman"/>
          <w:sz w:val="28"/>
          <w:szCs w:val="28"/>
        </w:rPr>
        <w:t>европоцентризма</w:t>
      </w:r>
      <w:proofErr w:type="spellEnd"/>
      <w:r w:rsidRPr="005C212B">
        <w:rPr>
          <w:rFonts w:ascii="Times New Roman" w:eastAsia="Times New Roman" w:hAnsi="Times New Roman" w:cs="Times New Roman"/>
          <w:sz w:val="28"/>
          <w:szCs w:val="28"/>
        </w:rPr>
        <w:t xml:space="preserve"> работает именно на </w:t>
      </w:r>
      <w:proofErr w:type="spellStart"/>
      <w:r w:rsidRPr="005C212B">
        <w:rPr>
          <w:rFonts w:ascii="Times New Roman" w:eastAsia="Times New Roman" w:hAnsi="Times New Roman" w:cs="Times New Roman"/>
          <w:sz w:val="28"/>
          <w:szCs w:val="28"/>
        </w:rPr>
        <w:t>постсекуляризм</w:t>
      </w:r>
      <w:proofErr w:type="spellEnd"/>
      <w:r w:rsidRPr="005C212B">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Сегодня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из могущественного универсального прогрессистского проекта превращается — если уже не превратился — в частное мировоззрение и локальную социально-политическую практику. Более того, он уже не может ответить на </w:t>
      </w:r>
      <w:proofErr w:type="spellStart"/>
      <w:r w:rsidRPr="005C212B">
        <w:rPr>
          <w:rFonts w:ascii="Times New Roman" w:eastAsia="Times New Roman" w:hAnsi="Times New Roman" w:cs="Times New Roman"/>
          <w:sz w:val="28"/>
          <w:szCs w:val="28"/>
        </w:rPr>
        <w:t>постсекулярный</w:t>
      </w:r>
      <w:proofErr w:type="spellEnd"/>
      <w:r w:rsidRPr="005C212B">
        <w:rPr>
          <w:rFonts w:ascii="Times New Roman" w:eastAsia="Times New Roman" w:hAnsi="Times New Roman" w:cs="Times New Roman"/>
          <w:sz w:val="28"/>
          <w:szCs w:val="28"/>
        </w:rPr>
        <w:t xml:space="preserve"> вызов даже в зонах своего доминирования, прежде всего в Европе.</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Напрашивается вывод: рациональность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 </w:t>
      </w:r>
      <w:proofErr w:type="spellStart"/>
      <w:r w:rsidRPr="005C212B">
        <w:rPr>
          <w:rFonts w:ascii="Times New Roman" w:eastAsia="Times New Roman" w:hAnsi="Times New Roman" w:cs="Times New Roman"/>
          <w:sz w:val="28"/>
          <w:szCs w:val="28"/>
        </w:rPr>
        <w:t>партикулярна</w:t>
      </w:r>
      <w:proofErr w:type="spell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Секулярный</w:t>
      </w:r>
      <w:proofErr w:type="spellEnd"/>
      <w:r w:rsidRPr="005C212B">
        <w:rPr>
          <w:rFonts w:ascii="Times New Roman" w:eastAsia="Times New Roman" w:hAnsi="Times New Roman" w:cs="Times New Roman"/>
          <w:sz w:val="28"/>
          <w:szCs w:val="28"/>
        </w:rPr>
        <w:t xml:space="preserve"> просвещенческий разум есть лишь исторический казус. И </w:t>
      </w:r>
      <w:proofErr w:type="spellStart"/>
      <w:r w:rsidRPr="005C212B">
        <w:rPr>
          <w:rFonts w:ascii="Times New Roman" w:eastAsia="Times New Roman" w:hAnsi="Times New Roman" w:cs="Times New Roman"/>
          <w:sz w:val="28"/>
          <w:szCs w:val="28"/>
        </w:rPr>
        <w:t>постсекулярная</w:t>
      </w:r>
      <w:proofErr w:type="spellEnd"/>
      <w:r w:rsidRPr="005C212B">
        <w:rPr>
          <w:rFonts w:ascii="Times New Roman" w:eastAsia="Times New Roman" w:hAnsi="Times New Roman" w:cs="Times New Roman"/>
          <w:sz w:val="28"/>
          <w:szCs w:val="28"/>
        </w:rPr>
        <w:t xml:space="preserve"> точка зрения заключается в том, что рациональность может быть разной: </w:t>
      </w:r>
      <w:proofErr w:type="spellStart"/>
      <w:r w:rsidRPr="005C212B">
        <w:rPr>
          <w:rFonts w:ascii="Times New Roman" w:eastAsia="Times New Roman" w:hAnsi="Times New Roman" w:cs="Times New Roman"/>
          <w:sz w:val="28"/>
          <w:szCs w:val="28"/>
        </w:rPr>
        <w:t>досовременной</w:t>
      </w:r>
      <w:proofErr w:type="spellEnd"/>
      <w:r w:rsidRPr="005C212B">
        <w:rPr>
          <w:rFonts w:ascii="Times New Roman" w:eastAsia="Times New Roman" w:hAnsi="Times New Roman" w:cs="Times New Roman"/>
          <w:sz w:val="28"/>
          <w:szCs w:val="28"/>
        </w:rPr>
        <w:t xml:space="preserve">, современной, </w:t>
      </w:r>
      <w:proofErr w:type="spellStart"/>
      <w:r w:rsidRPr="005C212B">
        <w:rPr>
          <w:rFonts w:ascii="Times New Roman" w:eastAsia="Times New Roman" w:hAnsi="Times New Roman" w:cs="Times New Roman"/>
          <w:sz w:val="28"/>
          <w:szCs w:val="28"/>
        </w:rPr>
        <w:t>постсовременной</w:t>
      </w:r>
      <w:proofErr w:type="spellEnd"/>
      <w:r w:rsidRPr="005C212B">
        <w:rPr>
          <w:rFonts w:ascii="Times New Roman" w:eastAsia="Times New Roman" w:hAnsi="Times New Roman" w:cs="Times New Roman"/>
          <w:sz w:val="28"/>
          <w:szCs w:val="28"/>
        </w:rPr>
        <w:t xml:space="preserve">, научной, философской и религиозной, обыденно-бытовой («здравый смысл») или, например, экономической (прибыль против всех иных рациональных аргументов). Есть и рациональность самого иррационального — в смысле внутренней логики тех явлений, которые старый, традиционный европейский рационализм считает </w:t>
      </w:r>
      <w:proofErr w:type="spellStart"/>
      <w:r w:rsidRPr="005C212B">
        <w:rPr>
          <w:rFonts w:ascii="Times New Roman" w:eastAsia="Times New Roman" w:hAnsi="Times New Roman" w:cs="Times New Roman"/>
          <w:sz w:val="28"/>
          <w:szCs w:val="28"/>
        </w:rPr>
        <w:t>внеразумными</w:t>
      </w:r>
      <w:proofErr w:type="spellEnd"/>
      <w:r w:rsidRPr="005C212B">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Представление о разных видах рациональности, конечно, банально, потому что все эти рациональности всегда по умолчанию признавались в эпоху рациональной секуляризации. Но именно по умолчанию. На фоне </w:t>
      </w:r>
      <w:r w:rsidRPr="005C212B">
        <w:rPr>
          <w:rFonts w:ascii="Times New Roman" w:eastAsia="Times New Roman" w:hAnsi="Times New Roman" w:cs="Times New Roman"/>
          <w:sz w:val="28"/>
          <w:szCs w:val="28"/>
        </w:rPr>
        <w:lastRenderedPageBreak/>
        <w:t xml:space="preserve">верховной, парадигматической, </w:t>
      </w:r>
      <w:proofErr w:type="spellStart"/>
      <w:r w:rsidRPr="005C212B">
        <w:rPr>
          <w:rFonts w:ascii="Times New Roman" w:eastAsia="Times New Roman" w:hAnsi="Times New Roman" w:cs="Times New Roman"/>
          <w:sz w:val="28"/>
          <w:szCs w:val="28"/>
        </w:rPr>
        <w:t>квазирелигиозной</w:t>
      </w:r>
      <w:proofErr w:type="spellEnd"/>
      <w:r w:rsidRPr="005C212B">
        <w:rPr>
          <w:rFonts w:ascii="Times New Roman" w:eastAsia="Times New Roman" w:hAnsi="Times New Roman" w:cs="Times New Roman"/>
          <w:sz w:val="28"/>
          <w:szCs w:val="28"/>
        </w:rPr>
        <w:t xml:space="preserve"> значимости </w:t>
      </w:r>
      <w:proofErr w:type="spellStart"/>
      <w:r w:rsidRPr="005C212B">
        <w:rPr>
          <w:rFonts w:ascii="Times New Roman" w:eastAsia="Times New Roman" w:hAnsi="Times New Roman" w:cs="Times New Roman"/>
          <w:sz w:val="28"/>
          <w:szCs w:val="28"/>
        </w:rPr>
        <w:t>секулярного</w:t>
      </w:r>
      <w:proofErr w:type="spellEnd"/>
      <w:r w:rsidRPr="005C212B">
        <w:rPr>
          <w:rFonts w:ascii="Times New Roman" w:eastAsia="Times New Roman" w:hAnsi="Times New Roman" w:cs="Times New Roman"/>
          <w:sz w:val="28"/>
          <w:szCs w:val="28"/>
        </w:rPr>
        <w:t xml:space="preserve"> разума, в конечном </w:t>
      </w:r>
      <w:proofErr w:type="gramStart"/>
      <w:r w:rsidRPr="005C212B">
        <w:rPr>
          <w:rFonts w:ascii="Times New Roman" w:eastAsia="Times New Roman" w:hAnsi="Times New Roman" w:cs="Times New Roman"/>
          <w:sz w:val="28"/>
          <w:szCs w:val="28"/>
        </w:rPr>
        <w:t>счете</w:t>
      </w:r>
      <w:proofErr w:type="gramEnd"/>
      <w:r w:rsidRPr="005C212B">
        <w:rPr>
          <w:rFonts w:ascii="Times New Roman" w:eastAsia="Times New Roman" w:hAnsi="Times New Roman" w:cs="Times New Roman"/>
          <w:sz w:val="28"/>
          <w:szCs w:val="28"/>
        </w:rPr>
        <w:t xml:space="preserve"> отождествленного с современной наукой.</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proofErr w:type="gramStart"/>
      <w:r w:rsidRPr="005C212B">
        <w:rPr>
          <w:rFonts w:ascii="Times New Roman" w:eastAsia="Times New Roman" w:hAnsi="Times New Roman" w:cs="Times New Roman"/>
          <w:sz w:val="28"/>
          <w:szCs w:val="28"/>
        </w:rPr>
        <w:t xml:space="preserve">Когда этот </w:t>
      </w:r>
      <w:proofErr w:type="spellStart"/>
      <w:r w:rsidRPr="005C212B">
        <w:rPr>
          <w:rFonts w:ascii="Times New Roman" w:eastAsia="Times New Roman" w:hAnsi="Times New Roman" w:cs="Times New Roman"/>
          <w:sz w:val="28"/>
          <w:szCs w:val="28"/>
        </w:rPr>
        <w:t>секулярный</w:t>
      </w:r>
      <w:proofErr w:type="spellEnd"/>
      <w:r w:rsidRPr="005C212B">
        <w:rPr>
          <w:rFonts w:ascii="Times New Roman" w:eastAsia="Times New Roman" w:hAnsi="Times New Roman" w:cs="Times New Roman"/>
          <w:sz w:val="28"/>
          <w:szCs w:val="28"/>
        </w:rPr>
        <w:t xml:space="preserve"> разум перестал быть </w:t>
      </w:r>
      <w:proofErr w:type="spellStart"/>
      <w:r w:rsidRPr="005C212B">
        <w:rPr>
          <w:rFonts w:ascii="Times New Roman" w:eastAsia="Times New Roman" w:hAnsi="Times New Roman" w:cs="Times New Roman"/>
          <w:sz w:val="28"/>
          <w:szCs w:val="28"/>
        </w:rPr>
        <w:t>всеопределяющим</w:t>
      </w:r>
      <w:proofErr w:type="spellEnd"/>
      <w:r w:rsidRPr="005C212B">
        <w:rPr>
          <w:rFonts w:ascii="Times New Roman" w:eastAsia="Times New Roman" w:hAnsi="Times New Roman" w:cs="Times New Roman"/>
          <w:sz w:val="28"/>
          <w:szCs w:val="28"/>
        </w:rPr>
        <w:t xml:space="preserve">, в том числе и пространственно — в глобальном масштабе, и когда обнаружилось, что он не может справиться с актуальными проблемами (мигранты в Европе, теократический Иран, смысл брака и проч.), тогда и наступила </w:t>
      </w:r>
      <w:proofErr w:type="spellStart"/>
      <w:r w:rsidRPr="005C212B">
        <w:rPr>
          <w:rFonts w:ascii="Times New Roman" w:eastAsia="Times New Roman" w:hAnsi="Times New Roman" w:cs="Times New Roman"/>
          <w:sz w:val="28"/>
          <w:szCs w:val="28"/>
        </w:rPr>
        <w:t>постсекулярная</w:t>
      </w:r>
      <w:proofErr w:type="spellEnd"/>
      <w:r w:rsidRPr="005C212B">
        <w:rPr>
          <w:rFonts w:ascii="Times New Roman" w:eastAsia="Times New Roman" w:hAnsi="Times New Roman" w:cs="Times New Roman"/>
          <w:sz w:val="28"/>
          <w:szCs w:val="28"/>
        </w:rPr>
        <w:t xml:space="preserve"> эпоха</w:t>
      </w:r>
      <w:bookmarkStart w:id="13" w:name="_ftnref4"/>
      <w:r w:rsidR="00C527FF">
        <w:rPr>
          <w:rStyle w:val="a9"/>
          <w:rFonts w:ascii="Times New Roman" w:eastAsia="Times New Roman" w:hAnsi="Times New Roman" w:cs="Times New Roman"/>
          <w:sz w:val="28"/>
          <w:szCs w:val="28"/>
        </w:rPr>
        <w:footnoteReference w:id="59"/>
      </w:r>
      <w:r w:rsidR="008B57DD" w:rsidRPr="005C212B">
        <w:rPr>
          <w:rFonts w:ascii="Times New Roman" w:eastAsia="Times New Roman" w:hAnsi="Times New Roman" w:cs="Times New Roman"/>
          <w:sz w:val="28"/>
          <w:szCs w:val="28"/>
        </w:rPr>
        <w:t>.</w:t>
      </w:r>
      <w:r w:rsidR="008B57DD">
        <w:rPr>
          <w:rFonts w:ascii="Times New Roman" w:eastAsia="Times New Roman" w:hAnsi="Times New Roman" w:cs="Times New Roman"/>
          <w:sz w:val="28"/>
          <w:szCs w:val="28"/>
        </w:rPr>
        <w:t xml:space="preserve"> </w:t>
      </w:r>
      <w:bookmarkEnd w:id="13"/>
      <w:r w:rsidRPr="005C212B">
        <w:rPr>
          <w:rFonts w:ascii="Times New Roman" w:eastAsia="Times New Roman" w:hAnsi="Times New Roman" w:cs="Times New Roman"/>
          <w:sz w:val="28"/>
          <w:szCs w:val="28"/>
        </w:rPr>
        <w:t xml:space="preserve">То есть эпоха после торжества аксиоматики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как философии, мировоззрения, идеологии, социально-политического проекта и соответствующей практики, индивидуальной и групповой идентификации.</w:t>
      </w:r>
      <w:proofErr w:type="gramEnd"/>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Но это значит, что религиозная аксиоматика снова свободно, почти беспрепятственно входит и в индивидуальное, и в публичное пространство. Вырвавшись из гетто, из «хосписа», религии становятся публичными. На политическом и культурном поле они встречаются с </w:t>
      </w:r>
      <w:proofErr w:type="spellStart"/>
      <w:r w:rsidRPr="005C212B">
        <w:rPr>
          <w:rFonts w:ascii="Times New Roman" w:eastAsia="Times New Roman" w:hAnsi="Times New Roman" w:cs="Times New Roman"/>
          <w:sz w:val="28"/>
          <w:szCs w:val="28"/>
        </w:rPr>
        <w:t>секуляризмом</w:t>
      </w:r>
      <w:proofErr w:type="spellEnd"/>
      <w:r w:rsidRPr="005C212B">
        <w:rPr>
          <w:rFonts w:ascii="Times New Roman" w:eastAsia="Times New Roman" w:hAnsi="Times New Roman" w:cs="Times New Roman"/>
          <w:sz w:val="28"/>
          <w:szCs w:val="28"/>
        </w:rPr>
        <w:t xml:space="preserve"> как </w:t>
      </w:r>
      <w:proofErr w:type="gramStart"/>
      <w:r w:rsidRPr="005C212B">
        <w:rPr>
          <w:rFonts w:ascii="Times New Roman" w:eastAsia="Times New Roman" w:hAnsi="Times New Roman" w:cs="Times New Roman"/>
          <w:sz w:val="28"/>
          <w:szCs w:val="28"/>
        </w:rPr>
        <w:t>со</w:t>
      </w:r>
      <w:proofErr w:type="gramEnd"/>
      <w:r w:rsidRPr="005C212B">
        <w:rPr>
          <w:rFonts w:ascii="Times New Roman" w:eastAsia="Times New Roman" w:hAnsi="Times New Roman" w:cs="Times New Roman"/>
          <w:sz w:val="28"/>
          <w:szCs w:val="28"/>
        </w:rPr>
        <w:t xml:space="preserve"> все еще доминирующей </w:t>
      </w:r>
      <w:proofErr w:type="spellStart"/>
      <w:r w:rsidRPr="005C212B">
        <w:rPr>
          <w:rFonts w:ascii="Times New Roman" w:eastAsia="Times New Roman" w:hAnsi="Times New Roman" w:cs="Times New Roman"/>
          <w:sz w:val="28"/>
          <w:szCs w:val="28"/>
        </w:rPr>
        <w:t>квазирелигией</w:t>
      </w:r>
      <w:proofErr w:type="spellEnd"/>
      <w:r w:rsidRPr="005C212B">
        <w:rPr>
          <w:rFonts w:ascii="Times New Roman" w:eastAsia="Times New Roman" w:hAnsi="Times New Roman" w:cs="Times New Roman"/>
          <w:sz w:val="28"/>
          <w:szCs w:val="28"/>
        </w:rPr>
        <w:t xml:space="preserve">. Эта встреча «вытаскивает» на общественный свет мировоззренческие и нравственные вопросы, которые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давно уже привык числить по ведомству «частной жизни». На улицах и площадях появляются религиозные активисты со своими лозунгами и призывами. </w:t>
      </w:r>
      <w:proofErr w:type="gramStart"/>
      <w:r w:rsidRPr="005C212B">
        <w:rPr>
          <w:rFonts w:ascii="Times New Roman" w:eastAsia="Times New Roman" w:hAnsi="Times New Roman" w:cs="Times New Roman"/>
          <w:sz w:val="28"/>
          <w:szCs w:val="28"/>
        </w:rPr>
        <w:t xml:space="preserve">В ответ выступают протестующие </w:t>
      </w:r>
      <w:proofErr w:type="spellStart"/>
      <w:r w:rsidRPr="005C212B">
        <w:rPr>
          <w:rFonts w:ascii="Times New Roman" w:eastAsia="Times New Roman" w:hAnsi="Times New Roman" w:cs="Times New Roman"/>
          <w:sz w:val="28"/>
          <w:szCs w:val="28"/>
        </w:rPr>
        <w:t>активисты-секуляристы</w:t>
      </w:r>
      <w:proofErr w:type="spellEnd"/>
      <w:r w:rsidRPr="005C212B">
        <w:rPr>
          <w:rFonts w:ascii="Times New Roman" w:eastAsia="Times New Roman" w:hAnsi="Times New Roman" w:cs="Times New Roman"/>
          <w:sz w:val="28"/>
          <w:szCs w:val="28"/>
        </w:rPr>
        <w:t>, догматически апеллирующие к светскости как к последней общественной истине.</w:t>
      </w:r>
      <w:proofErr w:type="gramEnd"/>
      <w:r w:rsidRPr="005C212B">
        <w:rPr>
          <w:rFonts w:ascii="Times New Roman" w:eastAsia="Times New Roman" w:hAnsi="Times New Roman" w:cs="Times New Roman"/>
          <w:sz w:val="28"/>
          <w:szCs w:val="28"/>
        </w:rPr>
        <w:t xml:space="preserve"> Те и другие обращаются в суды как нейтральные </w:t>
      </w:r>
      <w:proofErr w:type="spellStart"/>
      <w:r w:rsidRPr="005C212B">
        <w:rPr>
          <w:rFonts w:ascii="Times New Roman" w:eastAsia="Times New Roman" w:hAnsi="Times New Roman" w:cs="Times New Roman"/>
          <w:sz w:val="28"/>
          <w:szCs w:val="28"/>
        </w:rPr>
        <w:t>деидеологизированные</w:t>
      </w:r>
      <w:proofErr w:type="spellEnd"/>
      <w:r w:rsidRPr="005C212B">
        <w:rPr>
          <w:rFonts w:ascii="Times New Roman" w:eastAsia="Times New Roman" w:hAnsi="Times New Roman" w:cs="Times New Roman"/>
          <w:sz w:val="28"/>
          <w:szCs w:val="28"/>
        </w:rPr>
        <w:t xml:space="preserve"> инстанции, чтобы в дальнейшем, победив, опираться на третью общественную инстанцию. Идет борьба — </w:t>
      </w:r>
      <w:r w:rsidR="008B57DD">
        <w:rPr>
          <w:rFonts w:ascii="Times New Roman" w:eastAsia="Times New Roman" w:hAnsi="Times New Roman" w:cs="Times New Roman"/>
          <w:sz w:val="28"/>
          <w:szCs w:val="28"/>
        </w:rPr>
        <w:t>«</w:t>
      </w:r>
      <w:proofErr w:type="spellStart"/>
      <w:r w:rsidRPr="008B57DD">
        <w:rPr>
          <w:rFonts w:ascii="Times New Roman" w:eastAsia="Times New Roman" w:hAnsi="Times New Roman" w:cs="Times New Roman"/>
          <w:i/>
          <w:sz w:val="28"/>
          <w:szCs w:val="28"/>
        </w:rPr>
        <w:t>Kulturkampf</w:t>
      </w:r>
      <w:proofErr w:type="spellEnd"/>
      <w:r w:rsidRPr="008B57DD">
        <w:rPr>
          <w:rFonts w:ascii="Times New Roman" w:eastAsia="Times New Roman" w:hAnsi="Times New Roman" w:cs="Times New Roman"/>
          <w:i/>
          <w:sz w:val="28"/>
          <w:szCs w:val="28"/>
        </w:rPr>
        <w:t xml:space="preserve">, </w:t>
      </w:r>
      <w:proofErr w:type="spellStart"/>
      <w:r w:rsidRPr="008B57DD">
        <w:rPr>
          <w:rFonts w:ascii="Times New Roman" w:eastAsia="Times New Roman" w:hAnsi="Times New Roman" w:cs="Times New Roman"/>
          <w:i/>
          <w:sz w:val="28"/>
          <w:szCs w:val="28"/>
        </w:rPr>
        <w:t>culture</w:t>
      </w:r>
      <w:proofErr w:type="spellEnd"/>
      <w:r w:rsidRPr="008B57DD">
        <w:rPr>
          <w:rFonts w:ascii="Times New Roman" w:eastAsia="Times New Roman" w:hAnsi="Times New Roman" w:cs="Times New Roman"/>
          <w:i/>
          <w:sz w:val="28"/>
          <w:szCs w:val="28"/>
        </w:rPr>
        <w:t xml:space="preserve"> </w:t>
      </w:r>
      <w:proofErr w:type="spellStart"/>
      <w:r w:rsidRPr="008B57DD">
        <w:rPr>
          <w:rFonts w:ascii="Times New Roman" w:eastAsia="Times New Roman" w:hAnsi="Times New Roman" w:cs="Times New Roman"/>
          <w:i/>
          <w:sz w:val="28"/>
          <w:szCs w:val="28"/>
        </w:rPr>
        <w:t>war</w:t>
      </w:r>
      <w:proofErr w:type="spellEnd"/>
      <w:r w:rsidR="008B57DD">
        <w:rPr>
          <w:rFonts w:ascii="Times New Roman" w:eastAsia="Times New Roman" w:hAnsi="Times New Roman" w:cs="Times New Roman"/>
          <w:i/>
          <w:sz w:val="28"/>
          <w:szCs w:val="28"/>
        </w:rPr>
        <w:t>»</w:t>
      </w:r>
      <w:r w:rsidRPr="005C212B">
        <w:rPr>
          <w:rFonts w:ascii="Times New Roman" w:eastAsia="Times New Roman" w:hAnsi="Times New Roman" w:cs="Times New Roman"/>
          <w:sz w:val="28"/>
          <w:szCs w:val="28"/>
        </w:rPr>
        <w:t xml:space="preserve"> («культурная война») — за определение ценностных приоритетов общества.</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Все это сегодня в разной степени характерно для различных обществ и справедливо применительно к нынешней российской ситуации. Разумеется, с учетом советского и досоветского наследия.</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lastRenderedPageBreak/>
        <w:t xml:space="preserve">Однако особенности </w:t>
      </w:r>
      <w:proofErr w:type="spellStart"/>
      <w:r w:rsidRPr="005C212B">
        <w:rPr>
          <w:rFonts w:ascii="Times New Roman" w:eastAsia="Times New Roman" w:hAnsi="Times New Roman" w:cs="Times New Roman"/>
          <w:sz w:val="28"/>
          <w:szCs w:val="28"/>
        </w:rPr>
        <w:t>постсекуляризма</w:t>
      </w:r>
      <w:proofErr w:type="spellEnd"/>
      <w:r w:rsidRPr="005C212B">
        <w:rPr>
          <w:rFonts w:ascii="Times New Roman" w:eastAsia="Times New Roman" w:hAnsi="Times New Roman" w:cs="Times New Roman"/>
          <w:sz w:val="28"/>
          <w:szCs w:val="28"/>
        </w:rPr>
        <w:t xml:space="preserve"> в России связаны не только со спецификой советской секуляризации и с постсоветской апелляцией к абстрактным «западным» </w:t>
      </w:r>
      <w:proofErr w:type="spellStart"/>
      <w:r w:rsidRPr="005C212B">
        <w:rPr>
          <w:rFonts w:ascii="Times New Roman" w:eastAsia="Times New Roman" w:hAnsi="Times New Roman" w:cs="Times New Roman"/>
          <w:sz w:val="28"/>
          <w:szCs w:val="28"/>
        </w:rPr>
        <w:t>секуляристским</w:t>
      </w:r>
      <w:proofErr w:type="spellEnd"/>
      <w:r w:rsidRPr="005C212B">
        <w:rPr>
          <w:rFonts w:ascii="Times New Roman" w:eastAsia="Times New Roman" w:hAnsi="Times New Roman" w:cs="Times New Roman"/>
          <w:sz w:val="28"/>
          <w:szCs w:val="28"/>
        </w:rPr>
        <w:t xml:space="preserve"> схемам. Равным образом они связаны и со спецификой восточного христианства — православия, которое не имеет исторического опыта западноевропейской секуляризации.</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Русская православная церковь никогда в прошлом не жила в ситуации, определяемой правовыми принципами религиозной свободы (в 1906-м она осталась государственной церковью) и светского государства (советское было не светским, а атеистическим). Православие в России оказалось вполне свободным сразу в «</w:t>
      </w:r>
      <w:proofErr w:type="spellStart"/>
      <w:r w:rsidRPr="005C212B">
        <w:rPr>
          <w:rFonts w:ascii="Times New Roman" w:eastAsia="Times New Roman" w:hAnsi="Times New Roman" w:cs="Times New Roman"/>
          <w:sz w:val="28"/>
          <w:szCs w:val="28"/>
        </w:rPr>
        <w:t>постсовременном</w:t>
      </w:r>
      <w:proofErr w:type="spellEnd"/>
      <w:r w:rsidRPr="005C212B">
        <w:rPr>
          <w:rFonts w:ascii="Times New Roman" w:eastAsia="Times New Roman" w:hAnsi="Times New Roman" w:cs="Times New Roman"/>
          <w:sz w:val="28"/>
          <w:szCs w:val="28"/>
        </w:rPr>
        <w:t xml:space="preserve"> контексте» — в 1990-м, с принятием первого закона о религиозной свободе.</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Это означает очень простую вещь: постсоветское православие вступает в публичную сферу сразу как «</w:t>
      </w:r>
      <w:proofErr w:type="spellStart"/>
      <w:r w:rsidRPr="005C212B">
        <w:rPr>
          <w:rFonts w:ascii="Times New Roman" w:eastAsia="Times New Roman" w:hAnsi="Times New Roman" w:cs="Times New Roman"/>
          <w:sz w:val="28"/>
          <w:szCs w:val="28"/>
        </w:rPr>
        <w:t>постсекулярное</w:t>
      </w:r>
      <w:proofErr w:type="spellEnd"/>
      <w:r w:rsidRPr="005C212B">
        <w:rPr>
          <w:rFonts w:ascii="Times New Roman" w:eastAsia="Times New Roman" w:hAnsi="Times New Roman" w:cs="Times New Roman"/>
          <w:sz w:val="28"/>
          <w:szCs w:val="28"/>
        </w:rPr>
        <w:t>»</w:t>
      </w:r>
      <w:bookmarkStart w:id="14" w:name="_ftnref5"/>
      <w:r w:rsidR="008B57DD">
        <w:rPr>
          <w:rFonts w:ascii="Times New Roman" w:eastAsia="Times New Roman" w:hAnsi="Times New Roman" w:cs="Times New Roman"/>
          <w:sz w:val="28"/>
          <w:szCs w:val="28"/>
        </w:rPr>
        <w:t xml:space="preserve"> [</w:t>
      </w:r>
      <w:r w:rsidR="008A3832">
        <w:rPr>
          <w:rFonts w:ascii="Times New Roman" w:hAnsi="Times New Roman" w:cs="Times New Roman"/>
          <w:sz w:val="28"/>
          <w:szCs w:val="28"/>
        </w:rPr>
        <w:t>73</w:t>
      </w:r>
      <w:r w:rsidR="008B57DD">
        <w:rPr>
          <w:rFonts w:ascii="Times New Roman" w:hAnsi="Times New Roman" w:cs="Times New Roman"/>
          <w:sz w:val="28"/>
          <w:szCs w:val="28"/>
        </w:rPr>
        <w:t>]</w:t>
      </w:r>
      <w:r w:rsidR="008B57DD" w:rsidRPr="005C212B">
        <w:rPr>
          <w:rFonts w:ascii="Times New Roman" w:eastAsia="Times New Roman" w:hAnsi="Times New Roman" w:cs="Times New Roman"/>
          <w:sz w:val="28"/>
          <w:szCs w:val="28"/>
        </w:rPr>
        <w:t>.</w:t>
      </w:r>
      <w:bookmarkEnd w:id="14"/>
      <w:r w:rsidRPr="005C212B">
        <w:rPr>
          <w:rFonts w:ascii="Times New Roman" w:eastAsia="Times New Roman" w:hAnsi="Times New Roman" w:cs="Times New Roman"/>
          <w:sz w:val="28"/>
          <w:szCs w:val="28"/>
        </w:rPr>
        <w:t xml:space="preserve"> Но при этом его </w:t>
      </w:r>
      <w:proofErr w:type="spellStart"/>
      <w:r w:rsidRPr="005C212B">
        <w:rPr>
          <w:rFonts w:ascii="Times New Roman" w:eastAsia="Times New Roman" w:hAnsi="Times New Roman" w:cs="Times New Roman"/>
          <w:sz w:val="28"/>
          <w:szCs w:val="28"/>
        </w:rPr>
        <w:t>постсекулярность</w:t>
      </w:r>
      <w:proofErr w:type="spellEnd"/>
      <w:r w:rsidRPr="005C212B">
        <w:rPr>
          <w:rFonts w:ascii="Times New Roman" w:eastAsia="Times New Roman" w:hAnsi="Times New Roman" w:cs="Times New Roman"/>
          <w:sz w:val="28"/>
          <w:szCs w:val="28"/>
        </w:rPr>
        <w:t xml:space="preserve"> имеет, по необходимости, и </w:t>
      </w:r>
      <w:proofErr w:type="spellStart"/>
      <w:r w:rsidRPr="005C212B">
        <w:rPr>
          <w:rFonts w:ascii="Times New Roman" w:eastAsia="Times New Roman" w:hAnsi="Times New Roman" w:cs="Times New Roman"/>
          <w:sz w:val="28"/>
          <w:szCs w:val="28"/>
        </w:rPr>
        <w:t>контрсекулярный</w:t>
      </w:r>
      <w:proofErr w:type="spellEnd"/>
      <w:r w:rsidRPr="005C212B">
        <w:rPr>
          <w:rFonts w:ascii="Times New Roman" w:eastAsia="Times New Roman" w:hAnsi="Times New Roman" w:cs="Times New Roman"/>
          <w:sz w:val="28"/>
          <w:szCs w:val="28"/>
        </w:rPr>
        <w:t xml:space="preserve"> смысл</w:t>
      </w:r>
      <w:bookmarkStart w:id="15" w:name="_ftnref6"/>
      <w:r w:rsidR="008B57DD">
        <w:rPr>
          <w:rFonts w:ascii="Times New Roman" w:eastAsia="Times New Roman" w:hAnsi="Times New Roman" w:cs="Times New Roman"/>
          <w:sz w:val="28"/>
          <w:szCs w:val="28"/>
        </w:rPr>
        <w:t xml:space="preserve"> [</w:t>
      </w:r>
      <w:r w:rsidR="008A3832">
        <w:rPr>
          <w:rFonts w:ascii="Times New Roman" w:eastAsia="Times New Roman" w:hAnsi="Times New Roman" w:cs="Times New Roman"/>
          <w:sz w:val="28"/>
          <w:szCs w:val="28"/>
        </w:rPr>
        <w:t>19</w:t>
      </w:r>
      <w:r w:rsidR="008B57DD">
        <w:rPr>
          <w:rFonts w:ascii="Times New Roman" w:hAnsi="Times New Roman" w:cs="Times New Roman"/>
          <w:sz w:val="28"/>
          <w:szCs w:val="28"/>
        </w:rPr>
        <w:t>]</w:t>
      </w:r>
      <w:r w:rsidR="008B57DD" w:rsidRPr="005C212B">
        <w:rPr>
          <w:rFonts w:ascii="Times New Roman" w:eastAsia="Times New Roman" w:hAnsi="Times New Roman" w:cs="Times New Roman"/>
          <w:sz w:val="28"/>
          <w:szCs w:val="28"/>
        </w:rPr>
        <w:t>.</w:t>
      </w:r>
      <w:bookmarkEnd w:id="15"/>
      <w:r w:rsidRPr="005C212B">
        <w:rPr>
          <w:rFonts w:ascii="Times New Roman" w:eastAsia="Times New Roman" w:hAnsi="Times New Roman" w:cs="Times New Roman"/>
          <w:sz w:val="28"/>
          <w:szCs w:val="28"/>
        </w:rPr>
        <w:t>: после и против советской государственно-атеистической секуляризации. (Напомним, что эксцессы агрессивного антиклерикализма, характерные для французской революции, в СССР растянулись на десятилетия и затронули миллионы людей нескольких поколений.)</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Другими словами, </w:t>
      </w:r>
      <w:proofErr w:type="spellStart"/>
      <w:r w:rsidRPr="005C212B">
        <w:rPr>
          <w:rFonts w:ascii="Times New Roman" w:eastAsia="Times New Roman" w:hAnsi="Times New Roman" w:cs="Times New Roman"/>
          <w:sz w:val="28"/>
          <w:szCs w:val="28"/>
        </w:rPr>
        <w:t>постсекуляризм</w:t>
      </w:r>
      <w:proofErr w:type="spellEnd"/>
      <w:r w:rsidRPr="005C212B">
        <w:rPr>
          <w:rFonts w:ascii="Times New Roman" w:eastAsia="Times New Roman" w:hAnsi="Times New Roman" w:cs="Times New Roman"/>
          <w:sz w:val="28"/>
          <w:szCs w:val="28"/>
        </w:rPr>
        <w:t xml:space="preserve"> пришел в новую Россию, у которой </w:t>
      </w:r>
      <w:proofErr w:type="gramStart"/>
      <w:r w:rsidRPr="005C212B">
        <w:rPr>
          <w:rFonts w:ascii="Times New Roman" w:eastAsia="Times New Roman" w:hAnsi="Times New Roman" w:cs="Times New Roman"/>
          <w:sz w:val="28"/>
          <w:szCs w:val="28"/>
        </w:rPr>
        <w:t>не было опыта западноевропейской секуляризации и в которой отсутствовал</w:t>
      </w:r>
      <w:proofErr w:type="gramEnd"/>
      <w:r w:rsidRPr="005C212B">
        <w:rPr>
          <w:rFonts w:ascii="Times New Roman" w:eastAsia="Times New Roman" w:hAnsi="Times New Roman" w:cs="Times New Roman"/>
          <w:sz w:val="28"/>
          <w:szCs w:val="28"/>
        </w:rPr>
        <w:t xml:space="preserve"> общественный консенсус о соотношении религиозного и светского. Просто не было соответствующих исторических прецедентов. В прошлом — либо «православная империя», либо массовые разрушения храмов и убийства священников.</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В последние двадцать пять лет российское общество было вынуждено заново, почти с нуля, ставить и решать проблемы, связанные с религией. При этом оно в силу исторических обстоятельств (вспомним приведенные выше слова немецкого религиоведа о восточных немцах) было лишено стабильных, авторитетных и ясных представлений о религии, в том числе и о православии.</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lastRenderedPageBreak/>
        <w:t xml:space="preserve">Понятно, что в такой ситуации эти общественные представления постепенно формировались — со стороны самой религии (религий) и со стороны постсоветского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И все это происходило в ситуации формирующегося и нарастающего мирового </w:t>
      </w:r>
      <w:proofErr w:type="spellStart"/>
      <w:r w:rsidRPr="005C212B">
        <w:rPr>
          <w:rFonts w:ascii="Times New Roman" w:eastAsia="Times New Roman" w:hAnsi="Times New Roman" w:cs="Times New Roman"/>
          <w:sz w:val="28"/>
          <w:szCs w:val="28"/>
        </w:rPr>
        <w:t>постсекуляризма</w:t>
      </w:r>
      <w:proofErr w:type="spellEnd"/>
      <w:r w:rsidRPr="005C212B">
        <w:rPr>
          <w:rFonts w:ascii="Times New Roman" w:eastAsia="Times New Roman" w:hAnsi="Times New Roman" w:cs="Times New Roman"/>
          <w:sz w:val="28"/>
          <w:szCs w:val="28"/>
        </w:rPr>
        <w:t xml:space="preserve">, то есть в ситуации новейшей неопределенности относительно роли, места, значимости, идеологической опасности и возможной продуктивности религий в современном (или </w:t>
      </w:r>
      <w:proofErr w:type="spellStart"/>
      <w:r w:rsidRPr="005C212B">
        <w:rPr>
          <w:rFonts w:ascii="Times New Roman" w:eastAsia="Times New Roman" w:hAnsi="Times New Roman" w:cs="Times New Roman"/>
          <w:sz w:val="28"/>
          <w:szCs w:val="28"/>
        </w:rPr>
        <w:t>постсовременном</w:t>
      </w:r>
      <w:proofErr w:type="spell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глобализирующемся</w:t>
      </w:r>
      <w:proofErr w:type="spellEnd"/>
      <w:r w:rsidRPr="005C212B">
        <w:rPr>
          <w:rFonts w:ascii="Times New Roman" w:eastAsia="Times New Roman" w:hAnsi="Times New Roman" w:cs="Times New Roman"/>
          <w:sz w:val="28"/>
          <w:szCs w:val="28"/>
        </w:rPr>
        <w:t xml:space="preserve"> мире.</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Подавляющее большинство российских граждан, идентифицирующих себя как православные, плюс весьма многочисленные «этнические мусульмане», плюс все остальные «религиозные граждане» различной конфессиональной принадлежности (в том числе и попадающие в социологическую погрешность) — все они «голосуют» за </w:t>
      </w:r>
      <w:proofErr w:type="spellStart"/>
      <w:r w:rsidRPr="005C212B">
        <w:rPr>
          <w:rFonts w:ascii="Times New Roman" w:eastAsia="Times New Roman" w:hAnsi="Times New Roman" w:cs="Times New Roman"/>
          <w:sz w:val="28"/>
          <w:szCs w:val="28"/>
        </w:rPr>
        <w:t>постсекуляризм</w:t>
      </w:r>
      <w:proofErr w:type="spellEnd"/>
      <w:r w:rsidRPr="005C212B">
        <w:rPr>
          <w:rFonts w:ascii="Times New Roman" w:eastAsia="Times New Roman" w:hAnsi="Times New Roman" w:cs="Times New Roman"/>
          <w:sz w:val="28"/>
          <w:szCs w:val="28"/>
        </w:rPr>
        <w:t xml:space="preserve">. Они и составляют нынешнее российское </w:t>
      </w:r>
      <w:proofErr w:type="spellStart"/>
      <w:r w:rsidRPr="005C212B">
        <w:rPr>
          <w:rFonts w:ascii="Times New Roman" w:eastAsia="Times New Roman" w:hAnsi="Times New Roman" w:cs="Times New Roman"/>
          <w:sz w:val="28"/>
          <w:szCs w:val="28"/>
        </w:rPr>
        <w:t>постсекулярное</w:t>
      </w:r>
      <w:proofErr w:type="spellEnd"/>
      <w:r w:rsidRPr="005C212B">
        <w:rPr>
          <w:rFonts w:ascii="Times New Roman" w:eastAsia="Times New Roman" w:hAnsi="Times New Roman" w:cs="Times New Roman"/>
          <w:sz w:val="28"/>
          <w:szCs w:val="28"/>
        </w:rPr>
        <w:t xml:space="preserve"> общество. Если и не в смысле </w:t>
      </w:r>
      <w:proofErr w:type="spellStart"/>
      <w:r w:rsidRPr="005C212B">
        <w:rPr>
          <w:rFonts w:ascii="Times New Roman" w:eastAsia="Times New Roman" w:hAnsi="Times New Roman" w:cs="Times New Roman"/>
          <w:sz w:val="28"/>
          <w:szCs w:val="28"/>
        </w:rPr>
        <w:t>Хабермаса</w:t>
      </w:r>
      <w:proofErr w:type="spellEnd"/>
      <w:r w:rsidRPr="005C212B">
        <w:rPr>
          <w:rFonts w:ascii="Times New Roman" w:eastAsia="Times New Roman" w:hAnsi="Times New Roman" w:cs="Times New Roman"/>
          <w:sz w:val="28"/>
          <w:szCs w:val="28"/>
        </w:rPr>
        <w:t xml:space="preserve"> — как демократически дискутирующие через своих представителей религиозные сообщества (хотя и у нас есть такие активно дискутирующие публичные представители), то в смысле наличия в обществе религиозно маркированных групп («мировоззренческих групп», по определению документа РПЦ</w:t>
      </w:r>
      <w:bookmarkStart w:id="16" w:name="_ftnref7"/>
      <w:r w:rsidR="008B57DD">
        <w:rPr>
          <w:rFonts w:ascii="Times New Roman" w:eastAsia="Times New Roman" w:hAnsi="Times New Roman" w:cs="Times New Roman"/>
          <w:sz w:val="28"/>
          <w:szCs w:val="28"/>
        </w:rPr>
        <w:t xml:space="preserve"> </w:t>
      </w:r>
      <w:r w:rsidR="008A3832">
        <w:rPr>
          <w:rStyle w:val="a9"/>
          <w:rFonts w:ascii="Times New Roman" w:eastAsia="Times New Roman" w:hAnsi="Times New Roman" w:cs="Times New Roman"/>
          <w:sz w:val="28"/>
          <w:szCs w:val="28"/>
        </w:rPr>
        <w:footnoteReference w:id="60"/>
      </w:r>
      <w:bookmarkEnd w:id="16"/>
      <w:r w:rsidRPr="005C212B">
        <w:rPr>
          <w:rFonts w:ascii="Times New Roman" w:eastAsia="Times New Roman" w:hAnsi="Times New Roman" w:cs="Times New Roman"/>
          <w:sz w:val="28"/>
          <w:szCs w:val="28"/>
        </w:rPr>
        <w:t xml:space="preserve">). Эти группы и их публичные спикеры уже не могут согласиться с парадигмой «светского общества», все еще по инерции навязываемой </w:t>
      </w:r>
      <w:proofErr w:type="spellStart"/>
      <w:r w:rsidRPr="005C212B">
        <w:rPr>
          <w:rFonts w:ascii="Times New Roman" w:eastAsia="Times New Roman" w:hAnsi="Times New Roman" w:cs="Times New Roman"/>
          <w:sz w:val="28"/>
          <w:szCs w:val="28"/>
        </w:rPr>
        <w:t>секуляристами</w:t>
      </w:r>
      <w:proofErr w:type="spellEnd"/>
      <w:r w:rsidRPr="005C212B">
        <w:rPr>
          <w:rFonts w:ascii="Times New Roman" w:eastAsia="Times New Roman" w:hAnsi="Times New Roman" w:cs="Times New Roman"/>
          <w:sz w:val="28"/>
          <w:szCs w:val="28"/>
        </w:rPr>
        <w:t xml:space="preserve">. Для них, хотя и не всегда вполне осознанно, общество уже стало </w:t>
      </w:r>
      <w:proofErr w:type="spellStart"/>
      <w:r w:rsidRPr="005C212B">
        <w:rPr>
          <w:rFonts w:ascii="Times New Roman" w:eastAsia="Times New Roman" w:hAnsi="Times New Roman" w:cs="Times New Roman"/>
          <w:sz w:val="28"/>
          <w:szCs w:val="28"/>
        </w:rPr>
        <w:t>постсекулярным</w:t>
      </w:r>
      <w:proofErr w:type="spellEnd"/>
      <w:r w:rsidRPr="005C212B">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Это, конечно, вызов для нынешнего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глобального и национального, который в прошлом веке победил, успокоился и — одряхлел, а теперь, утратив творческие силы и способность к рациональному анализу реальности, просто боится религии как старого врага, явившегося с новой силой. И все еще надеется на то, что </w:t>
      </w:r>
      <w:proofErr w:type="spellStart"/>
      <w:r w:rsidRPr="005C212B">
        <w:rPr>
          <w:rFonts w:ascii="Times New Roman" w:eastAsia="Times New Roman" w:hAnsi="Times New Roman" w:cs="Times New Roman"/>
          <w:sz w:val="28"/>
          <w:szCs w:val="28"/>
        </w:rPr>
        <w:t>секулярные</w:t>
      </w:r>
      <w:proofErr w:type="spellEnd"/>
      <w:r w:rsidRPr="005C212B">
        <w:rPr>
          <w:rFonts w:ascii="Times New Roman" w:eastAsia="Times New Roman" w:hAnsi="Times New Roman" w:cs="Times New Roman"/>
          <w:sz w:val="28"/>
          <w:szCs w:val="28"/>
        </w:rPr>
        <w:t xml:space="preserve"> элиты определяют жизнь мира, локального и глобального. Но это тщетная надежда. Потому что жизнь этих миров сегодня определяют не </w:t>
      </w:r>
      <w:proofErr w:type="spellStart"/>
      <w:r w:rsidRPr="005C212B">
        <w:rPr>
          <w:rFonts w:ascii="Times New Roman" w:eastAsia="Times New Roman" w:hAnsi="Times New Roman" w:cs="Times New Roman"/>
          <w:sz w:val="28"/>
          <w:szCs w:val="28"/>
        </w:rPr>
        <w:t>секулярные</w:t>
      </w:r>
      <w:proofErr w:type="spellEnd"/>
      <w:r w:rsidRPr="005C212B">
        <w:rPr>
          <w:rFonts w:ascii="Times New Roman" w:eastAsia="Times New Roman" w:hAnsi="Times New Roman" w:cs="Times New Roman"/>
          <w:sz w:val="28"/>
          <w:szCs w:val="28"/>
        </w:rPr>
        <w:t xml:space="preserve"> элиты, то есть не идеологи, а политические и экономические прагматики. А прагматики гораздо лучше </w:t>
      </w:r>
      <w:r w:rsidRPr="005C212B">
        <w:rPr>
          <w:rFonts w:ascii="Times New Roman" w:eastAsia="Times New Roman" w:hAnsi="Times New Roman" w:cs="Times New Roman"/>
          <w:sz w:val="28"/>
          <w:szCs w:val="28"/>
        </w:rPr>
        <w:lastRenderedPageBreak/>
        <w:t>разбираются с социальной реальностью, чем «профессоры» и прочие статусные интеллектуалы.</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Однако не лучше дело обстоит и с </w:t>
      </w:r>
      <w:proofErr w:type="spellStart"/>
      <w:r w:rsidRPr="005C212B">
        <w:rPr>
          <w:rFonts w:ascii="Times New Roman" w:eastAsia="Times New Roman" w:hAnsi="Times New Roman" w:cs="Times New Roman"/>
          <w:sz w:val="28"/>
          <w:szCs w:val="28"/>
        </w:rPr>
        <w:t>постсекуляризмом</w:t>
      </w:r>
      <w:proofErr w:type="spellEnd"/>
      <w:r w:rsidRPr="005C212B">
        <w:rPr>
          <w:rFonts w:ascii="Times New Roman" w:eastAsia="Times New Roman" w:hAnsi="Times New Roman" w:cs="Times New Roman"/>
          <w:sz w:val="28"/>
          <w:szCs w:val="28"/>
        </w:rPr>
        <w:t xml:space="preserve"> — потому что это не идеология, а просто маркер современных религиозно-общественных процессов. Конкретные </w:t>
      </w:r>
      <w:proofErr w:type="spellStart"/>
      <w:r w:rsidRPr="005C212B">
        <w:rPr>
          <w:rFonts w:ascii="Times New Roman" w:eastAsia="Times New Roman" w:hAnsi="Times New Roman" w:cs="Times New Roman"/>
          <w:sz w:val="28"/>
          <w:szCs w:val="28"/>
        </w:rPr>
        <w:t>постсекулярные</w:t>
      </w:r>
      <w:proofErr w:type="spellEnd"/>
      <w:r w:rsidRPr="005C212B">
        <w:rPr>
          <w:rFonts w:ascii="Times New Roman" w:eastAsia="Times New Roman" w:hAnsi="Times New Roman" w:cs="Times New Roman"/>
          <w:sz w:val="28"/>
          <w:szCs w:val="28"/>
        </w:rPr>
        <w:t xml:space="preserve"> общественные, культурные и политические конфигурации только еще находятся в процессе формирования — причем в разных контекстах, национальных и региональных. Сейчас мы ничего не знаем и не можем знать о будущем «практического» </w:t>
      </w:r>
      <w:proofErr w:type="spellStart"/>
      <w:r w:rsidRPr="005C212B">
        <w:rPr>
          <w:rFonts w:ascii="Times New Roman" w:eastAsia="Times New Roman" w:hAnsi="Times New Roman" w:cs="Times New Roman"/>
          <w:sz w:val="28"/>
          <w:szCs w:val="28"/>
        </w:rPr>
        <w:t>постсекуляризма</w:t>
      </w:r>
      <w:proofErr w:type="spellEnd"/>
      <w:r w:rsidRPr="005C212B">
        <w:rPr>
          <w:rFonts w:ascii="Times New Roman" w:eastAsia="Times New Roman" w:hAnsi="Times New Roman" w:cs="Times New Roman"/>
          <w:sz w:val="28"/>
          <w:szCs w:val="28"/>
        </w:rPr>
        <w:t xml:space="preserve">. Идет борьба между разными </w:t>
      </w:r>
      <w:proofErr w:type="spellStart"/>
      <w:r w:rsidRPr="005C212B">
        <w:rPr>
          <w:rFonts w:ascii="Times New Roman" w:eastAsia="Times New Roman" w:hAnsi="Times New Roman" w:cs="Times New Roman"/>
          <w:sz w:val="28"/>
          <w:szCs w:val="28"/>
        </w:rPr>
        <w:t>акторами</w:t>
      </w:r>
      <w:proofErr w:type="spellEnd"/>
      <w:r w:rsidRPr="005C212B">
        <w:rPr>
          <w:rFonts w:ascii="Times New Roman" w:eastAsia="Times New Roman" w:hAnsi="Times New Roman" w:cs="Times New Roman"/>
          <w:sz w:val="28"/>
          <w:szCs w:val="28"/>
        </w:rPr>
        <w:t xml:space="preserve"> — религиозными и антирелигиозными, политическими и экономическими, региональными и глобальными. В этой борьбе религиозный фактор имеет далеко не второстепенную значимость, </w:t>
      </w:r>
      <w:proofErr w:type="gramStart"/>
      <w:r w:rsidRPr="005C212B">
        <w:rPr>
          <w:rFonts w:ascii="Times New Roman" w:eastAsia="Times New Roman" w:hAnsi="Times New Roman" w:cs="Times New Roman"/>
          <w:sz w:val="28"/>
          <w:szCs w:val="28"/>
        </w:rPr>
        <w:t>потому</w:t>
      </w:r>
      <w:proofErr w:type="gramEnd"/>
      <w:r w:rsidRPr="005C212B">
        <w:rPr>
          <w:rFonts w:ascii="Times New Roman" w:eastAsia="Times New Roman" w:hAnsi="Times New Roman" w:cs="Times New Roman"/>
          <w:sz w:val="28"/>
          <w:szCs w:val="28"/>
        </w:rPr>
        <w:t xml:space="preserve"> что он разделяет и консолидирует, придает смысл жизни и сталкивает разные </w:t>
      </w:r>
      <w:proofErr w:type="spellStart"/>
      <w:r w:rsidRPr="005C212B">
        <w:rPr>
          <w:rFonts w:ascii="Times New Roman" w:eastAsia="Times New Roman" w:hAnsi="Times New Roman" w:cs="Times New Roman"/>
          <w:sz w:val="28"/>
          <w:szCs w:val="28"/>
        </w:rPr>
        <w:t>смысложизненные</w:t>
      </w:r>
      <w:proofErr w:type="spellEnd"/>
      <w:r w:rsidRPr="005C212B">
        <w:rPr>
          <w:rFonts w:ascii="Times New Roman" w:eastAsia="Times New Roman" w:hAnsi="Times New Roman" w:cs="Times New Roman"/>
          <w:sz w:val="28"/>
          <w:szCs w:val="28"/>
        </w:rPr>
        <w:t xml:space="preserve"> ориентации, доминирует или остается на обочине.</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В этой новейшей ситуации очень наивными представляются все застарелые попытки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объяснять современное участие религий в политических, социальных и культурных процессах через идею «использования религии». Идея ясна: используют что-то чуждое, не являющееся подлинной целью </w:t>
      </w:r>
      <w:proofErr w:type="gramStart"/>
      <w:r w:rsidRPr="005C212B">
        <w:rPr>
          <w:rFonts w:ascii="Times New Roman" w:eastAsia="Times New Roman" w:hAnsi="Times New Roman" w:cs="Times New Roman"/>
          <w:sz w:val="28"/>
          <w:szCs w:val="28"/>
        </w:rPr>
        <w:t>использующего</w:t>
      </w:r>
      <w:proofErr w:type="gramEnd"/>
      <w:r w:rsidRPr="005C212B">
        <w:rPr>
          <w:rFonts w:ascii="Times New Roman" w:eastAsia="Times New Roman" w:hAnsi="Times New Roman" w:cs="Times New Roman"/>
          <w:sz w:val="28"/>
          <w:szCs w:val="28"/>
        </w:rPr>
        <w:t>, но при этом использовать можно только что-то обладающее своей собственной значимостью. В случае с религией это означает, что приватно значимое используется для публичных целей.</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Здесь опять обнаруживается ущербность рациональности </w:t>
      </w:r>
      <w:proofErr w:type="spellStart"/>
      <w:r w:rsidRPr="005C212B">
        <w:rPr>
          <w:rFonts w:ascii="Times New Roman" w:eastAsia="Times New Roman" w:hAnsi="Times New Roman" w:cs="Times New Roman"/>
          <w:sz w:val="28"/>
          <w:szCs w:val="28"/>
        </w:rPr>
        <w:t>секуляристов</w:t>
      </w:r>
      <w:proofErr w:type="spellEnd"/>
      <w:r w:rsidRPr="005C212B">
        <w:rPr>
          <w:rFonts w:ascii="Times New Roman" w:eastAsia="Times New Roman" w:hAnsi="Times New Roman" w:cs="Times New Roman"/>
          <w:sz w:val="28"/>
          <w:szCs w:val="28"/>
        </w:rPr>
        <w:t xml:space="preserve">: если религию можно использовать для сторонних целей, следовательно, за ней признается собственная, автономная, значимость; но при этом заведомо считается, что использование этой значимости вне ее собственной сферы вредно, а потому недопустимо. Это очевидное противоречие. Потому что в данном случае смешиваются объективная значимость и субъективное </w:t>
      </w:r>
      <w:proofErr w:type="spellStart"/>
      <w:r w:rsidRPr="005C212B">
        <w:rPr>
          <w:rFonts w:ascii="Times New Roman" w:eastAsia="Times New Roman" w:hAnsi="Times New Roman" w:cs="Times New Roman"/>
          <w:sz w:val="28"/>
          <w:szCs w:val="28"/>
        </w:rPr>
        <w:t>целеполагание</w:t>
      </w:r>
      <w:proofErr w:type="spellEnd"/>
      <w:r w:rsidRPr="005C212B">
        <w:rPr>
          <w:rFonts w:ascii="Times New Roman" w:eastAsia="Times New Roman" w:hAnsi="Times New Roman" w:cs="Times New Roman"/>
          <w:sz w:val="28"/>
          <w:szCs w:val="28"/>
        </w:rPr>
        <w:t xml:space="preserve">. Если религия значима как </w:t>
      </w:r>
      <w:r w:rsidRPr="005C212B">
        <w:rPr>
          <w:rFonts w:ascii="Times New Roman" w:eastAsia="Times New Roman" w:hAnsi="Times New Roman" w:cs="Times New Roman"/>
          <w:sz w:val="28"/>
          <w:szCs w:val="28"/>
        </w:rPr>
        <w:lastRenderedPageBreak/>
        <w:t>религия, следовательно, ее «ресурс» можно использовать — в том числе и в публичном пространстве. Запрет на такое использование — нерационален.</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Но если религия значима сама по себе и значима для конкретных людей, ее участие в общественной жизни и культуре невозможно рассматривать только с точки зрения «использования». </w:t>
      </w:r>
      <w:proofErr w:type="gramStart"/>
      <w:r w:rsidRPr="005C212B">
        <w:rPr>
          <w:rFonts w:ascii="Times New Roman" w:eastAsia="Times New Roman" w:hAnsi="Times New Roman" w:cs="Times New Roman"/>
          <w:sz w:val="28"/>
          <w:szCs w:val="28"/>
        </w:rPr>
        <w:t>Это логично, лишь если принять идею радикальной сепарации религиозного и светского, отождествив первое с отдельной «душой», а второе — с обществом в целом.</w:t>
      </w:r>
      <w:proofErr w:type="gramEnd"/>
      <w:r w:rsidRPr="005C212B">
        <w:rPr>
          <w:rFonts w:ascii="Times New Roman" w:eastAsia="Times New Roman" w:hAnsi="Times New Roman" w:cs="Times New Roman"/>
          <w:sz w:val="28"/>
          <w:szCs w:val="28"/>
        </w:rPr>
        <w:t xml:space="preserve"> </w:t>
      </w:r>
      <w:proofErr w:type="gramStart"/>
      <w:r w:rsidRPr="005C212B">
        <w:rPr>
          <w:rFonts w:ascii="Times New Roman" w:eastAsia="Times New Roman" w:hAnsi="Times New Roman" w:cs="Times New Roman"/>
          <w:sz w:val="28"/>
          <w:szCs w:val="28"/>
        </w:rPr>
        <w:t xml:space="preserve">Если же посмотреть на общество с точки зрения его культурной матрицы, его сложной текстуры, которая состоит из различных, но взаимосвязанных элементов, включая и религиозные, тогда можно и нужно говорить о религиозной составляющей реальных </w:t>
      </w:r>
      <w:proofErr w:type="spellStart"/>
      <w:r w:rsidRPr="005C212B">
        <w:rPr>
          <w:rFonts w:ascii="Times New Roman" w:eastAsia="Times New Roman" w:hAnsi="Times New Roman" w:cs="Times New Roman"/>
          <w:sz w:val="28"/>
          <w:szCs w:val="28"/>
        </w:rPr>
        <w:t>социокультурных</w:t>
      </w:r>
      <w:proofErr w:type="spellEnd"/>
      <w:r w:rsidRPr="005C212B">
        <w:rPr>
          <w:rFonts w:ascii="Times New Roman" w:eastAsia="Times New Roman" w:hAnsi="Times New Roman" w:cs="Times New Roman"/>
          <w:sz w:val="28"/>
          <w:szCs w:val="28"/>
        </w:rPr>
        <w:t xml:space="preserve"> процессов, в которых религия не используется в сторонних целях, а участвует в своем собственном качестве — в качестве мировоззрения, нравственных норм, поведенческих моделей, особого психологического строя и</w:t>
      </w:r>
      <w:proofErr w:type="gramEnd"/>
      <w:r w:rsidRPr="005C212B">
        <w:rPr>
          <w:rFonts w:ascii="Times New Roman" w:eastAsia="Times New Roman" w:hAnsi="Times New Roman" w:cs="Times New Roman"/>
          <w:sz w:val="28"/>
          <w:szCs w:val="28"/>
        </w:rPr>
        <w:t xml:space="preserve"> проч.</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proofErr w:type="spellStart"/>
      <w:r w:rsidRPr="005C212B">
        <w:rPr>
          <w:rFonts w:ascii="Times New Roman" w:eastAsia="Times New Roman" w:hAnsi="Times New Roman" w:cs="Times New Roman"/>
          <w:sz w:val="28"/>
          <w:szCs w:val="28"/>
        </w:rPr>
        <w:t>Постсекулярный</w:t>
      </w:r>
      <w:proofErr w:type="spellEnd"/>
      <w:r w:rsidRPr="005C212B">
        <w:rPr>
          <w:rFonts w:ascii="Times New Roman" w:eastAsia="Times New Roman" w:hAnsi="Times New Roman" w:cs="Times New Roman"/>
          <w:sz w:val="28"/>
          <w:szCs w:val="28"/>
        </w:rPr>
        <w:t xml:space="preserve"> конфликт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и религии — это конфликт активного универсального </w:t>
      </w:r>
      <w:proofErr w:type="spellStart"/>
      <w:r w:rsidRPr="005C212B">
        <w:rPr>
          <w:rFonts w:ascii="Times New Roman" w:eastAsia="Times New Roman" w:hAnsi="Times New Roman" w:cs="Times New Roman"/>
          <w:sz w:val="28"/>
          <w:szCs w:val="28"/>
        </w:rPr>
        <w:t>секулярного</w:t>
      </w:r>
      <w:proofErr w:type="spellEnd"/>
      <w:r w:rsidRPr="005C212B">
        <w:rPr>
          <w:rFonts w:ascii="Times New Roman" w:eastAsia="Times New Roman" w:hAnsi="Times New Roman" w:cs="Times New Roman"/>
          <w:sz w:val="28"/>
          <w:szCs w:val="28"/>
        </w:rPr>
        <w:t xml:space="preserve"> проекта (который в «глобальном мире» потерпел крах) и реактивного, исторически ситуативного «поведения» религий, вынужденных реагировать на доминирование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но ему сопротивляющихся. У религий пока нет своих реальных, то есть универсальных и одновременно прагматических, проектов. Даже ислам в данном случае скорее паразитирует на </w:t>
      </w:r>
      <w:proofErr w:type="spellStart"/>
      <w:r w:rsidRPr="005C212B">
        <w:rPr>
          <w:rFonts w:ascii="Times New Roman" w:eastAsia="Times New Roman" w:hAnsi="Times New Roman" w:cs="Times New Roman"/>
          <w:sz w:val="28"/>
          <w:szCs w:val="28"/>
        </w:rPr>
        <w:t>постсекулярной</w:t>
      </w:r>
      <w:proofErr w:type="spellEnd"/>
      <w:r w:rsidRPr="005C212B">
        <w:rPr>
          <w:rFonts w:ascii="Times New Roman" w:eastAsia="Times New Roman" w:hAnsi="Times New Roman" w:cs="Times New Roman"/>
          <w:sz w:val="28"/>
          <w:szCs w:val="28"/>
        </w:rPr>
        <w:t xml:space="preserve"> ситуации, несмотря на свой «идейный» универсализм. Потому что движущие и определяющие силы — за </w:t>
      </w:r>
      <w:proofErr w:type="spellStart"/>
      <w:r w:rsidRPr="005C212B">
        <w:rPr>
          <w:rFonts w:ascii="Times New Roman" w:eastAsia="Times New Roman" w:hAnsi="Times New Roman" w:cs="Times New Roman"/>
          <w:sz w:val="28"/>
          <w:szCs w:val="28"/>
        </w:rPr>
        <w:t>секулярным</w:t>
      </w:r>
      <w:proofErr w:type="spellEnd"/>
      <w:r w:rsidRPr="005C212B">
        <w:rPr>
          <w:rFonts w:ascii="Times New Roman" w:eastAsia="Times New Roman" w:hAnsi="Times New Roman" w:cs="Times New Roman"/>
          <w:sz w:val="28"/>
          <w:szCs w:val="28"/>
        </w:rPr>
        <w:t xml:space="preserve"> миром. Других позитивно-проективных сил просто нет</w:t>
      </w:r>
      <w:r w:rsidR="00BF605D">
        <w:rPr>
          <w:rFonts w:ascii="Times New Roman" w:eastAsia="Times New Roman" w:hAnsi="Times New Roman" w:cs="Times New Roman"/>
          <w:sz w:val="28"/>
          <w:szCs w:val="28"/>
        </w:rPr>
        <w:t xml:space="preserve">  [</w:t>
      </w:r>
      <w:r w:rsidR="008A3832">
        <w:rPr>
          <w:rFonts w:ascii="Times New Roman" w:hAnsi="Times New Roman" w:cs="Times New Roman"/>
          <w:sz w:val="28"/>
          <w:szCs w:val="28"/>
        </w:rPr>
        <w:t>79</w:t>
      </w:r>
      <w:r w:rsidR="00BF605D">
        <w:rPr>
          <w:rFonts w:ascii="Times New Roman" w:hAnsi="Times New Roman" w:cs="Times New Roman"/>
          <w:sz w:val="28"/>
          <w:szCs w:val="28"/>
        </w:rPr>
        <w:t>]</w:t>
      </w:r>
      <w:r w:rsidR="00BF605D" w:rsidRPr="005C212B">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Но не следует преуменьшать реактивную силу религий. В условиях упадка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и, соответственно, новой ценностной неопределенности общественная значимость религий — это значимость новой энергии очень старых традиций. Потому что современные религии, то есть религии, вырвавшиеся из </w:t>
      </w:r>
      <w:proofErr w:type="spellStart"/>
      <w:r w:rsidRPr="005C212B">
        <w:rPr>
          <w:rFonts w:ascii="Times New Roman" w:eastAsia="Times New Roman" w:hAnsi="Times New Roman" w:cs="Times New Roman"/>
          <w:sz w:val="28"/>
          <w:szCs w:val="28"/>
        </w:rPr>
        <w:t>секуляристского</w:t>
      </w:r>
      <w:proofErr w:type="spellEnd"/>
      <w:r w:rsidRPr="005C212B">
        <w:rPr>
          <w:rFonts w:ascii="Times New Roman" w:eastAsia="Times New Roman" w:hAnsi="Times New Roman" w:cs="Times New Roman"/>
          <w:sz w:val="28"/>
          <w:szCs w:val="28"/>
        </w:rPr>
        <w:t xml:space="preserve"> «хосписа» (собственно,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уже проиграл, когда загнал их туда), — это уже совсем не те старые религии, с </w:t>
      </w:r>
      <w:r w:rsidRPr="005C212B">
        <w:rPr>
          <w:rFonts w:ascii="Times New Roman" w:eastAsia="Times New Roman" w:hAnsi="Times New Roman" w:cs="Times New Roman"/>
          <w:sz w:val="28"/>
          <w:szCs w:val="28"/>
        </w:rPr>
        <w:lastRenderedPageBreak/>
        <w:t xml:space="preserve">которыми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имел дело на заре своей антирелигиозной войны. Это в каком-то смысле вполне новые религии, которые сегодня восстанавливают свою публичность не в средневековых условиях, а в реальной </w:t>
      </w:r>
      <w:proofErr w:type="spellStart"/>
      <w:r w:rsidRPr="005C212B">
        <w:rPr>
          <w:rFonts w:ascii="Times New Roman" w:eastAsia="Times New Roman" w:hAnsi="Times New Roman" w:cs="Times New Roman"/>
          <w:sz w:val="28"/>
          <w:szCs w:val="28"/>
        </w:rPr>
        <w:t>постсовременной</w:t>
      </w:r>
      <w:proofErr w:type="spellEnd"/>
      <w:r w:rsidRPr="005C212B">
        <w:rPr>
          <w:rFonts w:ascii="Times New Roman" w:eastAsia="Times New Roman" w:hAnsi="Times New Roman" w:cs="Times New Roman"/>
          <w:sz w:val="28"/>
          <w:szCs w:val="28"/>
        </w:rPr>
        <w:t xml:space="preserve"> и </w:t>
      </w:r>
      <w:proofErr w:type="spellStart"/>
      <w:r w:rsidRPr="005C212B">
        <w:rPr>
          <w:rFonts w:ascii="Times New Roman" w:eastAsia="Times New Roman" w:hAnsi="Times New Roman" w:cs="Times New Roman"/>
          <w:sz w:val="28"/>
          <w:szCs w:val="28"/>
        </w:rPr>
        <w:t>постсекулярной</w:t>
      </w:r>
      <w:proofErr w:type="spellEnd"/>
      <w:r w:rsidRPr="005C212B">
        <w:rPr>
          <w:rFonts w:ascii="Times New Roman" w:eastAsia="Times New Roman" w:hAnsi="Times New Roman" w:cs="Times New Roman"/>
          <w:sz w:val="28"/>
          <w:szCs w:val="28"/>
        </w:rPr>
        <w:t xml:space="preserve"> ситуации.</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t xml:space="preserve">В настоящее время мы наблюдаем появление новой религии, точнее, новых конкретных религий — в число которых входят не только так называемые новые религиозные движения, но и «традиционные религии». </w:t>
      </w:r>
      <w:proofErr w:type="gramStart"/>
      <w:r w:rsidRPr="005C212B">
        <w:rPr>
          <w:rFonts w:ascii="Times New Roman" w:eastAsia="Times New Roman" w:hAnsi="Times New Roman" w:cs="Times New Roman"/>
          <w:sz w:val="28"/>
          <w:szCs w:val="28"/>
        </w:rPr>
        <w:t xml:space="preserve">После обструкции, которую устроил старым религиям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буквально на столетия загнав их в пространство отдельной души человека и гражданина, развертывание и распространение религиозного на разные и в пределе на все области индивидуально-общественной жизни — это явление новое, суперсовременное и, конечно, «интригующее».</w:t>
      </w:r>
      <w:proofErr w:type="gramEnd"/>
      <w:r w:rsidRPr="005C212B">
        <w:rPr>
          <w:rFonts w:ascii="Times New Roman" w:eastAsia="Times New Roman" w:hAnsi="Times New Roman" w:cs="Times New Roman"/>
          <w:sz w:val="28"/>
          <w:szCs w:val="28"/>
        </w:rPr>
        <w:t xml:space="preserve"> В общественном пространстве сегодня возникает новая религия — в смысле ее </w:t>
      </w:r>
      <w:proofErr w:type="spellStart"/>
      <w:r w:rsidRPr="005C212B">
        <w:rPr>
          <w:rFonts w:ascii="Times New Roman" w:eastAsia="Times New Roman" w:hAnsi="Times New Roman" w:cs="Times New Roman"/>
          <w:sz w:val="28"/>
          <w:szCs w:val="28"/>
        </w:rPr>
        <w:t>нетождественности</w:t>
      </w:r>
      <w:proofErr w:type="spellEnd"/>
      <w:r w:rsidRPr="005C212B">
        <w:rPr>
          <w:rFonts w:ascii="Times New Roman" w:eastAsia="Times New Roman" w:hAnsi="Times New Roman" w:cs="Times New Roman"/>
          <w:sz w:val="28"/>
          <w:szCs w:val="28"/>
        </w:rPr>
        <w:t xml:space="preserve"> </w:t>
      </w:r>
      <w:proofErr w:type="spellStart"/>
      <w:r w:rsidRPr="005C212B">
        <w:rPr>
          <w:rFonts w:ascii="Times New Roman" w:eastAsia="Times New Roman" w:hAnsi="Times New Roman" w:cs="Times New Roman"/>
          <w:sz w:val="28"/>
          <w:szCs w:val="28"/>
        </w:rPr>
        <w:t>секулярному</w:t>
      </w:r>
      <w:proofErr w:type="spellEnd"/>
      <w:r w:rsidRPr="005C212B">
        <w:rPr>
          <w:rFonts w:ascii="Times New Roman" w:eastAsia="Times New Roman" w:hAnsi="Times New Roman" w:cs="Times New Roman"/>
          <w:sz w:val="28"/>
          <w:szCs w:val="28"/>
        </w:rPr>
        <w:t xml:space="preserve"> «догмату» о религии. Она новая — для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При этом она и не </w:t>
      </w:r>
      <w:proofErr w:type="spellStart"/>
      <w:r w:rsidRPr="005C212B">
        <w:rPr>
          <w:rFonts w:ascii="Times New Roman" w:eastAsia="Times New Roman" w:hAnsi="Times New Roman" w:cs="Times New Roman"/>
          <w:sz w:val="28"/>
          <w:szCs w:val="28"/>
        </w:rPr>
        <w:t>досекулярная</w:t>
      </w:r>
      <w:proofErr w:type="spellEnd"/>
      <w:r w:rsidRPr="005C212B">
        <w:rPr>
          <w:rFonts w:ascii="Times New Roman" w:eastAsia="Times New Roman" w:hAnsi="Times New Roman" w:cs="Times New Roman"/>
          <w:sz w:val="28"/>
          <w:szCs w:val="28"/>
        </w:rPr>
        <w:t xml:space="preserve"> — чего </w:t>
      </w:r>
      <w:proofErr w:type="spellStart"/>
      <w:r w:rsidRPr="005C212B">
        <w:rPr>
          <w:rFonts w:ascii="Times New Roman" w:eastAsia="Times New Roman" w:hAnsi="Times New Roman" w:cs="Times New Roman"/>
          <w:sz w:val="28"/>
          <w:szCs w:val="28"/>
        </w:rPr>
        <w:t>секуляристы</w:t>
      </w:r>
      <w:proofErr w:type="spellEnd"/>
      <w:r w:rsidRPr="005C212B">
        <w:rPr>
          <w:rFonts w:ascii="Times New Roman" w:eastAsia="Times New Roman" w:hAnsi="Times New Roman" w:cs="Times New Roman"/>
          <w:sz w:val="28"/>
          <w:szCs w:val="28"/>
        </w:rPr>
        <w:t xml:space="preserve"> боятся. </w:t>
      </w:r>
      <w:proofErr w:type="gramStart"/>
      <w:r w:rsidRPr="005C212B">
        <w:rPr>
          <w:rFonts w:ascii="Times New Roman" w:eastAsia="Times New Roman" w:hAnsi="Times New Roman" w:cs="Times New Roman"/>
          <w:sz w:val="28"/>
          <w:szCs w:val="28"/>
        </w:rPr>
        <w:t>Ибо</w:t>
      </w:r>
      <w:proofErr w:type="gramEnd"/>
      <w:r w:rsidRPr="005C212B">
        <w:rPr>
          <w:rFonts w:ascii="Times New Roman" w:eastAsia="Times New Roman" w:hAnsi="Times New Roman" w:cs="Times New Roman"/>
          <w:sz w:val="28"/>
          <w:szCs w:val="28"/>
        </w:rPr>
        <w:t xml:space="preserve"> как невозможно в XXI веке восстановить феодализм, так и невозможно возродить </w:t>
      </w:r>
      <w:proofErr w:type="spellStart"/>
      <w:r w:rsidRPr="005C212B">
        <w:rPr>
          <w:rFonts w:ascii="Times New Roman" w:eastAsia="Times New Roman" w:hAnsi="Times New Roman" w:cs="Times New Roman"/>
          <w:sz w:val="28"/>
          <w:szCs w:val="28"/>
        </w:rPr>
        <w:t>досовременную</w:t>
      </w:r>
      <w:proofErr w:type="spellEnd"/>
      <w:r w:rsidRPr="005C212B">
        <w:rPr>
          <w:rFonts w:ascii="Times New Roman" w:eastAsia="Times New Roman" w:hAnsi="Times New Roman" w:cs="Times New Roman"/>
          <w:sz w:val="28"/>
          <w:szCs w:val="28"/>
        </w:rPr>
        <w:t xml:space="preserve"> религию.</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proofErr w:type="spellStart"/>
      <w:r w:rsidRPr="005C212B">
        <w:rPr>
          <w:rFonts w:ascii="Times New Roman" w:eastAsia="Times New Roman" w:hAnsi="Times New Roman" w:cs="Times New Roman"/>
          <w:sz w:val="28"/>
          <w:szCs w:val="28"/>
        </w:rPr>
        <w:t>Постсовременная</w:t>
      </w:r>
      <w:proofErr w:type="spellEnd"/>
      <w:r w:rsidRPr="005C212B">
        <w:rPr>
          <w:rFonts w:ascii="Times New Roman" w:eastAsia="Times New Roman" w:hAnsi="Times New Roman" w:cs="Times New Roman"/>
          <w:sz w:val="28"/>
          <w:szCs w:val="28"/>
        </w:rPr>
        <w:t xml:space="preserve"> религия одновременно обладает энергией сопротивления, вырвавшейся в реальное общественное пространство, и энергией памяти о своем прошлом могуществе, питающейся опытом и фактом </w:t>
      </w:r>
      <w:proofErr w:type="spellStart"/>
      <w:r w:rsidRPr="005C212B">
        <w:rPr>
          <w:rFonts w:ascii="Times New Roman" w:eastAsia="Times New Roman" w:hAnsi="Times New Roman" w:cs="Times New Roman"/>
          <w:sz w:val="28"/>
          <w:szCs w:val="28"/>
        </w:rPr>
        <w:t>неуничтожимости</w:t>
      </w:r>
      <w:proofErr w:type="spellEnd"/>
      <w:r w:rsidRPr="005C212B">
        <w:rPr>
          <w:rFonts w:ascii="Times New Roman" w:eastAsia="Times New Roman" w:hAnsi="Times New Roman" w:cs="Times New Roman"/>
          <w:sz w:val="28"/>
          <w:szCs w:val="28"/>
        </w:rPr>
        <w:t xml:space="preserve"> религии в эпоху активной секуляризации. Оба этих фактора скорее ставят вопросы о будущем </w:t>
      </w:r>
      <w:proofErr w:type="spellStart"/>
      <w:r w:rsidRPr="005C212B">
        <w:rPr>
          <w:rFonts w:ascii="Times New Roman" w:eastAsia="Times New Roman" w:hAnsi="Times New Roman" w:cs="Times New Roman"/>
          <w:sz w:val="28"/>
          <w:szCs w:val="28"/>
        </w:rPr>
        <w:t>секулярных</w:t>
      </w:r>
      <w:proofErr w:type="spellEnd"/>
      <w:r w:rsidRPr="005C212B">
        <w:rPr>
          <w:rFonts w:ascii="Times New Roman" w:eastAsia="Times New Roman" w:hAnsi="Times New Roman" w:cs="Times New Roman"/>
          <w:sz w:val="28"/>
          <w:szCs w:val="28"/>
        </w:rPr>
        <w:t xml:space="preserve"> и </w:t>
      </w:r>
      <w:proofErr w:type="spellStart"/>
      <w:r w:rsidRPr="005C212B">
        <w:rPr>
          <w:rFonts w:ascii="Times New Roman" w:eastAsia="Times New Roman" w:hAnsi="Times New Roman" w:cs="Times New Roman"/>
          <w:sz w:val="28"/>
          <w:szCs w:val="28"/>
        </w:rPr>
        <w:t>полусекулярных</w:t>
      </w:r>
      <w:proofErr w:type="spellEnd"/>
      <w:r w:rsidRPr="005C212B">
        <w:rPr>
          <w:rFonts w:ascii="Times New Roman" w:eastAsia="Times New Roman" w:hAnsi="Times New Roman" w:cs="Times New Roman"/>
          <w:sz w:val="28"/>
          <w:szCs w:val="28"/>
        </w:rPr>
        <w:t xml:space="preserve"> обществ современного мира, чем позволяют давать какие-то ответы. Все это касается и нынешнего российского контекста. Контекста, в котором глобальные, региональные и локальные тренды переплетаются самым причудливым образом. </w:t>
      </w:r>
      <w:proofErr w:type="spellStart"/>
      <w:r w:rsidRPr="005C212B">
        <w:rPr>
          <w:rFonts w:ascii="Times New Roman" w:eastAsia="Times New Roman" w:hAnsi="Times New Roman" w:cs="Times New Roman"/>
          <w:sz w:val="28"/>
          <w:szCs w:val="28"/>
        </w:rPr>
        <w:t>Секуляризм</w:t>
      </w:r>
      <w:proofErr w:type="spellEnd"/>
      <w:r w:rsidRPr="005C212B">
        <w:rPr>
          <w:rFonts w:ascii="Times New Roman" w:eastAsia="Times New Roman" w:hAnsi="Times New Roman" w:cs="Times New Roman"/>
          <w:sz w:val="28"/>
          <w:szCs w:val="28"/>
        </w:rPr>
        <w:t xml:space="preserve"> здесь слаб — при всей его кажущейся громогласности. Религии же — сильны, в соответствии с их социальным (социологическим) весом. И потому Россия является одной из значимых арен, на которых будет складываться новейшая </w:t>
      </w:r>
      <w:proofErr w:type="spellStart"/>
      <w:r w:rsidRPr="005C212B">
        <w:rPr>
          <w:rFonts w:ascii="Times New Roman" w:eastAsia="Times New Roman" w:hAnsi="Times New Roman" w:cs="Times New Roman"/>
          <w:sz w:val="28"/>
          <w:szCs w:val="28"/>
        </w:rPr>
        <w:t>постсекулярная</w:t>
      </w:r>
      <w:proofErr w:type="spellEnd"/>
      <w:r w:rsidRPr="005C212B">
        <w:rPr>
          <w:rFonts w:ascii="Times New Roman" w:eastAsia="Times New Roman" w:hAnsi="Times New Roman" w:cs="Times New Roman"/>
          <w:sz w:val="28"/>
          <w:szCs w:val="28"/>
        </w:rPr>
        <w:t xml:space="preserve"> конфигурация</w:t>
      </w:r>
      <w:r w:rsidR="0081730B">
        <w:rPr>
          <w:rFonts w:ascii="Times New Roman" w:eastAsia="Times New Roman" w:hAnsi="Times New Roman" w:cs="Times New Roman"/>
          <w:sz w:val="28"/>
          <w:szCs w:val="28"/>
        </w:rPr>
        <w:t xml:space="preserve"> [</w:t>
      </w:r>
      <w:r w:rsidR="008A3832">
        <w:rPr>
          <w:rFonts w:ascii="Times New Roman" w:eastAsia="Times New Roman" w:hAnsi="Times New Roman" w:cs="Times New Roman"/>
          <w:sz w:val="28"/>
          <w:szCs w:val="28"/>
        </w:rPr>
        <w:t>24</w:t>
      </w:r>
      <w:r w:rsidR="0081730B">
        <w:rPr>
          <w:rFonts w:ascii="Times New Roman" w:eastAsia="Times New Roman" w:hAnsi="Times New Roman" w:cs="Times New Roman"/>
          <w:sz w:val="28"/>
          <w:szCs w:val="28"/>
        </w:rPr>
        <w:t>]</w:t>
      </w:r>
      <w:r w:rsidR="0081730B" w:rsidRPr="005C212B">
        <w:rPr>
          <w:rFonts w:ascii="Times New Roman" w:eastAsia="Times New Roman" w:hAnsi="Times New Roman" w:cs="Times New Roman"/>
          <w:sz w:val="28"/>
          <w:szCs w:val="28"/>
        </w:rPr>
        <w:t>.</w:t>
      </w:r>
    </w:p>
    <w:p w:rsidR="00D250AF" w:rsidRPr="005C212B" w:rsidRDefault="00D250AF" w:rsidP="00D250AF">
      <w:pPr>
        <w:shd w:val="clear" w:color="auto" w:fill="FEFCFA"/>
        <w:spacing w:after="0" w:line="360" w:lineRule="auto"/>
        <w:ind w:firstLine="709"/>
        <w:jc w:val="both"/>
        <w:rPr>
          <w:rFonts w:ascii="Times New Roman" w:eastAsia="Times New Roman" w:hAnsi="Times New Roman" w:cs="Times New Roman"/>
          <w:sz w:val="28"/>
          <w:szCs w:val="28"/>
        </w:rPr>
      </w:pPr>
      <w:r w:rsidRPr="005C212B">
        <w:rPr>
          <w:rFonts w:ascii="Times New Roman" w:eastAsia="Times New Roman" w:hAnsi="Times New Roman" w:cs="Times New Roman"/>
          <w:sz w:val="28"/>
          <w:szCs w:val="28"/>
        </w:rPr>
        <w:lastRenderedPageBreak/>
        <w:t xml:space="preserve">В этом процессе будет участвовать не только православие, но и ислам, а также другие религии и религиозные сообщества. Главное — в том, что религиозная идентичность, религиозные институции и религиозные идеологии уже прочно вошли в жизнь общества, в </w:t>
      </w:r>
      <w:proofErr w:type="spellStart"/>
      <w:r w:rsidRPr="005C212B">
        <w:rPr>
          <w:rFonts w:ascii="Times New Roman" w:eastAsia="Times New Roman" w:hAnsi="Times New Roman" w:cs="Times New Roman"/>
          <w:sz w:val="28"/>
          <w:szCs w:val="28"/>
        </w:rPr>
        <w:t>медийное</w:t>
      </w:r>
      <w:proofErr w:type="spellEnd"/>
      <w:r w:rsidRPr="005C212B">
        <w:rPr>
          <w:rFonts w:ascii="Times New Roman" w:eastAsia="Times New Roman" w:hAnsi="Times New Roman" w:cs="Times New Roman"/>
          <w:sz w:val="28"/>
          <w:szCs w:val="28"/>
        </w:rPr>
        <w:t xml:space="preserve"> пространство, и от них никому не удастся отмахнуться.</w:t>
      </w:r>
      <w:r w:rsidR="00BF605D">
        <w:rPr>
          <w:rFonts w:ascii="Times New Roman" w:eastAsia="Times New Roman" w:hAnsi="Times New Roman" w:cs="Times New Roman"/>
          <w:sz w:val="28"/>
          <w:szCs w:val="28"/>
        </w:rPr>
        <w:t xml:space="preserve"> </w:t>
      </w:r>
      <w:r w:rsidRPr="005C212B">
        <w:rPr>
          <w:rFonts w:ascii="Times New Roman" w:eastAsia="Times New Roman" w:hAnsi="Times New Roman" w:cs="Times New Roman"/>
          <w:sz w:val="28"/>
          <w:szCs w:val="28"/>
        </w:rPr>
        <w:t xml:space="preserve">Это и есть </w:t>
      </w:r>
      <w:proofErr w:type="spellStart"/>
      <w:r w:rsidRPr="005C212B">
        <w:rPr>
          <w:rFonts w:ascii="Times New Roman" w:eastAsia="Times New Roman" w:hAnsi="Times New Roman" w:cs="Times New Roman"/>
          <w:sz w:val="28"/>
          <w:szCs w:val="28"/>
        </w:rPr>
        <w:t>постсекулярность</w:t>
      </w:r>
      <w:proofErr w:type="spellEnd"/>
      <w:r w:rsidRPr="005C212B">
        <w:rPr>
          <w:rFonts w:ascii="Times New Roman" w:eastAsia="Times New Roman" w:hAnsi="Times New Roman" w:cs="Times New Roman"/>
          <w:sz w:val="28"/>
          <w:szCs w:val="28"/>
        </w:rPr>
        <w:t>.</w:t>
      </w:r>
      <w:r w:rsidR="00BF605D">
        <w:rPr>
          <w:rFonts w:ascii="Times New Roman" w:eastAsia="Times New Roman" w:hAnsi="Times New Roman" w:cs="Times New Roman"/>
          <w:sz w:val="28"/>
          <w:szCs w:val="28"/>
        </w:rPr>
        <w:t xml:space="preserve"> </w:t>
      </w:r>
      <w:r w:rsidRPr="005C212B">
        <w:rPr>
          <w:rFonts w:ascii="Times New Roman" w:eastAsia="Times New Roman" w:hAnsi="Times New Roman" w:cs="Times New Roman"/>
          <w:sz w:val="28"/>
          <w:szCs w:val="28"/>
        </w:rPr>
        <w:t xml:space="preserve">А вопрос о правде европейской светскости, о значимости наследия </w:t>
      </w:r>
      <w:proofErr w:type="spellStart"/>
      <w:r w:rsidRPr="005C212B">
        <w:rPr>
          <w:rFonts w:ascii="Times New Roman" w:eastAsia="Times New Roman" w:hAnsi="Times New Roman" w:cs="Times New Roman"/>
          <w:sz w:val="28"/>
          <w:szCs w:val="28"/>
        </w:rPr>
        <w:t>секулярной</w:t>
      </w:r>
      <w:proofErr w:type="spellEnd"/>
      <w:r w:rsidRPr="005C212B">
        <w:rPr>
          <w:rFonts w:ascii="Times New Roman" w:eastAsia="Times New Roman" w:hAnsi="Times New Roman" w:cs="Times New Roman"/>
          <w:sz w:val="28"/>
          <w:szCs w:val="28"/>
        </w:rPr>
        <w:t xml:space="preserve"> рациональности и самого </w:t>
      </w:r>
      <w:proofErr w:type="spellStart"/>
      <w:r w:rsidRPr="005C212B">
        <w:rPr>
          <w:rFonts w:ascii="Times New Roman" w:eastAsia="Times New Roman" w:hAnsi="Times New Roman" w:cs="Times New Roman"/>
          <w:sz w:val="28"/>
          <w:szCs w:val="28"/>
        </w:rPr>
        <w:t>секуляризма</w:t>
      </w:r>
      <w:proofErr w:type="spellEnd"/>
      <w:r w:rsidRPr="005C212B">
        <w:rPr>
          <w:rFonts w:ascii="Times New Roman" w:eastAsia="Times New Roman" w:hAnsi="Times New Roman" w:cs="Times New Roman"/>
          <w:sz w:val="28"/>
          <w:szCs w:val="28"/>
        </w:rPr>
        <w:t xml:space="preserve"> как мировоззрения и даже идеологии — это совсем другой вопрос, требующий отдельного рассмотрения</w:t>
      </w:r>
      <w:r w:rsidR="0081730B">
        <w:rPr>
          <w:rFonts w:ascii="Times New Roman" w:eastAsia="Times New Roman" w:hAnsi="Times New Roman" w:cs="Times New Roman"/>
          <w:sz w:val="28"/>
          <w:szCs w:val="28"/>
        </w:rPr>
        <w:t>.</w:t>
      </w:r>
    </w:p>
    <w:p w:rsidR="00D250AF" w:rsidRPr="00624E5B" w:rsidRDefault="00D250AF" w:rsidP="00624E5B">
      <w:pPr>
        <w:spacing w:after="0" w:line="360" w:lineRule="auto"/>
        <w:ind w:firstLine="709"/>
        <w:jc w:val="both"/>
        <w:rPr>
          <w:rFonts w:ascii="Times New Roman" w:hAnsi="Times New Roman" w:cs="Times New Roman"/>
          <w:sz w:val="28"/>
          <w:szCs w:val="28"/>
        </w:rPr>
      </w:pPr>
    </w:p>
    <w:p w:rsidR="00624E5B" w:rsidRPr="00624E5B" w:rsidRDefault="00624E5B" w:rsidP="00624E5B">
      <w:pPr>
        <w:pStyle w:val="2"/>
        <w:spacing w:before="0" w:line="360" w:lineRule="auto"/>
        <w:ind w:firstLine="709"/>
        <w:jc w:val="both"/>
        <w:rPr>
          <w:rFonts w:ascii="Times New Roman" w:hAnsi="Times New Roman" w:cs="Times New Roman"/>
          <w:color w:val="auto"/>
          <w:sz w:val="28"/>
          <w:szCs w:val="28"/>
          <w:shd w:val="clear" w:color="auto" w:fill="FFFFFF"/>
        </w:rPr>
      </w:pPr>
      <w:bookmarkStart w:id="17" w:name="_Toc58939935"/>
      <w:r w:rsidRPr="00624E5B">
        <w:rPr>
          <w:rFonts w:ascii="Times New Roman" w:hAnsi="Times New Roman" w:cs="Times New Roman"/>
          <w:color w:val="auto"/>
          <w:sz w:val="28"/>
          <w:szCs w:val="28"/>
        </w:rPr>
        <w:t xml:space="preserve">3.2 Религиозная идентичность </w:t>
      </w:r>
      <w:r w:rsidRPr="00624E5B">
        <w:rPr>
          <w:rFonts w:ascii="Times New Roman" w:hAnsi="Times New Roman" w:cs="Times New Roman"/>
          <w:color w:val="auto"/>
          <w:sz w:val="28"/>
          <w:szCs w:val="28"/>
          <w:shd w:val="clear" w:color="auto" w:fill="FFFFFF"/>
        </w:rPr>
        <w:t xml:space="preserve">в </w:t>
      </w:r>
      <w:proofErr w:type="spellStart"/>
      <w:r w:rsidRPr="00624E5B">
        <w:rPr>
          <w:rFonts w:ascii="Times New Roman" w:hAnsi="Times New Roman" w:cs="Times New Roman"/>
          <w:color w:val="auto"/>
          <w:sz w:val="28"/>
          <w:szCs w:val="28"/>
          <w:shd w:val="clear" w:color="auto" w:fill="FFFFFF"/>
        </w:rPr>
        <w:t>постсекулярном</w:t>
      </w:r>
      <w:proofErr w:type="spellEnd"/>
      <w:r w:rsidRPr="00624E5B">
        <w:rPr>
          <w:rFonts w:ascii="Times New Roman" w:hAnsi="Times New Roman" w:cs="Times New Roman"/>
          <w:color w:val="auto"/>
          <w:sz w:val="28"/>
          <w:szCs w:val="28"/>
          <w:shd w:val="clear" w:color="auto" w:fill="FFFFFF"/>
        </w:rPr>
        <w:t xml:space="preserve"> обществе</w:t>
      </w:r>
      <w:bookmarkEnd w:id="17"/>
    </w:p>
    <w:p w:rsidR="00624E5B" w:rsidRDefault="00624E5B" w:rsidP="00624E5B">
      <w:pPr>
        <w:spacing w:after="0" w:line="360" w:lineRule="auto"/>
        <w:ind w:firstLine="709"/>
        <w:jc w:val="both"/>
        <w:rPr>
          <w:rFonts w:ascii="Times New Roman" w:hAnsi="Times New Roman" w:cs="Times New Roman"/>
          <w:sz w:val="28"/>
          <w:szCs w:val="28"/>
          <w:shd w:val="clear" w:color="auto" w:fill="FFFFFF"/>
        </w:rPr>
      </w:pPr>
    </w:p>
    <w:p w:rsidR="00800DAB" w:rsidRPr="001035BD" w:rsidRDefault="00800DAB" w:rsidP="00800DAB">
      <w:pPr>
        <w:spacing w:after="0" w:line="360" w:lineRule="auto"/>
        <w:ind w:firstLine="709"/>
        <w:jc w:val="both"/>
        <w:rPr>
          <w:rFonts w:ascii="Times New Roman" w:hAnsi="Times New Roman" w:cs="Times New Roman"/>
          <w:sz w:val="28"/>
          <w:szCs w:val="28"/>
        </w:rPr>
      </w:pPr>
      <w:r w:rsidRPr="001035BD">
        <w:rPr>
          <w:rFonts w:ascii="Times New Roman" w:hAnsi="Times New Roman" w:cs="Times New Roman"/>
          <w:sz w:val="28"/>
          <w:szCs w:val="28"/>
        </w:rPr>
        <w:t>Понятие «</w:t>
      </w:r>
      <w:proofErr w:type="spellStart"/>
      <w:r w:rsidRPr="001035BD">
        <w:rPr>
          <w:rFonts w:ascii="Times New Roman" w:hAnsi="Times New Roman" w:cs="Times New Roman"/>
          <w:sz w:val="28"/>
          <w:szCs w:val="28"/>
        </w:rPr>
        <w:t>постсекулярное</w:t>
      </w:r>
      <w:proofErr w:type="spellEnd"/>
      <w:r w:rsidRPr="001035BD">
        <w:rPr>
          <w:rFonts w:ascii="Times New Roman" w:hAnsi="Times New Roman" w:cs="Times New Roman"/>
          <w:sz w:val="28"/>
          <w:szCs w:val="28"/>
        </w:rPr>
        <w:t xml:space="preserve"> общество» пришло в социологическую дискуссию из преимущественно философского обсу</w:t>
      </w:r>
      <w:r w:rsidR="00437DC9">
        <w:rPr>
          <w:rFonts w:ascii="Times New Roman" w:hAnsi="Times New Roman" w:cs="Times New Roman"/>
          <w:sz w:val="28"/>
          <w:szCs w:val="28"/>
        </w:rPr>
        <w:t xml:space="preserve">ждения работы </w:t>
      </w:r>
      <w:proofErr w:type="spellStart"/>
      <w:r w:rsidR="00437DC9">
        <w:rPr>
          <w:rFonts w:ascii="Times New Roman" w:hAnsi="Times New Roman" w:cs="Times New Roman"/>
          <w:sz w:val="28"/>
          <w:szCs w:val="28"/>
        </w:rPr>
        <w:t>Юргена</w:t>
      </w:r>
      <w:proofErr w:type="spellEnd"/>
      <w:r w:rsidR="00437DC9">
        <w:rPr>
          <w:rFonts w:ascii="Times New Roman" w:hAnsi="Times New Roman" w:cs="Times New Roman"/>
          <w:sz w:val="28"/>
          <w:szCs w:val="28"/>
        </w:rPr>
        <w:t xml:space="preserve"> </w:t>
      </w:r>
      <w:proofErr w:type="spellStart"/>
      <w:r w:rsidR="00437DC9">
        <w:rPr>
          <w:rFonts w:ascii="Times New Roman" w:hAnsi="Times New Roman" w:cs="Times New Roman"/>
          <w:sz w:val="28"/>
          <w:szCs w:val="28"/>
        </w:rPr>
        <w:t>Хабермаса</w:t>
      </w:r>
      <w:proofErr w:type="spellEnd"/>
      <w:r w:rsidR="00437DC9">
        <w:rPr>
          <w:rFonts w:ascii="Times New Roman" w:hAnsi="Times New Roman" w:cs="Times New Roman"/>
          <w:sz w:val="28"/>
          <w:szCs w:val="28"/>
        </w:rPr>
        <w:t>[80</w:t>
      </w:r>
      <w:r w:rsidRPr="001035BD">
        <w:rPr>
          <w:rFonts w:ascii="Times New Roman" w:hAnsi="Times New Roman" w:cs="Times New Roman"/>
          <w:sz w:val="28"/>
          <w:szCs w:val="28"/>
        </w:rPr>
        <w:t>], посвященной рациональности и религии в современном обществе. Философская дискуссия о религии в современный (</w:t>
      </w:r>
      <w:proofErr w:type="spellStart"/>
      <w:r w:rsidRPr="001035BD">
        <w:rPr>
          <w:rFonts w:ascii="Times New Roman" w:hAnsi="Times New Roman" w:cs="Times New Roman"/>
          <w:sz w:val="28"/>
          <w:szCs w:val="28"/>
        </w:rPr>
        <w:t>modern</w:t>
      </w:r>
      <w:proofErr w:type="spellEnd"/>
      <w:r w:rsidRPr="001035BD">
        <w:rPr>
          <w:rFonts w:ascii="Times New Roman" w:hAnsi="Times New Roman" w:cs="Times New Roman"/>
          <w:sz w:val="28"/>
          <w:szCs w:val="28"/>
        </w:rPr>
        <w:t xml:space="preserve">) период оказала большое влияние на то, как социологи мыслят предмет своего изучения. Конечно, порой трудно провести четкую границу, разделяющую социальную теорию и социальную философию, а потому всегда существует некоторое наложение друг на друга социологии и философии религии. В прошлом среди участников этого взаимодействия философии и социологии были значимые фигуры — такие как </w:t>
      </w:r>
      <w:proofErr w:type="spellStart"/>
      <w:r w:rsidRPr="001035BD">
        <w:rPr>
          <w:rFonts w:ascii="Times New Roman" w:hAnsi="Times New Roman" w:cs="Times New Roman"/>
          <w:sz w:val="28"/>
          <w:szCs w:val="28"/>
        </w:rPr>
        <w:t>Аласдер</w:t>
      </w:r>
      <w:proofErr w:type="spellEnd"/>
      <w:r w:rsidRPr="001035BD">
        <w:rPr>
          <w:rFonts w:ascii="Times New Roman" w:hAnsi="Times New Roman" w:cs="Times New Roman"/>
          <w:sz w:val="28"/>
          <w:szCs w:val="28"/>
        </w:rPr>
        <w:t xml:space="preserve"> </w:t>
      </w:r>
      <w:proofErr w:type="spellStart"/>
      <w:r w:rsidRPr="001035BD">
        <w:rPr>
          <w:rFonts w:ascii="Times New Roman" w:hAnsi="Times New Roman" w:cs="Times New Roman"/>
          <w:sz w:val="28"/>
          <w:szCs w:val="28"/>
        </w:rPr>
        <w:t>Макинтайр</w:t>
      </w:r>
      <w:proofErr w:type="spellEnd"/>
      <w:r w:rsidRPr="001035BD">
        <w:rPr>
          <w:rFonts w:ascii="Times New Roman" w:hAnsi="Times New Roman" w:cs="Times New Roman"/>
          <w:sz w:val="28"/>
          <w:szCs w:val="28"/>
        </w:rPr>
        <w:t xml:space="preserve">, Эрнест </w:t>
      </w:r>
      <w:proofErr w:type="spellStart"/>
      <w:r w:rsidRPr="001035BD">
        <w:rPr>
          <w:rFonts w:ascii="Times New Roman" w:hAnsi="Times New Roman" w:cs="Times New Roman"/>
          <w:sz w:val="28"/>
          <w:szCs w:val="28"/>
        </w:rPr>
        <w:t>Геллнер</w:t>
      </w:r>
      <w:proofErr w:type="spellEnd"/>
      <w:r w:rsidRPr="001035BD">
        <w:rPr>
          <w:rFonts w:ascii="Times New Roman" w:hAnsi="Times New Roman" w:cs="Times New Roman"/>
          <w:sz w:val="28"/>
          <w:szCs w:val="28"/>
        </w:rPr>
        <w:t xml:space="preserve"> и Питер </w:t>
      </w:r>
      <w:proofErr w:type="spellStart"/>
      <w:r w:rsidRPr="001035BD">
        <w:rPr>
          <w:rFonts w:ascii="Times New Roman" w:hAnsi="Times New Roman" w:cs="Times New Roman"/>
          <w:sz w:val="28"/>
          <w:szCs w:val="28"/>
        </w:rPr>
        <w:t>Уинч</w:t>
      </w:r>
      <w:proofErr w:type="spellEnd"/>
      <w:r w:rsidRPr="001035BD">
        <w:rPr>
          <w:rFonts w:ascii="Times New Roman" w:hAnsi="Times New Roman" w:cs="Times New Roman"/>
          <w:sz w:val="28"/>
          <w:szCs w:val="28"/>
        </w:rPr>
        <w:t>,</w:t>
      </w:r>
      <w:proofErr w:type="gramStart"/>
      <w:r w:rsidRPr="001035BD">
        <w:rPr>
          <w:rFonts w:ascii="Times New Roman" w:hAnsi="Times New Roman" w:cs="Times New Roman"/>
          <w:sz w:val="28"/>
          <w:szCs w:val="28"/>
        </w:rPr>
        <w:t>—к</w:t>
      </w:r>
      <w:proofErr w:type="gramEnd"/>
      <w:r w:rsidRPr="001035BD">
        <w:rPr>
          <w:rFonts w:ascii="Times New Roman" w:hAnsi="Times New Roman" w:cs="Times New Roman"/>
          <w:sz w:val="28"/>
          <w:szCs w:val="28"/>
        </w:rPr>
        <w:t>оторые, так сказать, принадлежали к обоим лагерям.</w:t>
      </w:r>
    </w:p>
    <w:p w:rsidR="00800DAB" w:rsidRPr="001035BD" w:rsidRDefault="00800DAB" w:rsidP="00800DAB">
      <w:pPr>
        <w:spacing w:after="0" w:line="360" w:lineRule="auto"/>
        <w:ind w:firstLine="709"/>
        <w:jc w:val="both"/>
        <w:rPr>
          <w:rFonts w:ascii="Times New Roman" w:hAnsi="Times New Roman" w:cs="Times New Roman"/>
          <w:sz w:val="28"/>
          <w:szCs w:val="28"/>
        </w:rPr>
      </w:pPr>
      <w:r w:rsidRPr="001035BD">
        <w:rPr>
          <w:rFonts w:ascii="Times New Roman" w:hAnsi="Times New Roman" w:cs="Times New Roman"/>
          <w:sz w:val="28"/>
          <w:szCs w:val="28"/>
        </w:rPr>
        <w:t xml:space="preserve">Принято считать, что идентичность российских граждан в первую очередь связана с их этнической принадлежностью. Это справедливо, но необходимо помнить, что </w:t>
      </w:r>
      <w:proofErr w:type="gramStart"/>
      <w:r w:rsidRPr="001035BD">
        <w:rPr>
          <w:rFonts w:ascii="Times New Roman" w:hAnsi="Times New Roman" w:cs="Times New Roman"/>
          <w:sz w:val="28"/>
          <w:szCs w:val="28"/>
        </w:rPr>
        <w:t>последняя</w:t>
      </w:r>
      <w:proofErr w:type="gramEnd"/>
      <w:r w:rsidRPr="001035BD">
        <w:rPr>
          <w:rFonts w:ascii="Times New Roman" w:hAnsi="Times New Roman" w:cs="Times New Roman"/>
          <w:sz w:val="28"/>
          <w:szCs w:val="28"/>
        </w:rPr>
        <w:t xml:space="preserve"> «в значительной мере определяется вероисповеданием, рассматриваемым в качестве важнейшей компоненты культуры в целом»[</w:t>
      </w:r>
      <w:r w:rsidR="00437DC9">
        <w:rPr>
          <w:rFonts w:ascii="Times New Roman" w:hAnsi="Times New Roman" w:cs="Times New Roman"/>
          <w:sz w:val="28"/>
          <w:szCs w:val="28"/>
        </w:rPr>
        <w:t>51</w:t>
      </w:r>
      <w:r w:rsidRPr="001035BD">
        <w:rPr>
          <w:rFonts w:ascii="Times New Roman" w:hAnsi="Times New Roman" w:cs="Times New Roman"/>
          <w:sz w:val="28"/>
          <w:szCs w:val="28"/>
        </w:rPr>
        <w:t xml:space="preserve">]. </w:t>
      </w:r>
    </w:p>
    <w:p w:rsidR="00800DAB" w:rsidRPr="00BF04C0" w:rsidRDefault="00800DAB" w:rsidP="00800DAB">
      <w:pPr>
        <w:spacing w:after="0" w:line="360" w:lineRule="auto"/>
        <w:ind w:firstLine="709"/>
        <w:jc w:val="both"/>
        <w:rPr>
          <w:rFonts w:ascii="Times New Roman" w:hAnsi="Times New Roman" w:cs="Times New Roman"/>
          <w:sz w:val="28"/>
          <w:szCs w:val="28"/>
        </w:rPr>
      </w:pPr>
      <w:r w:rsidRPr="001035BD">
        <w:rPr>
          <w:rFonts w:ascii="Times New Roman" w:hAnsi="Times New Roman" w:cs="Times New Roman"/>
          <w:sz w:val="28"/>
          <w:szCs w:val="28"/>
        </w:rPr>
        <w:t xml:space="preserve">И в настоящее время в нашей стране можно наблюдать активизацию конфессиональной компоненты национальной идентичности. Возрождение религии в постсоветской России стало одним из важнейших факторов </w:t>
      </w:r>
      <w:r w:rsidRPr="001035BD">
        <w:rPr>
          <w:rFonts w:ascii="Times New Roman" w:hAnsi="Times New Roman" w:cs="Times New Roman"/>
          <w:sz w:val="28"/>
          <w:szCs w:val="28"/>
        </w:rPr>
        <w:lastRenderedPageBreak/>
        <w:t>общественной самоорганизации. Что не удивительно, поскольку с начала 1990</w:t>
      </w:r>
      <w:r w:rsidRPr="001035BD">
        <w:rPr>
          <w:rFonts w:ascii="Times New Roman" w:hAnsi="Times New Roman" w:cs="Times New Roman"/>
          <w:sz w:val="28"/>
          <w:szCs w:val="28"/>
        </w:rPr>
        <w:softHyphen/>
        <w:t xml:space="preserve">х гг. в результате рыночных реформ массовая общественная деятельность в ее светском варианте стала свертываться. Это было обусловлено комплексом причин, из которых выделим разочарование общества в «советских ценностях и образе жизни», включая те их элементы, которые в действительности имели общечеловеческий характер (гражданская ответственность, солидарность, милосердие и т.д.), и уничтожение в ходе непродуманных экономических преобразований так называемого советского среднего класса – наиболее социально активного слоя населения. В таком контексте не удивительно, что </w:t>
      </w:r>
      <w:proofErr w:type="spellStart"/>
      <w:r w:rsidRPr="001035BD">
        <w:rPr>
          <w:rFonts w:ascii="Times New Roman" w:hAnsi="Times New Roman" w:cs="Times New Roman"/>
          <w:sz w:val="28"/>
          <w:szCs w:val="28"/>
        </w:rPr>
        <w:t>социально</w:t>
      </w:r>
      <w:r w:rsidRPr="001035BD">
        <w:rPr>
          <w:rFonts w:ascii="Times New Roman" w:hAnsi="Times New Roman" w:cs="Times New Roman"/>
          <w:sz w:val="28"/>
          <w:szCs w:val="28"/>
        </w:rPr>
        <w:softHyphen/>
        <w:t>политическая</w:t>
      </w:r>
      <w:proofErr w:type="spellEnd"/>
      <w:r w:rsidRPr="001035BD">
        <w:rPr>
          <w:rFonts w:ascii="Times New Roman" w:hAnsi="Times New Roman" w:cs="Times New Roman"/>
          <w:sz w:val="28"/>
          <w:szCs w:val="28"/>
        </w:rPr>
        <w:t xml:space="preserve"> активность формирующихся постсоветских средних слоев была, во-первых, куда более умеренной, а во</w:t>
      </w:r>
      <w:r>
        <w:rPr>
          <w:rFonts w:ascii="Times New Roman" w:hAnsi="Times New Roman" w:cs="Times New Roman"/>
          <w:sz w:val="28"/>
          <w:szCs w:val="28"/>
        </w:rPr>
        <w:t>-</w:t>
      </w:r>
      <w:r w:rsidRPr="001035BD">
        <w:rPr>
          <w:rFonts w:ascii="Times New Roman" w:hAnsi="Times New Roman" w:cs="Times New Roman"/>
          <w:sz w:val="28"/>
          <w:szCs w:val="28"/>
        </w:rPr>
        <w:t>вторых, объединение людей зачастую опиралось на религиозные основы. Это закономерно. Нынешний российский правящий слой настоль ко «выровнял» политическое пространство страны, что в нем не нашлось</w:t>
      </w:r>
      <w:r>
        <w:rPr>
          <w:rFonts w:ascii="Times New Roman" w:hAnsi="Times New Roman" w:cs="Times New Roman"/>
          <w:sz w:val="28"/>
          <w:szCs w:val="28"/>
        </w:rPr>
        <w:t xml:space="preserve"> </w:t>
      </w:r>
      <w:r w:rsidRPr="00A05A73">
        <w:rPr>
          <w:rFonts w:ascii="Times New Roman" w:hAnsi="Times New Roman" w:cs="Times New Roman"/>
          <w:sz w:val="28"/>
          <w:szCs w:val="28"/>
        </w:rPr>
        <w:t>места не только для реальных оппозиционных партий, но и для некоммерческих общественных ассоциаций и структур, публично-правовых учреждений и иных компонентов подлинного гражданского общества. С начала 2000</w:t>
      </w:r>
      <w:r>
        <w:rPr>
          <w:rFonts w:ascii="Times New Roman" w:hAnsi="Times New Roman" w:cs="Times New Roman"/>
          <w:sz w:val="28"/>
          <w:szCs w:val="28"/>
        </w:rPr>
        <w:t>-</w:t>
      </w:r>
      <w:r w:rsidRPr="00A05A73">
        <w:rPr>
          <w:rFonts w:ascii="Times New Roman" w:hAnsi="Times New Roman" w:cs="Times New Roman"/>
          <w:sz w:val="28"/>
          <w:szCs w:val="28"/>
        </w:rPr>
        <w:t xml:space="preserve">х гг. деятельность всех некоммерческих организаций стала весьма жестко контролироваться государством под предлогом того, что отдельные из них, причем вовсе не самые массовые и известные, были каналом распространения у нас влияния зарубежных стран. Конфессиональным же объединениям повезло больше, ибо все постсоветские режимы пытались в определенной степени использовать идеологический ресурс религии в процессе искусственного конструирования идей, объединяющих общество, и формирования у россиян чувства </w:t>
      </w:r>
      <w:r w:rsidRPr="00BF04C0">
        <w:rPr>
          <w:rFonts w:ascii="Times New Roman" w:hAnsi="Times New Roman" w:cs="Times New Roman"/>
          <w:sz w:val="28"/>
          <w:szCs w:val="28"/>
        </w:rPr>
        <w:t>гражданственности и патриотизма [</w:t>
      </w:r>
      <w:r w:rsidR="00437DC9">
        <w:rPr>
          <w:rFonts w:ascii="Times New Roman" w:hAnsi="Times New Roman" w:cs="Times New Roman"/>
          <w:sz w:val="28"/>
          <w:szCs w:val="28"/>
        </w:rPr>
        <w:t>43</w:t>
      </w:r>
      <w:r w:rsidRPr="00BF04C0">
        <w:rPr>
          <w:rFonts w:ascii="Times New Roman" w:hAnsi="Times New Roman" w:cs="Times New Roman"/>
          <w:sz w:val="28"/>
          <w:szCs w:val="28"/>
        </w:rPr>
        <w:t>].</w:t>
      </w:r>
    </w:p>
    <w:p w:rsidR="00800DAB" w:rsidRPr="00BF04C0" w:rsidRDefault="00800DAB" w:rsidP="00800DAB">
      <w:pPr>
        <w:spacing w:after="0" w:line="360" w:lineRule="auto"/>
        <w:ind w:firstLine="709"/>
        <w:jc w:val="both"/>
        <w:rPr>
          <w:rFonts w:ascii="Times New Roman" w:hAnsi="Times New Roman" w:cs="Times New Roman"/>
          <w:sz w:val="28"/>
          <w:szCs w:val="28"/>
        </w:rPr>
      </w:pPr>
      <w:r w:rsidRPr="00BF04C0">
        <w:rPr>
          <w:rFonts w:ascii="Times New Roman" w:hAnsi="Times New Roman" w:cs="Times New Roman"/>
          <w:sz w:val="28"/>
          <w:szCs w:val="28"/>
        </w:rPr>
        <w:t>Впрочем, независимо от позиций и интересов правящих слоев рубеж 1990</w:t>
      </w:r>
      <w:r w:rsidR="00437DC9">
        <w:rPr>
          <w:rFonts w:ascii="Times New Roman" w:hAnsi="Times New Roman" w:cs="Times New Roman"/>
          <w:sz w:val="28"/>
          <w:szCs w:val="28"/>
        </w:rPr>
        <w:t>-</w:t>
      </w:r>
      <w:r w:rsidRPr="00BF04C0">
        <w:rPr>
          <w:rFonts w:ascii="Times New Roman" w:hAnsi="Times New Roman" w:cs="Times New Roman"/>
          <w:sz w:val="28"/>
          <w:szCs w:val="28"/>
        </w:rPr>
        <w:t xml:space="preserve">х гг. ознаменовался для нашей страны самыми резкими переменами в массовом сознании, выразившимися в смене мировоззренческих идентификаций. Идеологический крах советского строя стал условной </w:t>
      </w:r>
      <w:r w:rsidRPr="00BF04C0">
        <w:rPr>
          <w:rFonts w:ascii="Times New Roman" w:hAnsi="Times New Roman" w:cs="Times New Roman"/>
          <w:sz w:val="28"/>
          <w:szCs w:val="28"/>
        </w:rPr>
        <w:lastRenderedPageBreak/>
        <w:t xml:space="preserve">точкой возвратного движения российского общества в сторону религиозности. Священнослужители всех </w:t>
      </w:r>
      <w:proofErr w:type="spellStart"/>
      <w:r w:rsidRPr="00BF04C0">
        <w:rPr>
          <w:rFonts w:ascii="Times New Roman" w:hAnsi="Times New Roman" w:cs="Times New Roman"/>
          <w:sz w:val="28"/>
          <w:szCs w:val="28"/>
        </w:rPr>
        <w:t>конфессий</w:t>
      </w:r>
      <w:proofErr w:type="spellEnd"/>
      <w:r w:rsidRPr="00BF04C0">
        <w:rPr>
          <w:rFonts w:ascii="Times New Roman" w:hAnsi="Times New Roman" w:cs="Times New Roman"/>
          <w:sz w:val="28"/>
          <w:szCs w:val="28"/>
        </w:rPr>
        <w:t xml:space="preserve"> и деноминаций, и в первую очередь Русской православной церкви (РПЦ), появились на телевидении; стало издаваться огромное количество религиозной литературы и периодических изданий, рассчитанных на читателей-мирян; декларативная приверженность религии на официальном и персональном уровне приобрела статус социальной нормы. Аналогичным образом нарастала активность к объединению религиозно ориентированных граждан (табл. 1)</w:t>
      </w:r>
    </w:p>
    <w:p w:rsidR="00800DAB" w:rsidRDefault="00800DAB" w:rsidP="00800DAB">
      <w:pPr>
        <w:spacing w:after="0" w:line="360" w:lineRule="auto"/>
        <w:ind w:firstLine="709"/>
        <w:jc w:val="both"/>
        <w:rPr>
          <w:rFonts w:ascii="Times New Roman" w:hAnsi="Times New Roman" w:cs="Times New Roman"/>
          <w:sz w:val="28"/>
          <w:szCs w:val="28"/>
        </w:rPr>
      </w:pPr>
    </w:p>
    <w:p w:rsidR="00800DAB" w:rsidRPr="001035BD" w:rsidRDefault="00800DAB" w:rsidP="00800DAB">
      <w:pPr>
        <w:spacing w:after="0" w:line="360" w:lineRule="auto"/>
        <w:ind w:firstLine="709"/>
        <w:jc w:val="both"/>
        <w:rPr>
          <w:rFonts w:ascii="Times New Roman" w:hAnsi="Times New Roman" w:cs="Times New Roman"/>
          <w:sz w:val="28"/>
          <w:szCs w:val="28"/>
        </w:rPr>
      </w:pPr>
    </w:p>
    <w:p w:rsidR="00800DAB" w:rsidRPr="003B1CB7" w:rsidRDefault="00800DAB" w:rsidP="00800DAB">
      <w:pPr>
        <w:spacing w:after="0" w:line="240" w:lineRule="auto"/>
        <w:rPr>
          <w:rFonts w:ascii="Times New Roman" w:hAnsi="Times New Roman" w:cs="Times New Roman"/>
          <w:sz w:val="28"/>
          <w:szCs w:val="28"/>
        </w:rPr>
      </w:pPr>
      <w:r w:rsidRPr="003B1CB7">
        <w:rPr>
          <w:rFonts w:ascii="Times New Roman" w:hAnsi="Times New Roman" w:cs="Times New Roman"/>
          <w:sz w:val="28"/>
          <w:szCs w:val="28"/>
        </w:rPr>
        <w:t>Таблица 1 - Религиозные объединения* в России (1990-е гг.)</w:t>
      </w:r>
    </w:p>
    <w:tbl>
      <w:tblPr>
        <w:tblStyle w:val="af"/>
        <w:tblW w:w="0" w:type="auto"/>
        <w:tblLook w:val="04A0"/>
      </w:tblPr>
      <w:tblGrid>
        <w:gridCol w:w="3369"/>
        <w:gridCol w:w="992"/>
        <w:gridCol w:w="1242"/>
        <w:gridCol w:w="1170"/>
        <w:gridCol w:w="2691"/>
      </w:tblGrid>
      <w:tr w:rsidR="00800DAB" w:rsidRPr="003B1CB7" w:rsidTr="007E0490">
        <w:tc>
          <w:tcPr>
            <w:tcW w:w="3369" w:type="dxa"/>
          </w:tcPr>
          <w:p w:rsidR="00800DAB" w:rsidRPr="003B1CB7" w:rsidRDefault="00800DAB" w:rsidP="007E0490">
            <w:pPr>
              <w:jc w:val="center"/>
              <w:rPr>
                <w:rFonts w:ascii="Times New Roman" w:hAnsi="Times New Roman" w:cs="Times New Roman"/>
                <w:sz w:val="24"/>
                <w:szCs w:val="24"/>
              </w:rPr>
            </w:pPr>
            <w:r>
              <w:rPr>
                <w:rFonts w:ascii="Times New Roman" w:hAnsi="Times New Roman" w:cs="Times New Roman"/>
                <w:sz w:val="24"/>
                <w:szCs w:val="24"/>
              </w:rPr>
              <w:t>Религиозные объединения</w:t>
            </w:r>
          </w:p>
        </w:tc>
        <w:tc>
          <w:tcPr>
            <w:tcW w:w="99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1990</w:t>
            </w:r>
          </w:p>
        </w:tc>
        <w:tc>
          <w:tcPr>
            <w:tcW w:w="124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1995</w:t>
            </w:r>
          </w:p>
        </w:tc>
        <w:tc>
          <w:tcPr>
            <w:tcW w:w="1170"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1998</w:t>
            </w:r>
          </w:p>
        </w:tc>
        <w:tc>
          <w:tcPr>
            <w:tcW w:w="2691"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Изменение 1990-1998</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(1990 – 100%)</w:t>
            </w:r>
          </w:p>
        </w:tc>
      </w:tr>
      <w:tr w:rsidR="00800DAB" w:rsidRPr="003B1CB7" w:rsidTr="007E0490">
        <w:tc>
          <w:tcPr>
            <w:tcW w:w="3369"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w:t>
            </w:r>
          </w:p>
        </w:tc>
        <w:tc>
          <w:tcPr>
            <w:tcW w:w="99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2</w:t>
            </w:r>
          </w:p>
        </w:tc>
        <w:tc>
          <w:tcPr>
            <w:tcW w:w="124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3</w:t>
            </w:r>
          </w:p>
        </w:tc>
        <w:tc>
          <w:tcPr>
            <w:tcW w:w="1170"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4</w:t>
            </w:r>
          </w:p>
        </w:tc>
        <w:tc>
          <w:tcPr>
            <w:tcW w:w="2691"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5</w:t>
            </w:r>
          </w:p>
        </w:tc>
      </w:tr>
      <w:tr w:rsidR="00800DAB" w:rsidRPr="003B1CB7" w:rsidTr="007E0490">
        <w:tc>
          <w:tcPr>
            <w:tcW w:w="3369" w:type="dxa"/>
          </w:tcPr>
          <w:p w:rsidR="00800DAB" w:rsidRPr="003B1CB7" w:rsidRDefault="00800DAB" w:rsidP="007E0490">
            <w:pPr>
              <w:rPr>
                <w:rFonts w:ascii="Times New Roman" w:hAnsi="Times New Roman" w:cs="Times New Roman"/>
                <w:sz w:val="24"/>
                <w:szCs w:val="24"/>
              </w:rPr>
            </w:pPr>
            <w:r w:rsidRPr="003B1CB7">
              <w:rPr>
                <w:rFonts w:ascii="Times New Roman" w:hAnsi="Times New Roman" w:cs="Times New Roman"/>
                <w:sz w:val="24"/>
                <w:szCs w:val="24"/>
              </w:rPr>
              <w:t>Общее количество религиозных объединений</w:t>
            </w:r>
          </w:p>
        </w:tc>
        <w:tc>
          <w:tcPr>
            <w:tcW w:w="99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6650</w:t>
            </w:r>
            <w:r>
              <w:t>**</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(100,0)</w:t>
            </w:r>
          </w:p>
        </w:tc>
        <w:tc>
          <w:tcPr>
            <w:tcW w:w="124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13580</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(100,0)</w:t>
            </w:r>
          </w:p>
        </w:tc>
        <w:tc>
          <w:tcPr>
            <w:tcW w:w="1170"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16017</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(100,0)</w:t>
            </w:r>
          </w:p>
        </w:tc>
        <w:tc>
          <w:tcPr>
            <w:tcW w:w="2691"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240,9</w:t>
            </w:r>
          </w:p>
        </w:tc>
      </w:tr>
      <w:tr w:rsidR="00800DAB" w:rsidRPr="003B1CB7" w:rsidTr="007E0490">
        <w:tc>
          <w:tcPr>
            <w:tcW w:w="3369" w:type="dxa"/>
          </w:tcPr>
          <w:p w:rsidR="00800DAB" w:rsidRPr="003B1CB7" w:rsidRDefault="00800DAB" w:rsidP="007E0490">
            <w:pPr>
              <w:rPr>
                <w:rFonts w:ascii="Times New Roman" w:hAnsi="Times New Roman" w:cs="Times New Roman"/>
                <w:sz w:val="24"/>
                <w:szCs w:val="24"/>
              </w:rPr>
            </w:pPr>
            <w:r w:rsidRPr="003B1CB7">
              <w:rPr>
                <w:rFonts w:ascii="Times New Roman" w:hAnsi="Times New Roman" w:cs="Times New Roman"/>
                <w:sz w:val="24"/>
                <w:szCs w:val="24"/>
              </w:rPr>
              <w:t>Православные церкви</w:t>
            </w:r>
          </w:p>
        </w:tc>
        <w:tc>
          <w:tcPr>
            <w:tcW w:w="99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3772</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(56,7)</w:t>
            </w:r>
          </w:p>
        </w:tc>
        <w:tc>
          <w:tcPr>
            <w:tcW w:w="124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7368</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(54,3)</w:t>
            </w:r>
          </w:p>
        </w:tc>
        <w:tc>
          <w:tcPr>
            <w:tcW w:w="1170"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9124</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(57,0)</w:t>
            </w:r>
          </w:p>
        </w:tc>
        <w:tc>
          <w:tcPr>
            <w:tcW w:w="2691"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241,9</w:t>
            </w:r>
          </w:p>
        </w:tc>
      </w:tr>
      <w:tr w:rsidR="00800DAB" w:rsidRPr="003B1CB7" w:rsidTr="007E0490">
        <w:tc>
          <w:tcPr>
            <w:tcW w:w="3369" w:type="dxa"/>
          </w:tcPr>
          <w:p w:rsidR="00800DAB" w:rsidRPr="003B1CB7" w:rsidRDefault="00800DAB" w:rsidP="007E0490">
            <w:pPr>
              <w:rPr>
                <w:rFonts w:ascii="Times New Roman" w:hAnsi="Times New Roman" w:cs="Times New Roman"/>
                <w:sz w:val="24"/>
                <w:szCs w:val="24"/>
              </w:rPr>
            </w:pPr>
            <w:r w:rsidRPr="003B1CB7">
              <w:rPr>
                <w:rFonts w:ascii="Times New Roman" w:hAnsi="Times New Roman" w:cs="Times New Roman"/>
                <w:sz w:val="24"/>
                <w:szCs w:val="24"/>
              </w:rPr>
              <w:t>В том числе РПЦ (Московский патриархат)</w:t>
            </w:r>
          </w:p>
        </w:tc>
        <w:tc>
          <w:tcPr>
            <w:tcW w:w="99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3442</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(51,8)</w:t>
            </w:r>
          </w:p>
        </w:tc>
        <w:tc>
          <w:tcPr>
            <w:tcW w:w="124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6942</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(51,1)</w:t>
            </w:r>
          </w:p>
        </w:tc>
        <w:tc>
          <w:tcPr>
            <w:tcW w:w="1170"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8653</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(54,0)</w:t>
            </w:r>
          </w:p>
        </w:tc>
        <w:tc>
          <w:tcPr>
            <w:tcW w:w="2691"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251,7</w:t>
            </w:r>
          </w:p>
        </w:tc>
      </w:tr>
      <w:tr w:rsidR="00800DAB" w:rsidRPr="003B1CB7" w:rsidTr="007E0490">
        <w:tc>
          <w:tcPr>
            <w:tcW w:w="3369" w:type="dxa"/>
          </w:tcPr>
          <w:p w:rsidR="00800DAB" w:rsidRPr="003B1CB7" w:rsidRDefault="00800DAB" w:rsidP="007E0490">
            <w:pPr>
              <w:rPr>
                <w:rFonts w:ascii="Times New Roman" w:hAnsi="Times New Roman" w:cs="Times New Roman"/>
                <w:sz w:val="24"/>
                <w:szCs w:val="24"/>
              </w:rPr>
            </w:pPr>
            <w:r w:rsidRPr="003B1CB7">
              <w:rPr>
                <w:rFonts w:ascii="Times New Roman" w:hAnsi="Times New Roman" w:cs="Times New Roman"/>
                <w:sz w:val="24"/>
                <w:szCs w:val="24"/>
              </w:rPr>
              <w:t>Ислам</w:t>
            </w:r>
          </w:p>
        </w:tc>
        <w:tc>
          <w:tcPr>
            <w:tcW w:w="99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914</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(13,7)</w:t>
            </w:r>
          </w:p>
        </w:tc>
        <w:tc>
          <w:tcPr>
            <w:tcW w:w="124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2708</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(19,9)</w:t>
            </w:r>
          </w:p>
        </w:tc>
        <w:tc>
          <w:tcPr>
            <w:tcW w:w="1170"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2891</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(18,0)</w:t>
            </w:r>
          </w:p>
        </w:tc>
        <w:tc>
          <w:tcPr>
            <w:tcW w:w="2691"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316,3</w:t>
            </w:r>
          </w:p>
        </w:tc>
      </w:tr>
      <w:tr w:rsidR="00800DAB" w:rsidRPr="003B1CB7" w:rsidTr="007E0490">
        <w:tc>
          <w:tcPr>
            <w:tcW w:w="3369" w:type="dxa"/>
          </w:tcPr>
          <w:p w:rsidR="00800DAB" w:rsidRPr="003B1CB7" w:rsidRDefault="00800DAB" w:rsidP="007E0490">
            <w:pPr>
              <w:rPr>
                <w:rFonts w:ascii="Times New Roman" w:hAnsi="Times New Roman" w:cs="Times New Roman"/>
                <w:sz w:val="24"/>
                <w:szCs w:val="24"/>
              </w:rPr>
            </w:pPr>
            <w:r w:rsidRPr="003B1CB7">
              <w:rPr>
                <w:rFonts w:ascii="Times New Roman" w:hAnsi="Times New Roman" w:cs="Times New Roman"/>
                <w:sz w:val="24"/>
                <w:szCs w:val="24"/>
              </w:rPr>
              <w:t>Иудаизм</w:t>
            </w:r>
          </w:p>
        </w:tc>
        <w:tc>
          <w:tcPr>
            <w:tcW w:w="99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34</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(0,5)</w:t>
            </w:r>
          </w:p>
        </w:tc>
        <w:tc>
          <w:tcPr>
            <w:tcW w:w="124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71</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(0,5)</w:t>
            </w:r>
          </w:p>
        </w:tc>
        <w:tc>
          <w:tcPr>
            <w:tcW w:w="1170"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96</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(0,6)</w:t>
            </w:r>
          </w:p>
        </w:tc>
        <w:tc>
          <w:tcPr>
            <w:tcW w:w="2691"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282,3</w:t>
            </w:r>
          </w:p>
        </w:tc>
      </w:tr>
      <w:tr w:rsidR="00800DAB" w:rsidRPr="003B1CB7" w:rsidTr="007E0490">
        <w:tc>
          <w:tcPr>
            <w:tcW w:w="3369" w:type="dxa"/>
          </w:tcPr>
          <w:p w:rsidR="00800DAB" w:rsidRPr="003B1CB7" w:rsidRDefault="00800DAB" w:rsidP="007E0490">
            <w:pPr>
              <w:rPr>
                <w:rFonts w:ascii="Times New Roman" w:hAnsi="Times New Roman" w:cs="Times New Roman"/>
                <w:sz w:val="24"/>
                <w:szCs w:val="24"/>
              </w:rPr>
            </w:pPr>
            <w:r w:rsidRPr="003B1CB7">
              <w:rPr>
                <w:rFonts w:ascii="Times New Roman" w:hAnsi="Times New Roman" w:cs="Times New Roman"/>
                <w:sz w:val="24"/>
                <w:szCs w:val="24"/>
              </w:rPr>
              <w:t>Буддизм</w:t>
            </w:r>
          </w:p>
        </w:tc>
        <w:tc>
          <w:tcPr>
            <w:tcW w:w="99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16</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(0,2)</w:t>
            </w:r>
          </w:p>
        </w:tc>
        <w:tc>
          <w:tcPr>
            <w:tcW w:w="1242"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95</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(0,7)</w:t>
            </w:r>
          </w:p>
        </w:tc>
        <w:tc>
          <w:tcPr>
            <w:tcW w:w="1170"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160</w:t>
            </w:r>
          </w:p>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(1,0)</w:t>
            </w:r>
          </w:p>
        </w:tc>
        <w:tc>
          <w:tcPr>
            <w:tcW w:w="2691" w:type="dxa"/>
          </w:tcPr>
          <w:p w:rsidR="00800DAB" w:rsidRPr="003B1CB7" w:rsidRDefault="00800DAB" w:rsidP="007E0490">
            <w:pPr>
              <w:jc w:val="center"/>
              <w:rPr>
                <w:rFonts w:ascii="Times New Roman" w:hAnsi="Times New Roman" w:cs="Times New Roman"/>
                <w:sz w:val="24"/>
                <w:szCs w:val="24"/>
              </w:rPr>
            </w:pPr>
            <w:r w:rsidRPr="003B1CB7">
              <w:rPr>
                <w:rFonts w:ascii="Times New Roman" w:hAnsi="Times New Roman" w:cs="Times New Roman"/>
                <w:sz w:val="24"/>
                <w:szCs w:val="24"/>
              </w:rPr>
              <w:t>1100,0</w:t>
            </w:r>
          </w:p>
        </w:tc>
      </w:tr>
    </w:tbl>
    <w:p w:rsidR="00800DAB" w:rsidRPr="003B1CB7" w:rsidRDefault="00800DAB" w:rsidP="00800DAB">
      <w:pPr>
        <w:spacing w:after="0" w:line="240" w:lineRule="auto"/>
        <w:ind w:firstLine="709"/>
        <w:jc w:val="both"/>
        <w:rPr>
          <w:rFonts w:ascii="Times New Roman" w:hAnsi="Times New Roman" w:cs="Times New Roman"/>
        </w:rPr>
      </w:pPr>
      <w:r w:rsidRPr="003B1CB7">
        <w:rPr>
          <w:rFonts w:ascii="Times New Roman" w:hAnsi="Times New Roman" w:cs="Times New Roman"/>
        </w:rPr>
        <w:t xml:space="preserve">*Только зарегистрированные религиозные общества и братства, административные центры религиозных организаций, монастыри, духовные образовательные учреждения. </w:t>
      </w:r>
    </w:p>
    <w:p w:rsidR="00800DAB" w:rsidRDefault="00800DAB" w:rsidP="00800DAB">
      <w:pPr>
        <w:spacing w:after="0" w:line="240" w:lineRule="auto"/>
        <w:ind w:firstLine="709"/>
        <w:jc w:val="both"/>
        <w:rPr>
          <w:rFonts w:ascii="Times New Roman" w:hAnsi="Times New Roman" w:cs="Times New Roman"/>
        </w:rPr>
      </w:pPr>
      <w:r w:rsidRPr="003B1CB7">
        <w:rPr>
          <w:rFonts w:ascii="Times New Roman" w:hAnsi="Times New Roman" w:cs="Times New Roman"/>
        </w:rPr>
        <w:t>** Сверху – абсолютное количество (тыс.); снизу в скобках – доля объединений отдельных религий и церквей в совокупном количестве религиозных общин (</w:t>
      </w:r>
      <w:proofErr w:type="gramStart"/>
      <w:r w:rsidRPr="003B1CB7">
        <w:rPr>
          <w:rFonts w:ascii="Times New Roman" w:hAnsi="Times New Roman" w:cs="Times New Roman"/>
        </w:rPr>
        <w:t>в</w:t>
      </w:r>
      <w:proofErr w:type="gramEnd"/>
      <w:r w:rsidRPr="003B1CB7">
        <w:rPr>
          <w:rFonts w:ascii="Times New Roman" w:hAnsi="Times New Roman" w:cs="Times New Roman"/>
        </w:rPr>
        <w:t xml:space="preserve"> %)</w:t>
      </w:r>
    </w:p>
    <w:p w:rsidR="00800DAB" w:rsidRPr="00BF04C0" w:rsidRDefault="00800DAB" w:rsidP="00800DAB">
      <w:pPr>
        <w:spacing w:after="0" w:line="360" w:lineRule="auto"/>
        <w:ind w:firstLine="709"/>
        <w:jc w:val="both"/>
        <w:rPr>
          <w:rFonts w:ascii="Times New Roman" w:hAnsi="Times New Roman" w:cs="Times New Roman"/>
          <w:sz w:val="28"/>
          <w:szCs w:val="28"/>
        </w:rPr>
      </w:pPr>
    </w:p>
    <w:p w:rsidR="00800DAB" w:rsidRDefault="00800DAB" w:rsidP="00800DAB">
      <w:pPr>
        <w:spacing w:after="0" w:line="360" w:lineRule="auto"/>
        <w:ind w:firstLine="709"/>
        <w:jc w:val="both"/>
        <w:rPr>
          <w:rFonts w:ascii="Times New Roman" w:hAnsi="Times New Roman" w:cs="Times New Roman"/>
          <w:sz w:val="28"/>
          <w:szCs w:val="28"/>
        </w:rPr>
      </w:pPr>
      <w:r w:rsidRPr="00BF04C0">
        <w:rPr>
          <w:rFonts w:ascii="Times New Roman" w:hAnsi="Times New Roman" w:cs="Times New Roman"/>
          <w:sz w:val="28"/>
          <w:szCs w:val="28"/>
        </w:rPr>
        <w:t xml:space="preserve">Этот, удивительный только на первый взгляд феномен в действительности соответствовал модели трансформации российского общества в данный период. Вступление России </w:t>
      </w:r>
      <w:proofErr w:type="gramStart"/>
      <w:r w:rsidRPr="00BF04C0">
        <w:rPr>
          <w:rFonts w:ascii="Times New Roman" w:hAnsi="Times New Roman" w:cs="Times New Roman"/>
          <w:sz w:val="28"/>
          <w:szCs w:val="28"/>
        </w:rPr>
        <w:t>в начале</w:t>
      </w:r>
      <w:proofErr w:type="gramEnd"/>
      <w:r w:rsidRPr="00BF04C0">
        <w:rPr>
          <w:rFonts w:ascii="Times New Roman" w:hAnsi="Times New Roman" w:cs="Times New Roman"/>
          <w:sz w:val="28"/>
          <w:szCs w:val="28"/>
        </w:rPr>
        <w:t xml:space="preserve"> 1990</w:t>
      </w:r>
      <w:r>
        <w:rPr>
          <w:rFonts w:ascii="Times New Roman" w:hAnsi="Times New Roman" w:cs="Times New Roman"/>
          <w:sz w:val="28"/>
          <w:szCs w:val="28"/>
        </w:rPr>
        <w:t>-</w:t>
      </w:r>
      <w:r w:rsidRPr="00BF04C0">
        <w:rPr>
          <w:rFonts w:ascii="Times New Roman" w:hAnsi="Times New Roman" w:cs="Times New Roman"/>
          <w:sz w:val="28"/>
          <w:szCs w:val="28"/>
        </w:rPr>
        <w:t xml:space="preserve">х гг. на путь демократизации (роспуск КПСС, распад СССР и др.) и рыночных реформ не было результатом ни социального консенсуса, ни четкого </w:t>
      </w:r>
      <w:proofErr w:type="spellStart"/>
      <w:r w:rsidRPr="00BF04C0">
        <w:rPr>
          <w:rFonts w:ascii="Times New Roman" w:hAnsi="Times New Roman" w:cs="Times New Roman"/>
          <w:sz w:val="28"/>
          <w:szCs w:val="28"/>
        </w:rPr>
        <w:t>политико</w:t>
      </w:r>
      <w:r w:rsidRPr="00BF04C0">
        <w:rPr>
          <w:rFonts w:ascii="Times New Roman" w:hAnsi="Times New Roman" w:cs="Times New Roman"/>
          <w:sz w:val="28"/>
          <w:szCs w:val="28"/>
        </w:rPr>
        <w:softHyphen/>
        <w:t>идеологического</w:t>
      </w:r>
      <w:proofErr w:type="spellEnd"/>
      <w:r w:rsidRPr="00BF04C0">
        <w:rPr>
          <w:rFonts w:ascii="Times New Roman" w:hAnsi="Times New Roman" w:cs="Times New Roman"/>
          <w:sz w:val="28"/>
          <w:szCs w:val="28"/>
        </w:rPr>
        <w:t xml:space="preserve"> структурирования. Напротив, тогдашний российский социум представлял совокупность </w:t>
      </w:r>
      <w:proofErr w:type="spellStart"/>
      <w:r w:rsidRPr="00BF04C0">
        <w:rPr>
          <w:rFonts w:ascii="Times New Roman" w:hAnsi="Times New Roman" w:cs="Times New Roman"/>
          <w:sz w:val="28"/>
          <w:szCs w:val="28"/>
        </w:rPr>
        <w:t>атомизированных</w:t>
      </w:r>
      <w:proofErr w:type="spellEnd"/>
      <w:r w:rsidRPr="00BF04C0">
        <w:rPr>
          <w:rFonts w:ascii="Times New Roman" w:hAnsi="Times New Roman" w:cs="Times New Roman"/>
          <w:sz w:val="28"/>
          <w:szCs w:val="28"/>
        </w:rPr>
        <w:t xml:space="preserve"> индивидов – </w:t>
      </w:r>
      <w:proofErr w:type="spellStart"/>
      <w:r w:rsidRPr="00BF04C0">
        <w:rPr>
          <w:rFonts w:ascii="Times New Roman" w:hAnsi="Times New Roman" w:cs="Times New Roman"/>
          <w:sz w:val="28"/>
          <w:szCs w:val="28"/>
        </w:rPr>
        <w:lastRenderedPageBreak/>
        <w:t>аномическое</w:t>
      </w:r>
      <w:proofErr w:type="spellEnd"/>
      <w:r w:rsidRPr="00BF04C0">
        <w:rPr>
          <w:rFonts w:ascii="Times New Roman" w:hAnsi="Times New Roman" w:cs="Times New Roman"/>
          <w:sz w:val="28"/>
          <w:szCs w:val="28"/>
        </w:rPr>
        <w:t xml:space="preserve"> общество, которое, по сути, на уровне интуиции и инстинкта самосохранения ощущало: «Так жить нельзя». Эти протестные настроения, равно как и стремление людей к большей свободе, были использованы для прихода к власти вторым</w:t>
      </w:r>
      <w:r>
        <w:rPr>
          <w:rFonts w:ascii="Times New Roman" w:hAnsi="Times New Roman" w:cs="Times New Roman"/>
          <w:sz w:val="28"/>
          <w:szCs w:val="28"/>
        </w:rPr>
        <w:t xml:space="preserve">, </w:t>
      </w:r>
      <w:r w:rsidRPr="00BF04C0">
        <w:rPr>
          <w:rFonts w:ascii="Times New Roman" w:hAnsi="Times New Roman" w:cs="Times New Roman"/>
          <w:sz w:val="28"/>
          <w:szCs w:val="28"/>
        </w:rPr>
        <w:t xml:space="preserve">третьим рядом </w:t>
      </w:r>
      <w:proofErr w:type="spellStart"/>
      <w:r w:rsidRPr="00BF04C0">
        <w:rPr>
          <w:rFonts w:ascii="Times New Roman" w:hAnsi="Times New Roman" w:cs="Times New Roman"/>
          <w:sz w:val="28"/>
          <w:szCs w:val="28"/>
        </w:rPr>
        <w:t>партноменклатуры</w:t>
      </w:r>
      <w:proofErr w:type="spellEnd"/>
      <w:r w:rsidRPr="00BF04C0">
        <w:rPr>
          <w:rFonts w:ascii="Times New Roman" w:hAnsi="Times New Roman" w:cs="Times New Roman"/>
          <w:sz w:val="28"/>
          <w:szCs w:val="28"/>
        </w:rPr>
        <w:t>, взявшей на вооружение демократическую риторику. Однако демократизм новой власти быстро иссяк, обещанного изобилия не наступило, и если первое время в обществе по инерции присутствовали какие</w:t>
      </w:r>
      <w:r>
        <w:rPr>
          <w:rFonts w:ascii="Times New Roman" w:hAnsi="Times New Roman" w:cs="Times New Roman"/>
          <w:sz w:val="28"/>
          <w:szCs w:val="28"/>
        </w:rPr>
        <w:t>-то радужные ожидания, связан</w:t>
      </w:r>
      <w:r w:rsidRPr="00BF04C0">
        <w:rPr>
          <w:rFonts w:ascii="Times New Roman" w:hAnsi="Times New Roman" w:cs="Times New Roman"/>
          <w:sz w:val="28"/>
          <w:szCs w:val="28"/>
        </w:rPr>
        <w:t>ные со временем перемен, то вскоре наступила эпоха разочарования в «идеалах 1991 г.» (которые даже тогда осознанно разделяло меньшинство). В России сложились типичное для аномии недоверие граждан ко всем политическим и общественным структурам и скепсис относительно самой возможности существования каких</w:t>
      </w:r>
      <w:r>
        <w:rPr>
          <w:rFonts w:ascii="Times New Roman" w:hAnsi="Times New Roman" w:cs="Times New Roman"/>
          <w:sz w:val="28"/>
          <w:szCs w:val="28"/>
        </w:rPr>
        <w:t>-л</w:t>
      </w:r>
      <w:r w:rsidRPr="00BF04C0">
        <w:rPr>
          <w:rFonts w:ascii="Times New Roman" w:hAnsi="Times New Roman" w:cs="Times New Roman"/>
          <w:sz w:val="28"/>
          <w:szCs w:val="28"/>
        </w:rPr>
        <w:t>ибо общих целей, ценностей и идей. На это мироощущение не повлияли ни признаки экономической стабилизации, ни сокращение бедности, ни улучшение ряда показателей «</w:t>
      </w:r>
      <w:proofErr w:type="spellStart"/>
      <w:r w:rsidRPr="00BF04C0">
        <w:rPr>
          <w:rFonts w:ascii="Times New Roman" w:hAnsi="Times New Roman" w:cs="Times New Roman"/>
          <w:sz w:val="28"/>
          <w:szCs w:val="28"/>
        </w:rPr>
        <w:t>державности</w:t>
      </w:r>
      <w:proofErr w:type="spellEnd"/>
      <w:r w:rsidRPr="00BF04C0">
        <w:rPr>
          <w:rFonts w:ascii="Times New Roman" w:hAnsi="Times New Roman" w:cs="Times New Roman"/>
          <w:sz w:val="28"/>
          <w:szCs w:val="28"/>
        </w:rPr>
        <w:t>». Как и в 1990</w:t>
      </w:r>
      <w:r>
        <w:rPr>
          <w:rFonts w:ascii="Times New Roman" w:hAnsi="Times New Roman" w:cs="Times New Roman"/>
          <w:sz w:val="28"/>
          <w:szCs w:val="28"/>
        </w:rPr>
        <w:t>-</w:t>
      </w:r>
      <w:r w:rsidRPr="00BF04C0">
        <w:rPr>
          <w:rFonts w:ascii="Times New Roman" w:hAnsi="Times New Roman" w:cs="Times New Roman"/>
          <w:sz w:val="28"/>
          <w:szCs w:val="28"/>
        </w:rPr>
        <w:t>е гг., пессимизм относительно духовной эволюции социума ныне велик. В конце президентства В. Путина, ассоциируемого с возрождением страны, 49% россиян считали, что духовности в жизни нашего общества стало меньше, чем в советское время, и 45% – что ее уровень и далее будет падать (противоположных позиций придерживается соответственно 23 и 28%)</w:t>
      </w:r>
      <w:r w:rsidR="00437DC9">
        <w:rPr>
          <w:rStyle w:val="a9"/>
          <w:rFonts w:ascii="Times New Roman" w:hAnsi="Times New Roman" w:cs="Times New Roman"/>
          <w:sz w:val="28"/>
          <w:szCs w:val="28"/>
        </w:rPr>
        <w:footnoteReference w:id="61"/>
      </w:r>
      <w:r w:rsidR="00437DC9">
        <w:rPr>
          <w:rFonts w:ascii="Times New Roman" w:hAnsi="Times New Roman" w:cs="Times New Roman"/>
          <w:sz w:val="28"/>
          <w:szCs w:val="28"/>
        </w:rPr>
        <w:t xml:space="preserve"> </w:t>
      </w:r>
    </w:p>
    <w:p w:rsidR="00800DAB" w:rsidRPr="006D0E98" w:rsidRDefault="00800DAB" w:rsidP="00800DAB">
      <w:pPr>
        <w:spacing w:after="0" w:line="360" w:lineRule="auto"/>
        <w:ind w:firstLine="709"/>
        <w:jc w:val="both"/>
        <w:rPr>
          <w:rFonts w:ascii="Times New Roman" w:hAnsi="Times New Roman" w:cs="Times New Roman"/>
          <w:sz w:val="28"/>
          <w:szCs w:val="28"/>
        </w:rPr>
      </w:pPr>
      <w:r w:rsidRPr="006D0E98">
        <w:rPr>
          <w:rFonts w:ascii="Times New Roman" w:hAnsi="Times New Roman" w:cs="Times New Roman"/>
          <w:sz w:val="28"/>
          <w:szCs w:val="28"/>
        </w:rPr>
        <w:t>Человеческое общество, однако, не может существовать вне понятной</w:t>
      </w:r>
      <w:r>
        <w:rPr>
          <w:rFonts w:ascii="Times New Roman" w:hAnsi="Times New Roman" w:cs="Times New Roman"/>
          <w:sz w:val="28"/>
          <w:szCs w:val="28"/>
        </w:rPr>
        <w:t xml:space="preserve"> </w:t>
      </w:r>
      <w:r w:rsidRPr="006D0E98">
        <w:rPr>
          <w:rFonts w:ascii="Times New Roman" w:hAnsi="Times New Roman" w:cs="Times New Roman"/>
          <w:sz w:val="28"/>
          <w:szCs w:val="28"/>
        </w:rPr>
        <w:t>и разделяемой большинством системы идейных координат, отсутствие которой порождает аморализм – питательную среду для жестокости, эгоизма, коррупции, этнической и социальной</w:t>
      </w:r>
      <w:r>
        <w:rPr>
          <w:rFonts w:ascii="Times New Roman" w:hAnsi="Times New Roman" w:cs="Times New Roman"/>
          <w:sz w:val="28"/>
          <w:szCs w:val="28"/>
        </w:rPr>
        <w:t xml:space="preserve"> розни и т.п. Так что объединяю</w:t>
      </w:r>
      <w:r w:rsidRPr="006D0E98">
        <w:rPr>
          <w:rFonts w:ascii="Times New Roman" w:hAnsi="Times New Roman" w:cs="Times New Roman"/>
          <w:sz w:val="28"/>
          <w:szCs w:val="28"/>
        </w:rPr>
        <w:t>щая социум парадигма – условие его устойчивого развития. Но поскольку</w:t>
      </w:r>
      <w:r w:rsidRPr="006D0E98">
        <w:rPr>
          <w:rFonts w:ascii="Times New Roman" w:hAnsi="Times New Roman" w:cs="Times New Roman"/>
          <w:sz w:val="28"/>
          <w:szCs w:val="28"/>
        </w:rPr>
        <w:cr/>
        <w:t xml:space="preserve">доминантой демократического транзита в России была именно </w:t>
      </w:r>
      <w:proofErr w:type="spellStart"/>
      <w:r w:rsidRPr="006D0E98">
        <w:rPr>
          <w:rFonts w:ascii="Times New Roman" w:hAnsi="Times New Roman" w:cs="Times New Roman"/>
          <w:sz w:val="28"/>
          <w:szCs w:val="28"/>
        </w:rPr>
        <w:t>асоциальность</w:t>
      </w:r>
      <w:proofErr w:type="spellEnd"/>
      <w:r w:rsidRPr="006D0E98">
        <w:rPr>
          <w:rFonts w:ascii="Times New Roman" w:hAnsi="Times New Roman" w:cs="Times New Roman"/>
          <w:sz w:val="28"/>
          <w:szCs w:val="28"/>
        </w:rPr>
        <w:t xml:space="preserve"> (хотя и камуфлируемая примитивно трактуемыми и, главное, неоднозначными либеральными категориями)</w:t>
      </w:r>
      <w:r>
        <w:rPr>
          <w:rFonts w:ascii="Times New Roman" w:hAnsi="Times New Roman" w:cs="Times New Roman"/>
          <w:sz w:val="28"/>
          <w:szCs w:val="28"/>
        </w:rPr>
        <w:t xml:space="preserve">, это стало первопричиной </w:t>
      </w:r>
      <w:r>
        <w:rPr>
          <w:rFonts w:ascii="Times New Roman" w:hAnsi="Times New Roman" w:cs="Times New Roman"/>
          <w:sz w:val="28"/>
          <w:szCs w:val="28"/>
        </w:rPr>
        <w:lastRenderedPageBreak/>
        <w:t>невоз</w:t>
      </w:r>
      <w:r w:rsidRPr="006D0E98">
        <w:rPr>
          <w:rFonts w:ascii="Times New Roman" w:hAnsi="Times New Roman" w:cs="Times New Roman"/>
          <w:sz w:val="28"/>
          <w:szCs w:val="28"/>
        </w:rPr>
        <w:t>можности восприятия на уровне массов</w:t>
      </w:r>
      <w:r>
        <w:rPr>
          <w:rFonts w:ascii="Times New Roman" w:hAnsi="Times New Roman" w:cs="Times New Roman"/>
          <w:sz w:val="28"/>
          <w:szCs w:val="28"/>
        </w:rPr>
        <w:t>ого сознания какой-либо «обобща</w:t>
      </w:r>
      <w:r w:rsidRPr="006D0E98">
        <w:rPr>
          <w:rFonts w:ascii="Times New Roman" w:hAnsi="Times New Roman" w:cs="Times New Roman"/>
          <w:sz w:val="28"/>
          <w:szCs w:val="28"/>
        </w:rPr>
        <w:t>ющей» светской идейно</w:t>
      </w:r>
      <w:r>
        <w:rPr>
          <w:rFonts w:ascii="Times New Roman" w:hAnsi="Times New Roman" w:cs="Times New Roman"/>
          <w:sz w:val="28"/>
          <w:szCs w:val="28"/>
        </w:rPr>
        <w:t>-</w:t>
      </w:r>
      <w:r w:rsidRPr="006D0E98">
        <w:rPr>
          <w:rFonts w:ascii="Times New Roman" w:hAnsi="Times New Roman" w:cs="Times New Roman"/>
          <w:sz w:val="28"/>
          <w:szCs w:val="28"/>
        </w:rPr>
        <w:t>символической кон</w:t>
      </w:r>
      <w:r>
        <w:rPr>
          <w:rFonts w:ascii="Times New Roman" w:hAnsi="Times New Roman" w:cs="Times New Roman"/>
          <w:sz w:val="28"/>
          <w:szCs w:val="28"/>
        </w:rPr>
        <w:t>струкции. Ведь в России социаль</w:t>
      </w:r>
      <w:r w:rsidRPr="006D0E98">
        <w:rPr>
          <w:rFonts w:ascii="Times New Roman" w:hAnsi="Times New Roman" w:cs="Times New Roman"/>
          <w:sz w:val="28"/>
          <w:szCs w:val="28"/>
        </w:rPr>
        <w:t>ное неблагополучие большинства возни</w:t>
      </w:r>
      <w:r>
        <w:rPr>
          <w:rFonts w:ascii="Times New Roman" w:hAnsi="Times New Roman" w:cs="Times New Roman"/>
          <w:sz w:val="28"/>
          <w:szCs w:val="28"/>
        </w:rPr>
        <w:t>кло в контексте реализации имен</w:t>
      </w:r>
      <w:r w:rsidRPr="006D0E98">
        <w:rPr>
          <w:rFonts w:ascii="Times New Roman" w:hAnsi="Times New Roman" w:cs="Times New Roman"/>
          <w:sz w:val="28"/>
          <w:szCs w:val="28"/>
        </w:rPr>
        <w:t>но либеральных доктрин с их акцентированным приматом материального</w:t>
      </w:r>
      <w:r>
        <w:rPr>
          <w:rFonts w:ascii="Times New Roman" w:hAnsi="Times New Roman" w:cs="Times New Roman"/>
          <w:sz w:val="28"/>
          <w:szCs w:val="28"/>
        </w:rPr>
        <w:t xml:space="preserve"> </w:t>
      </w:r>
      <w:proofErr w:type="gramStart"/>
      <w:r w:rsidRPr="006D0E98">
        <w:rPr>
          <w:rFonts w:ascii="Times New Roman" w:hAnsi="Times New Roman" w:cs="Times New Roman"/>
          <w:sz w:val="28"/>
          <w:szCs w:val="28"/>
        </w:rPr>
        <w:t>над</w:t>
      </w:r>
      <w:proofErr w:type="gramEnd"/>
      <w:r w:rsidRPr="006D0E98">
        <w:rPr>
          <w:rFonts w:ascii="Times New Roman" w:hAnsi="Times New Roman" w:cs="Times New Roman"/>
          <w:sz w:val="28"/>
          <w:szCs w:val="28"/>
        </w:rPr>
        <w:t xml:space="preserve"> духовным. Поэтому по закону </w:t>
      </w:r>
      <w:proofErr w:type="spellStart"/>
      <w:r w:rsidRPr="006D0E98">
        <w:rPr>
          <w:rFonts w:ascii="Times New Roman" w:hAnsi="Times New Roman" w:cs="Times New Roman"/>
          <w:sz w:val="28"/>
          <w:szCs w:val="28"/>
        </w:rPr>
        <w:t>Хансена</w:t>
      </w:r>
      <w:proofErr w:type="spellEnd"/>
      <w:r w:rsidRPr="006D0E98">
        <w:rPr>
          <w:rFonts w:ascii="Times New Roman" w:hAnsi="Times New Roman" w:cs="Times New Roman"/>
          <w:sz w:val="28"/>
          <w:szCs w:val="28"/>
        </w:rPr>
        <w:t xml:space="preserve"> в условиях социально</w:t>
      </w:r>
      <w:r>
        <w:rPr>
          <w:rFonts w:ascii="Times New Roman" w:hAnsi="Times New Roman" w:cs="Times New Roman"/>
          <w:sz w:val="28"/>
          <w:szCs w:val="28"/>
        </w:rPr>
        <w:t>й неопре</w:t>
      </w:r>
      <w:r w:rsidRPr="006D0E98">
        <w:rPr>
          <w:rFonts w:ascii="Times New Roman" w:hAnsi="Times New Roman" w:cs="Times New Roman"/>
          <w:sz w:val="28"/>
          <w:szCs w:val="28"/>
        </w:rPr>
        <w:t xml:space="preserve">деленности россияне, отвергнув реалии </w:t>
      </w:r>
      <w:r>
        <w:rPr>
          <w:rFonts w:ascii="Times New Roman" w:hAnsi="Times New Roman" w:cs="Times New Roman"/>
          <w:sz w:val="28"/>
          <w:szCs w:val="28"/>
        </w:rPr>
        <w:t>«сегодняшнего дня» – отечествен</w:t>
      </w:r>
      <w:r w:rsidRPr="006D0E98">
        <w:rPr>
          <w:rFonts w:ascii="Times New Roman" w:hAnsi="Times New Roman" w:cs="Times New Roman"/>
          <w:sz w:val="28"/>
          <w:szCs w:val="28"/>
        </w:rPr>
        <w:t>ную версию либерального открытого общества, – потянулись к ценностям</w:t>
      </w:r>
      <w:r>
        <w:rPr>
          <w:rFonts w:ascii="Times New Roman" w:hAnsi="Times New Roman" w:cs="Times New Roman"/>
          <w:sz w:val="28"/>
          <w:szCs w:val="28"/>
        </w:rPr>
        <w:t xml:space="preserve"> </w:t>
      </w:r>
      <w:r w:rsidRPr="006D0E98">
        <w:rPr>
          <w:rFonts w:ascii="Times New Roman" w:hAnsi="Times New Roman" w:cs="Times New Roman"/>
          <w:sz w:val="28"/>
          <w:szCs w:val="28"/>
        </w:rPr>
        <w:t>не «вчерашнего дня» – коммунизму, а «позавчерашнего» – религии.</w:t>
      </w:r>
    </w:p>
    <w:p w:rsidR="00800DAB" w:rsidRPr="006D0E98" w:rsidRDefault="00800DAB" w:rsidP="00800DAB">
      <w:pPr>
        <w:spacing w:after="0" w:line="360" w:lineRule="auto"/>
        <w:ind w:firstLine="709"/>
        <w:jc w:val="both"/>
        <w:rPr>
          <w:rFonts w:ascii="Times New Roman" w:hAnsi="Times New Roman" w:cs="Times New Roman"/>
          <w:sz w:val="28"/>
          <w:szCs w:val="28"/>
        </w:rPr>
      </w:pPr>
      <w:r w:rsidRPr="006D0E98">
        <w:rPr>
          <w:rFonts w:ascii="Times New Roman" w:hAnsi="Times New Roman" w:cs="Times New Roman"/>
          <w:sz w:val="28"/>
          <w:szCs w:val="28"/>
        </w:rPr>
        <w:t>В контексте сказанного станови</w:t>
      </w:r>
      <w:r>
        <w:rPr>
          <w:rFonts w:ascii="Times New Roman" w:hAnsi="Times New Roman" w:cs="Times New Roman"/>
          <w:sz w:val="28"/>
          <w:szCs w:val="28"/>
        </w:rPr>
        <w:t>тся актуальным изучение институ</w:t>
      </w:r>
      <w:r w:rsidRPr="006D0E98">
        <w:rPr>
          <w:rFonts w:ascii="Times New Roman" w:hAnsi="Times New Roman" w:cs="Times New Roman"/>
          <w:sz w:val="28"/>
          <w:szCs w:val="28"/>
        </w:rPr>
        <w:t>циональной православной религиозно</w:t>
      </w:r>
      <w:r>
        <w:rPr>
          <w:rFonts w:ascii="Times New Roman" w:hAnsi="Times New Roman" w:cs="Times New Roman"/>
          <w:sz w:val="28"/>
          <w:szCs w:val="28"/>
        </w:rPr>
        <w:t>сти – того, как ценности и уста</w:t>
      </w:r>
      <w:r w:rsidRPr="006D0E98">
        <w:rPr>
          <w:rFonts w:ascii="Times New Roman" w:hAnsi="Times New Roman" w:cs="Times New Roman"/>
          <w:sz w:val="28"/>
          <w:szCs w:val="28"/>
        </w:rPr>
        <w:t>новки соответствующего направлени</w:t>
      </w:r>
      <w:r>
        <w:rPr>
          <w:rFonts w:ascii="Times New Roman" w:hAnsi="Times New Roman" w:cs="Times New Roman"/>
          <w:sz w:val="28"/>
          <w:szCs w:val="28"/>
        </w:rPr>
        <w:t>я христианства выражены в массо</w:t>
      </w:r>
      <w:r w:rsidRPr="006D0E98">
        <w:rPr>
          <w:rFonts w:ascii="Times New Roman" w:hAnsi="Times New Roman" w:cs="Times New Roman"/>
          <w:sz w:val="28"/>
          <w:szCs w:val="28"/>
        </w:rPr>
        <w:t>вом сознании современного российского социума и как данные п</w:t>
      </w:r>
      <w:r>
        <w:rPr>
          <w:rFonts w:ascii="Times New Roman" w:hAnsi="Times New Roman" w:cs="Times New Roman"/>
          <w:sz w:val="28"/>
          <w:szCs w:val="28"/>
        </w:rPr>
        <w:t>редстав</w:t>
      </w:r>
      <w:r w:rsidRPr="006D0E98">
        <w:rPr>
          <w:rFonts w:ascii="Times New Roman" w:hAnsi="Times New Roman" w:cs="Times New Roman"/>
          <w:sz w:val="28"/>
          <w:szCs w:val="28"/>
        </w:rPr>
        <w:t xml:space="preserve">ления соотносятся с реальным социальным поведением людей, </w:t>
      </w:r>
      <w:r>
        <w:rPr>
          <w:rFonts w:ascii="Times New Roman" w:hAnsi="Times New Roman" w:cs="Times New Roman"/>
          <w:sz w:val="28"/>
          <w:szCs w:val="28"/>
        </w:rPr>
        <w:t>считаю</w:t>
      </w:r>
      <w:r w:rsidRPr="006D0E98">
        <w:rPr>
          <w:rFonts w:ascii="Times New Roman" w:hAnsi="Times New Roman" w:cs="Times New Roman"/>
          <w:sz w:val="28"/>
          <w:szCs w:val="28"/>
        </w:rPr>
        <w:t>щих себя верующими. Ведь православные составляют подавляющую часть</w:t>
      </w:r>
      <w:r>
        <w:rPr>
          <w:rFonts w:ascii="Times New Roman" w:hAnsi="Times New Roman" w:cs="Times New Roman"/>
          <w:sz w:val="28"/>
          <w:szCs w:val="28"/>
        </w:rPr>
        <w:t xml:space="preserve"> </w:t>
      </w:r>
      <w:r w:rsidRPr="006D0E98">
        <w:rPr>
          <w:rFonts w:ascii="Times New Roman" w:hAnsi="Times New Roman" w:cs="Times New Roman"/>
          <w:sz w:val="28"/>
          <w:szCs w:val="28"/>
        </w:rPr>
        <w:t xml:space="preserve">религиозно ориентированных людей </w:t>
      </w:r>
      <w:r>
        <w:rPr>
          <w:rFonts w:ascii="Times New Roman" w:hAnsi="Times New Roman" w:cs="Times New Roman"/>
          <w:sz w:val="28"/>
          <w:szCs w:val="28"/>
        </w:rPr>
        <w:t>России – 75%!</w:t>
      </w:r>
      <w:r>
        <w:rPr>
          <w:rStyle w:val="a9"/>
          <w:rFonts w:ascii="Times New Roman" w:hAnsi="Times New Roman" w:cs="Times New Roman"/>
          <w:sz w:val="28"/>
          <w:szCs w:val="28"/>
        </w:rPr>
        <w:footnoteReference w:id="62"/>
      </w:r>
      <w:r>
        <w:rPr>
          <w:rFonts w:ascii="Times New Roman" w:hAnsi="Times New Roman" w:cs="Times New Roman"/>
          <w:sz w:val="28"/>
          <w:szCs w:val="28"/>
        </w:rPr>
        <w:t xml:space="preserve"> Проблемы подлин</w:t>
      </w:r>
      <w:r w:rsidRPr="006D0E98">
        <w:rPr>
          <w:rFonts w:ascii="Times New Roman" w:hAnsi="Times New Roman" w:cs="Times New Roman"/>
          <w:sz w:val="28"/>
          <w:szCs w:val="28"/>
        </w:rPr>
        <w:t>ной религиозности, т.е. в</w:t>
      </w:r>
      <w:r>
        <w:rPr>
          <w:rFonts w:ascii="Times New Roman" w:hAnsi="Times New Roman" w:cs="Times New Roman"/>
          <w:sz w:val="28"/>
          <w:szCs w:val="28"/>
        </w:rPr>
        <w:t xml:space="preserve"> </w:t>
      </w:r>
      <w:proofErr w:type="spellStart"/>
      <w:r w:rsidRPr="006D0E98">
        <w:rPr>
          <w:rFonts w:ascii="Times New Roman" w:hAnsi="Times New Roman" w:cs="Times New Roman"/>
          <w:sz w:val="28"/>
          <w:szCs w:val="28"/>
        </w:rPr>
        <w:t>оцерковленности</w:t>
      </w:r>
      <w:proofErr w:type="spellEnd"/>
      <w:r w:rsidRPr="006D0E98">
        <w:rPr>
          <w:rFonts w:ascii="Times New Roman" w:hAnsi="Times New Roman" w:cs="Times New Roman"/>
          <w:sz w:val="28"/>
          <w:szCs w:val="28"/>
        </w:rPr>
        <w:t xml:space="preserve"> и ее ха</w:t>
      </w:r>
      <w:r>
        <w:rPr>
          <w:rFonts w:ascii="Times New Roman" w:hAnsi="Times New Roman" w:cs="Times New Roman"/>
          <w:sz w:val="28"/>
          <w:szCs w:val="28"/>
        </w:rPr>
        <w:t>рактеристик – тема от</w:t>
      </w:r>
      <w:r w:rsidRPr="006D0E98">
        <w:rPr>
          <w:rFonts w:ascii="Times New Roman" w:hAnsi="Times New Roman" w:cs="Times New Roman"/>
          <w:sz w:val="28"/>
          <w:szCs w:val="28"/>
        </w:rPr>
        <w:t>дельного разговора.</w:t>
      </w:r>
    </w:p>
    <w:p w:rsidR="00800DAB" w:rsidRPr="006D0E98" w:rsidRDefault="00800DAB" w:rsidP="00800DAB">
      <w:pPr>
        <w:spacing w:after="0" w:line="360" w:lineRule="auto"/>
        <w:ind w:firstLine="709"/>
        <w:jc w:val="both"/>
        <w:rPr>
          <w:rFonts w:ascii="Times New Roman" w:hAnsi="Times New Roman" w:cs="Times New Roman"/>
          <w:sz w:val="28"/>
          <w:szCs w:val="28"/>
        </w:rPr>
      </w:pPr>
      <w:r w:rsidRPr="006D0E98">
        <w:rPr>
          <w:rFonts w:ascii="Times New Roman" w:hAnsi="Times New Roman" w:cs="Times New Roman"/>
          <w:sz w:val="28"/>
          <w:szCs w:val="28"/>
        </w:rPr>
        <w:t>Итак, одной из основных тенденций постсоветского времени стало</w:t>
      </w:r>
      <w:r>
        <w:rPr>
          <w:rFonts w:ascii="Times New Roman" w:hAnsi="Times New Roman" w:cs="Times New Roman"/>
          <w:sz w:val="28"/>
          <w:szCs w:val="28"/>
        </w:rPr>
        <w:t xml:space="preserve"> </w:t>
      </w:r>
      <w:r w:rsidRPr="006D0E98">
        <w:rPr>
          <w:rFonts w:ascii="Times New Roman" w:hAnsi="Times New Roman" w:cs="Times New Roman"/>
          <w:sz w:val="28"/>
          <w:szCs w:val="28"/>
        </w:rPr>
        <w:t>расширение, если так можно выразитьс</w:t>
      </w:r>
      <w:r>
        <w:rPr>
          <w:rFonts w:ascii="Times New Roman" w:hAnsi="Times New Roman" w:cs="Times New Roman"/>
          <w:sz w:val="28"/>
          <w:szCs w:val="28"/>
        </w:rPr>
        <w:t>я, социального пространства пра</w:t>
      </w:r>
      <w:r w:rsidRPr="006D0E98">
        <w:rPr>
          <w:rFonts w:ascii="Times New Roman" w:hAnsi="Times New Roman" w:cs="Times New Roman"/>
          <w:sz w:val="28"/>
          <w:szCs w:val="28"/>
        </w:rPr>
        <w:t xml:space="preserve">вославия. В России – наследнице и </w:t>
      </w:r>
      <w:r>
        <w:rPr>
          <w:rFonts w:ascii="Times New Roman" w:hAnsi="Times New Roman" w:cs="Times New Roman"/>
          <w:sz w:val="28"/>
          <w:szCs w:val="28"/>
        </w:rPr>
        <w:t xml:space="preserve">правопреемнице официально </w:t>
      </w:r>
      <w:proofErr w:type="spellStart"/>
      <w:r>
        <w:rPr>
          <w:rFonts w:ascii="Times New Roman" w:hAnsi="Times New Roman" w:cs="Times New Roman"/>
          <w:sz w:val="28"/>
          <w:szCs w:val="28"/>
        </w:rPr>
        <w:t>атеи</w:t>
      </w:r>
      <w:r w:rsidRPr="006D0E98">
        <w:rPr>
          <w:rFonts w:ascii="Times New Roman" w:hAnsi="Times New Roman" w:cs="Times New Roman"/>
          <w:sz w:val="28"/>
          <w:szCs w:val="28"/>
        </w:rPr>
        <w:t>тического</w:t>
      </w:r>
      <w:proofErr w:type="spellEnd"/>
      <w:r w:rsidRPr="006D0E98">
        <w:rPr>
          <w:rFonts w:ascii="Times New Roman" w:hAnsi="Times New Roman" w:cs="Times New Roman"/>
          <w:sz w:val="28"/>
          <w:szCs w:val="28"/>
        </w:rPr>
        <w:t xml:space="preserve"> Союза ССР, где, согласно социологическим опросам рубежа</w:t>
      </w:r>
    </w:p>
    <w:p w:rsidR="00800DAB" w:rsidRPr="006D0E98" w:rsidRDefault="00800DAB" w:rsidP="00800DAB">
      <w:pPr>
        <w:spacing w:after="0" w:line="360" w:lineRule="auto"/>
        <w:jc w:val="both"/>
        <w:rPr>
          <w:rFonts w:ascii="Times New Roman" w:hAnsi="Times New Roman" w:cs="Times New Roman"/>
          <w:sz w:val="28"/>
          <w:szCs w:val="28"/>
        </w:rPr>
      </w:pPr>
      <w:r w:rsidRPr="006D0E98">
        <w:rPr>
          <w:rFonts w:ascii="Times New Roman" w:hAnsi="Times New Roman" w:cs="Times New Roman"/>
          <w:sz w:val="28"/>
          <w:szCs w:val="28"/>
        </w:rPr>
        <w:t>19800х гг., лишь 10% населения, да и то преимущественно старики, верили</w:t>
      </w:r>
    </w:p>
    <w:p w:rsidR="00800DAB" w:rsidRPr="006D0E98" w:rsidRDefault="00800DAB" w:rsidP="00800DAB">
      <w:pPr>
        <w:spacing w:after="0" w:line="360" w:lineRule="auto"/>
        <w:jc w:val="both"/>
        <w:rPr>
          <w:rFonts w:ascii="Times New Roman" w:hAnsi="Times New Roman" w:cs="Times New Roman"/>
          <w:sz w:val="28"/>
          <w:szCs w:val="28"/>
        </w:rPr>
      </w:pPr>
      <w:r w:rsidRPr="006D0E98">
        <w:rPr>
          <w:rFonts w:ascii="Times New Roman" w:hAnsi="Times New Roman" w:cs="Times New Roman"/>
          <w:sz w:val="28"/>
          <w:szCs w:val="28"/>
        </w:rPr>
        <w:t>в Бога [Филатов, 2002, с. 470</w:t>
      </w:r>
      <w:r>
        <w:rPr>
          <w:rFonts w:ascii="Times New Roman" w:hAnsi="Times New Roman" w:cs="Times New Roman"/>
          <w:sz w:val="28"/>
          <w:szCs w:val="28"/>
        </w:rPr>
        <w:t>-</w:t>
      </w:r>
      <w:r w:rsidRPr="006D0E98">
        <w:rPr>
          <w:rFonts w:ascii="Times New Roman" w:hAnsi="Times New Roman" w:cs="Times New Roman"/>
          <w:sz w:val="28"/>
          <w:szCs w:val="28"/>
        </w:rPr>
        <w:t>472]</w:t>
      </w:r>
      <w:r>
        <w:rPr>
          <w:rStyle w:val="a9"/>
          <w:rFonts w:ascii="Times New Roman" w:hAnsi="Times New Roman" w:cs="Times New Roman"/>
          <w:sz w:val="28"/>
          <w:szCs w:val="28"/>
        </w:rPr>
        <w:footnoteReference w:id="63"/>
      </w:r>
      <w:r w:rsidRPr="006D0E98">
        <w:rPr>
          <w:rFonts w:ascii="Times New Roman" w:hAnsi="Times New Roman" w:cs="Times New Roman"/>
          <w:sz w:val="28"/>
          <w:szCs w:val="28"/>
        </w:rPr>
        <w:t xml:space="preserve"> , – обнаружилось не просто большее</w:t>
      </w:r>
    </w:p>
    <w:p w:rsidR="00800DAB" w:rsidRPr="00BF04C0" w:rsidRDefault="00800DAB" w:rsidP="00800DAB">
      <w:pPr>
        <w:spacing w:after="0" w:line="360" w:lineRule="auto"/>
        <w:jc w:val="both"/>
        <w:rPr>
          <w:rFonts w:ascii="Times New Roman" w:hAnsi="Times New Roman" w:cs="Times New Roman"/>
          <w:sz w:val="28"/>
          <w:szCs w:val="28"/>
        </w:rPr>
      </w:pPr>
      <w:r w:rsidRPr="006D0E98">
        <w:rPr>
          <w:rFonts w:ascii="Times New Roman" w:hAnsi="Times New Roman" w:cs="Times New Roman"/>
          <w:sz w:val="28"/>
          <w:szCs w:val="28"/>
        </w:rPr>
        <w:t>(порядка 30%) количество православных, но и удивительное для постиндустриального времени стремление к</w:t>
      </w:r>
      <w:r>
        <w:rPr>
          <w:rFonts w:ascii="Times New Roman" w:hAnsi="Times New Roman" w:cs="Times New Roman"/>
          <w:sz w:val="28"/>
          <w:szCs w:val="28"/>
        </w:rPr>
        <w:t xml:space="preserve"> религии. Ярким внешним </w:t>
      </w:r>
      <w:r>
        <w:rPr>
          <w:rFonts w:ascii="Times New Roman" w:hAnsi="Times New Roman" w:cs="Times New Roman"/>
          <w:sz w:val="28"/>
          <w:szCs w:val="28"/>
        </w:rPr>
        <w:lastRenderedPageBreak/>
        <w:t>проявле</w:t>
      </w:r>
      <w:r w:rsidRPr="006D0E98">
        <w:rPr>
          <w:rFonts w:ascii="Times New Roman" w:hAnsi="Times New Roman" w:cs="Times New Roman"/>
          <w:sz w:val="28"/>
          <w:szCs w:val="28"/>
        </w:rPr>
        <w:t>нием этого феномена было массовое, н</w:t>
      </w:r>
      <w:r>
        <w:rPr>
          <w:rFonts w:ascii="Times New Roman" w:hAnsi="Times New Roman" w:cs="Times New Roman"/>
          <w:sz w:val="28"/>
          <w:szCs w:val="28"/>
        </w:rPr>
        <w:t>евиданное со времен святого рав</w:t>
      </w:r>
      <w:r w:rsidRPr="006D0E98">
        <w:rPr>
          <w:rFonts w:ascii="Times New Roman" w:hAnsi="Times New Roman" w:cs="Times New Roman"/>
          <w:sz w:val="28"/>
          <w:szCs w:val="28"/>
        </w:rPr>
        <w:t>ноапостольного князя Владимира крещение взрослых людей, вследствие</w:t>
      </w:r>
      <w:r>
        <w:rPr>
          <w:rFonts w:ascii="Times New Roman" w:hAnsi="Times New Roman" w:cs="Times New Roman"/>
          <w:sz w:val="28"/>
          <w:szCs w:val="28"/>
        </w:rPr>
        <w:t xml:space="preserve"> </w:t>
      </w:r>
      <w:r w:rsidRPr="006D0E98">
        <w:rPr>
          <w:rFonts w:ascii="Times New Roman" w:hAnsi="Times New Roman" w:cs="Times New Roman"/>
          <w:sz w:val="28"/>
          <w:szCs w:val="28"/>
        </w:rPr>
        <w:t>чего с 1991 по 2007 г. доля считающих себя православными, увеличившись</w:t>
      </w:r>
      <w:r>
        <w:rPr>
          <w:rFonts w:ascii="Times New Roman" w:hAnsi="Times New Roman" w:cs="Times New Roman"/>
          <w:sz w:val="28"/>
          <w:szCs w:val="28"/>
        </w:rPr>
        <w:t xml:space="preserve"> </w:t>
      </w:r>
      <w:r w:rsidRPr="006D0E98">
        <w:rPr>
          <w:rFonts w:ascii="Times New Roman" w:hAnsi="Times New Roman" w:cs="Times New Roman"/>
          <w:sz w:val="28"/>
          <w:szCs w:val="28"/>
        </w:rPr>
        <w:t>более чем в два раза, приблизилась к 60%</w:t>
      </w:r>
      <w:r>
        <w:rPr>
          <w:rStyle w:val="a9"/>
          <w:rFonts w:ascii="Times New Roman" w:hAnsi="Times New Roman" w:cs="Times New Roman"/>
          <w:sz w:val="28"/>
          <w:szCs w:val="28"/>
        </w:rPr>
        <w:footnoteReference w:id="64"/>
      </w:r>
      <w:r>
        <w:rPr>
          <w:rFonts w:ascii="Times New Roman" w:hAnsi="Times New Roman" w:cs="Times New Roman"/>
          <w:sz w:val="28"/>
          <w:szCs w:val="28"/>
        </w:rPr>
        <w:t>. Неточное, на наш взгляд, по</w:t>
      </w:r>
      <w:r w:rsidRPr="006D0E98">
        <w:rPr>
          <w:rFonts w:ascii="Times New Roman" w:hAnsi="Times New Roman" w:cs="Times New Roman"/>
          <w:sz w:val="28"/>
          <w:szCs w:val="28"/>
        </w:rPr>
        <w:t>нятие «православный ренессанс» зак</w:t>
      </w:r>
      <w:r>
        <w:rPr>
          <w:rFonts w:ascii="Times New Roman" w:hAnsi="Times New Roman" w:cs="Times New Roman"/>
          <w:sz w:val="28"/>
          <w:szCs w:val="28"/>
        </w:rPr>
        <w:t xml:space="preserve">репилось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общественном </w:t>
      </w:r>
      <w:proofErr w:type="spellStart"/>
      <w:r>
        <w:rPr>
          <w:rFonts w:ascii="Times New Roman" w:hAnsi="Times New Roman" w:cs="Times New Roman"/>
          <w:sz w:val="28"/>
          <w:szCs w:val="28"/>
        </w:rPr>
        <w:t>дискурсе</w:t>
      </w:r>
      <w:proofErr w:type="spellEnd"/>
      <w:r>
        <w:rPr>
          <w:rFonts w:ascii="Times New Roman" w:hAnsi="Times New Roman" w:cs="Times New Roman"/>
          <w:sz w:val="28"/>
          <w:szCs w:val="28"/>
        </w:rPr>
        <w:t>.</w:t>
      </w:r>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Произошло это потому, что большинство россиян в действительности, как мы увидим ниже, далеких от православного вероучения и от Церкви, увидели в ней вместилище нравственного авторитета. По данным опроса 1991 г., ей стали доверять 68% всех респондентов (и 56% респондентов-коммунистов) – больше, чем любому другому государственному или общественному институту. Ибо люди сочли, что у РПЦ имеются правильные ответы на актуальные мирские вопросы. Так, 72% всех опрошенных (и 61% респондентов-коммунистов) решили, что Церковь поможет им определиться по проблемам морального характера; 59% (50%) – с семейными ценностями и 43% (и 40% респондентов-коммунистов) – относительно социальных вызовов (далее такие настроения начали затухать: стало, например, уменьшаться количество безоговорочно доверяющих РПЦ)</w:t>
      </w:r>
      <w:r>
        <w:rPr>
          <w:rStyle w:val="a9"/>
          <w:rFonts w:ascii="Times New Roman" w:hAnsi="Times New Roman" w:cs="Times New Roman"/>
          <w:sz w:val="28"/>
          <w:szCs w:val="28"/>
        </w:rPr>
        <w:footnoteReference w:id="65"/>
      </w:r>
      <w:r w:rsidRPr="00610351">
        <w:rPr>
          <w:rFonts w:ascii="Times New Roman" w:hAnsi="Times New Roman" w:cs="Times New Roman"/>
          <w:sz w:val="28"/>
          <w:szCs w:val="28"/>
        </w:rPr>
        <w:t>.</w:t>
      </w:r>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Столь устойчивый запрос массового сознания обусловил складывание в российском обществе состояния «православной эйфории». Доминирующая ее характеристика – надежды большинства населения страны на улучшение жизни в связи с возрождением православного христианства, и как следствие того – превращение «акцентировано положительного» отношения к нему в социальную норму. Как показывают исследования, до 75% респондентов уверены, что в современном социуме религия играет «большую конструктивную и созидательную» роль. И только 8% считают, что эта роль деструктивна. Даже 31% атеистов признают пусть</w:t>
      </w:r>
      <w:r>
        <w:rPr>
          <w:rFonts w:ascii="Times New Roman" w:hAnsi="Times New Roman" w:cs="Times New Roman"/>
          <w:sz w:val="28"/>
          <w:szCs w:val="28"/>
        </w:rPr>
        <w:t xml:space="preserve"> </w:t>
      </w:r>
      <w:r w:rsidRPr="00610351">
        <w:rPr>
          <w:rFonts w:ascii="Times New Roman" w:hAnsi="Times New Roman" w:cs="Times New Roman"/>
          <w:sz w:val="28"/>
          <w:szCs w:val="28"/>
        </w:rPr>
        <w:t xml:space="preserve">«не слишком большое», но все-таки «конструктивное» значение религии. Таким образом, совокупная доля россиян, позитивно относящихся к религии, значительно превысила </w:t>
      </w:r>
      <w:r w:rsidRPr="00610351">
        <w:rPr>
          <w:rFonts w:ascii="Times New Roman" w:hAnsi="Times New Roman" w:cs="Times New Roman"/>
          <w:sz w:val="28"/>
          <w:szCs w:val="28"/>
        </w:rPr>
        <w:lastRenderedPageBreak/>
        <w:t xml:space="preserve">удельный вес верующих. При этом важно понять, что данный </w:t>
      </w:r>
      <w:proofErr w:type="spellStart"/>
      <w:r w:rsidRPr="00610351">
        <w:rPr>
          <w:rFonts w:ascii="Times New Roman" w:hAnsi="Times New Roman" w:cs="Times New Roman"/>
          <w:sz w:val="28"/>
          <w:szCs w:val="28"/>
        </w:rPr>
        <w:t>прорелигиозный</w:t>
      </w:r>
      <w:proofErr w:type="spellEnd"/>
      <w:r w:rsidRPr="00610351">
        <w:rPr>
          <w:rFonts w:ascii="Times New Roman" w:hAnsi="Times New Roman" w:cs="Times New Roman"/>
          <w:sz w:val="28"/>
          <w:szCs w:val="28"/>
        </w:rPr>
        <w:t xml:space="preserve"> консенсус имеет не </w:t>
      </w:r>
      <w:proofErr w:type="gramStart"/>
      <w:r w:rsidRPr="00610351">
        <w:rPr>
          <w:rFonts w:ascii="Times New Roman" w:hAnsi="Times New Roman" w:cs="Times New Roman"/>
          <w:sz w:val="28"/>
          <w:szCs w:val="28"/>
        </w:rPr>
        <w:t>абстракт</w:t>
      </w:r>
      <w:proofErr w:type="gramEnd"/>
      <w:r w:rsidRPr="00610351">
        <w:rPr>
          <w:rFonts w:ascii="Times New Roman" w:hAnsi="Times New Roman" w:cs="Times New Roman"/>
          <w:sz w:val="28"/>
          <w:szCs w:val="28"/>
        </w:rPr>
        <w:t xml:space="preserve"> но </w:t>
      </w:r>
      <w:proofErr w:type="spellStart"/>
      <w:r w:rsidRPr="00610351">
        <w:rPr>
          <w:rFonts w:ascii="Times New Roman" w:hAnsi="Times New Roman" w:cs="Times New Roman"/>
          <w:sz w:val="28"/>
          <w:szCs w:val="28"/>
        </w:rPr>
        <w:t>прохристианскую</w:t>
      </w:r>
      <w:proofErr w:type="spellEnd"/>
      <w:r w:rsidRPr="00610351">
        <w:rPr>
          <w:rFonts w:ascii="Times New Roman" w:hAnsi="Times New Roman" w:cs="Times New Roman"/>
          <w:sz w:val="28"/>
          <w:szCs w:val="28"/>
        </w:rPr>
        <w:t xml:space="preserve">, а именно </w:t>
      </w:r>
      <w:proofErr w:type="spellStart"/>
      <w:r w:rsidRPr="00610351">
        <w:rPr>
          <w:rFonts w:ascii="Times New Roman" w:hAnsi="Times New Roman" w:cs="Times New Roman"/>
          <w:sz w:val="28"/>
          <w:szCs w:val="28"/>
        </w:rPr>
        <w:t>проправославную</w:t>
      </w:r>
      <w:proofErr w:type="spellEnd"/>
      <w:r w:rsidRPr="00610351">
        <w:rPr>
          <w:rFonts w:ascii="Times New Roman" w:hAnsi="Times New Roman" w:cs="Times New Roman"/>
          <w:sz w:val="28"/>
          <w:szCs w:val="28"/>
        </w:rPr>
        <w:t xml:space="preserve"> основу. Структура предпочтений россиян в конфессиональной сфере показывает, что массовое сознание однозначно склоняется в пользу исторической веры русского народа. Другие вероучения, в том числе христианские, воспринимаются с различной степенью безразличия или же негатива</w:t>
      </w:r>
      <w:r>
        <w:rPr>
          <w:rStyle w:val="a9"/>
          <w:rFonts w:ascii="Times New Roman" w:hAnsi="Times New Roman" w:cs="Times New Roman"/>
          <w:sz w:val="28"/>
          <w:szCs w:val="28"/>
        </w:rPr>
        <w:footnoteReference w:id="66"/>
      </w:r>
      <w:r w:rsidRPr="00610351">
        <w:rPr>
          <w:rFonts w:ascii="Times New Roman" w:hAnsi="Times New Roman" w:cs="Times New Roman"/>
          <w:sz w:val="28"/>
          <w:szCs w:val="28"/>
        </w:rPr>
        <w:t>.</w:t>
      </w:r>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 xml:space="preserve">В таком контексте стремление россиян найти </w:t>
      </w:r>
      <w:proofErr w:type="gramStart"/>
      <w:r w:rsidRPr="00610351">
        <w:rPr>
          <w:rFonts w:ascii="Times New Roman" w:hAnsi="Times New Roman" w:cs="Times New Roman"/>
          <w:sz w:val="28"/>
          <w:szCs w:val="28"/>
        </w:rPr>
        <w:t>консолидирующую</w:t>
      </w:r>
      <w:proofErr w:type="gramEnd"/>
      <w:r w:rsidRPr="00610351">
        <w:rPr>
          <w:rFonts w:ascii="Times New Roman" w:hAnsi="Times New Roman" w:cs="Times New Roman"/>
          <w:sz w:val="28"/>
          <w:szCs w:val="28"/>
        </w:rPr>
        <w:t xml:space="preserve"> </w:t>
      </w:r>
      <w:proofErr w:type="spellStart"/>
      <w:r w:rsidRPr="00610351">
        <w:rPr>
          <w:rFonts w:ascii="Times New Roman" w:hAnsi="Times New Roman" w:cs="Times New Roman"/>
          <w:sz w:val="28"/>
          <w:szCs w:val="28"/>
        </w:rPr>
        <w:t>идеологему</w:t>
      </w:r>
      <w:proofErr w:type="spellEnd"/>
      <w:r w:rsidRPr="00610351">
        <w:rPr>
          <w:rFonts w:ascii="Times New Roman" w:hAnsi="Times New Roman" w:cs="Times New Roman"/>
          <w:sz w:val="28"/>
          <w:szCs w:val="28"/>
        </w:rPr>
        <w:t xml:space="preserve"> вполне естественно: подобный поиск по существу тождественен поиску новой российской идентичности, причем не только и не столько формально-правовой, «протокольной», сколько символической, восходящей к духовным началам солидаризации. Именно это обусловило крайне ограниченное, ущербное с богословской точки зрения понимание постсоветскими людьми сути религии. Ее второстепенная идейно-символическая роль затмила по значимости те функции, которые в действительности составляют сущность данного социального феномена: душеспасение, обретение жизни вечной, духовная опора в повседневной жизни, укрепление нравственных сил человека, помогающее ему пер</w:t>
      </w:r>
      <w:proofErr w:type="gramStart"/>
      <w:r w:rsidRPr="00610351">
        <w:rPr>
          <w:rFonts w:ascii="Times New Roman" w:hAnsi="Times New Roman" w:cs="Times New Roman"/>
          <w:sz w:val="28"/>
          <w:szCs w:val="28"/>
        </w:rPr>
        <w:t>е-</w:t>
      </w:r>
      <w:proofErr w:type="gramEnd"/>
      <w:r w:rsidRPr="00610351">
        <w:rPr>
          <w:rFonts w:ascii="Times New Roman" w:hAnsi="Times New Roman" w:cs="Times New Roman"/>
          <w:sz w:val="28"/>
          <w:szCs w:val="28"/>
        </w:rPr>
        <w:t xml:space="preserve"> носить душевные переживания, физические страдания и пр.</w:t>
      </w:r>
      <w:r>
        <w:rPr>
          <w:rStyle w:val="a9"/>
          <w:rFonts w:ascii="Times New Roman" w:hAnsi="Times New Roman" w:cs="Times New Roman"/>
          <w:sz w:val="28"/>
          <w:szCs w:val="28"/>
        </w:rPr>
        <w:footnoteReference w:id="67"/>
      </w:r>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 xml:space="preserve">Действительно, если мы обратимся к традиционным в научном смысле маркерам институциональной религиозности (частота посещения храма, уровень знания догматики и обрядов и т.д.), то возникает весьма странная картина: отнюдь не все, кто относит себя к верующим, абсолютно уверены в существовании Бога. Из числа православных таких немногим больше половины – 54%; среди всего массива опрошенных (т.е. представителей всех </w:t>
      </w:r>
      <w:proofErr w:type="spellStart"/>
      <w:r w:rsidRPr="00610351">
        <w:rPr>
          <w:rFonts w:ascii="Times New Roman" w:hAnsi="Times New Roman" w:cs="Times New Roman"/>
          <w:sz w:val="28"/>
          <w:szCs w:val="28"/>
        </w:rPr>
        <w:t>конфессий</w:t>
      </w:r>
      <w:proofErr w:type="spellEnd"/>
      <w:r w:rsidRPr="00610351">
        <w:rPr>
          <w:rFonts w:ascii="Times New Roman" w:hAnsi="Times New Roman" w:cs="Times New Roman"/>
          <w:sz w:val="28"/>
          <w:szCs w:val="28"/>
        </w:rPr>
        <w:t>) – естественно, еще меньше – 42%</w:t>
      </w:r>
      <w:r>
        <w:rPr>
          <w:rStyle w:val="a9"/>
          <w:rFonts w:ascii="Times New Roman" w:hAnsi="Times New Roman" w:cs="Times New Roman"/>
          <w:sz w:val="28"/>
          <w:szCs w:val="28"/>
        </w:rPr>
        <w:footnoteReference w:id="68"/>
      </w:r>
      <w:r w:rsidRPr="00610351">
        <w:rPr>
          <w:rFonts w:ascii="Times New Roman" w:hAnsi="Times New Roman" w:cs="Times New Roman"/>
          <w:sz w:val="28"/>
          <w:szCs w:val="28"/>
        </w:rPr>
        <w:t xml:space="preserve">. Маловерие в церковное учение становится еще более очевидным, если взглянуть на данные о распространенности среди относящих себя к одному из важнейших </w:t>
      </w:r>
      <w:r w:rsidRPr="00610351">
        <w:rPr>
          <w:rFonts w:ascii="Times New Roman" w:hAnsi="Times New Roman" w:cs="Times New Roman"/>
          <w:sz w:val="28"/>
          <w:szCs w:val="28"/>
        </w:rPr>
        <w:lastRenderedPageBreak/>
        <w:t xml:space="preserve">направлений христианства – православию – разных нехристианских и оккультных представлений. Так, 35% православных верят в судьбу, 21% – в приметы, 14% – в некие высшие силы (помимо Бога), 9% – в гороскопы, 8% – в колдовство и </w:t>
      </w:r>
      <w:proofErr w:type="spellStart"/>
      <w:r w:rsidRPr="00610351">
        <w:rPr>
          <w:rFonts w:ascii="Times New Roman" w:hAnsi="Times New Roman" w:cs="Times New Roman"/>
          <w:sz w:val="28"/>
          <w:szCs w:val="28"/>
        </w:rPr>
        <w:t>вредноносную</w:t>
      </w:r>
      <w:proofErr w:type="spellEnd"/>
      <w:r w:rsidRPr="00610351">
        <w:rPr>
          <w:rFonts w:ascii="Times New Roman" w:hAnsi="Times New Roman" w:cs="Times New Roman"/>
          <w:sz w:val="28"/>
          <w:szCs w:val="28"/>
        </w:rPr>
        <w:t xml:space="preserve"> магию, 55% – в переселение душ. Так как массовое сознание вдобавок отягощено и примитивными, грубыми языческими предрассудками – 69% в большей или меньшей степени верят в порчу, сглаз и, соответственно, амулеты и обереги</w:t>
      </w:r>
      <w:r>
        <w:rPr>
          <w:rStyle w:val="a9"/>
          <w:rFonts w:ascii="Times New Roman" w:hAnsi="Times New Roman" w:cs="Times New Roman"/>
          <w:sz w:val="28"/>
          <w:szCs w:val="28"/>
        </w:rPr>
        <w:footnoteReference w:id="69"/>
      </w:r>
      <w:r w:rsidRPr="00610351">
        <w:rPr>
          <w:rFonts w:ascii="Times New Roman" w:hAnsi="Times New Roman" w:cs="Times New Roman"/>
          <w:sz w:val="28"/>
          <w:szCs w:val="28"/>
        </w:rPr>
        <w:t xml:space="preserve">, – общий его срез приобретает эклектично-мозаичный вид. В душе постсоветского христианина мирно сосуществуют индуистская идея переселения душ, мусульманский фатализм, языческие магия и пр. Это сумятицу в умах усугубляют разнообразные суеверия и болезненный интерес людей к современным </w:t>
      </w:r>
      <w:proofErr w:type="spellStart"/>
      <w:r w:rsidRPr="00610351">
        <w:rPr>
          <w:rFonts w:ascii="Times New Roman" w:hAnsi="Times New Roman" w:cs="Times New Roman"/>
          <w:sz w:val="28"/>
          <w:szCs w:val="28"/>
        </w:rPr>
        <w:t>паранаучным</w:t>
      </w:r>
      <w:proofErr w:type="spellEnd"/>
      <w:r w:rsidRPr="00610351">
        <w:rPr>
          <w:rFonts w:ascii="Times New Roman" w:hAnsi="Times New Roman" w:cs="Times New Roman"/>
          <w:sz w:val="28"/>
          <w:szCs w:val="28"/>
        </w:rPr>
        <w:t xml:space="preserve"> и </w:t>
      </w:r>
      <w:proofErr w:type="spellStart"/>
      <w:r w:rsidRPr="00610351">
        <w:rPr>
          <w:rFonts w:ascii="Times New Roman" w:hAnsi="Times New Roman" w:cs="Times New Roman"/>
          <w:sz w:val="28"/>
          <w:szCs w:val="28"/>
        </w:rPr>
        <w:t>парарелигиозным</w:t>
      </w:r>
      <w:proofErr w:type="spellEnd"/>
      <w:r w:rsidRPr="00610351">
        <w:rPr>
          <w:rFonts w:ascii="Times New Roman" w:hAnsi="Times New Roman" w:cs="Times New Roman"/>
          <w:sz w:val="28"/>
          <w:szCs w:val="28"/>
        </w:rPr>
        <w:t xml:space="preserve"> мифологемам</w:t>
      </w:r>
      <w:r>
        <w:rPr>
          <w:rFonts w:ascii="Times New Roman" w:hAnsi="Times New Roman" w:cs="Times New Roman"/>
          <w:sz w:val="28"/>
          <w:szCs w:val="28"/>
        </w:rPr>
        <w:t xml:space="preserve"> [</w:t>
      </w:r>
      <w:r w:rsidR="00D205C7">
        <w:rPr>
          <w:rFonts w:ascii="Times New Roman" w:hAnsi="Times New Roman" w:cs="Times New Roman"/>
          <w:sz w:val="28"/>
          <w:szCs w:val="28"/>
        </w:rPr>
        <w:t>63</w:t>
      </w:r>
      <w:r>
        <w:rPr>
          <w:rFonts w:ascii="Times New Roman" w:hAnsi="Times New Roman" w:cs="Times New Roman"/>
          <w:sz w:val="28"/>
          <w:szCs w:val="28"/>
        </w:rPr>
        <w:t>]</w:t>
      </w:r>
      <w:r w:rsidRPr="00610351">
        <w:rPr>
          <w:rFonts w:ascii="Times New Roman" w:hAnsi="Times New Roman" w:cs="Times New Roman"/>
          <w:sz w:val="28"/>
          <w:szCs w:val="28"/>
        </w:rPr>
        <w:t>.</w:t>
      </w:r>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Суетность и неустроенность жизни в нашей стране, оборачивающаяся для россиян трудовыми и бытовыми перегрузками, не может не сказыват</w:t>
      </w:r>
      <w:proofErr w:type="gramStart"/>
      <w:r w:rsidRPr="00610351">
        <w:rPr>
          <w:rFonts w:ascii="Times New Roman" w:hAnsi="Times New Roman" w:cs="Times New Roman"/>
          <w:sz w:val="28"/>
          <w:szCs w:val="28"/>
        </w:rPr>
        <w:t>ь-</w:t>
      </w:r>
      <w:proofErr w:type="gramEnd"/>
      <w:r w:rsidRPr="00610351">
        <w:rPr>
          <w:rFonts w:ascii="Times New Roman" w:hAnsi="Times New Roman" w:cs="Times New Roman"/>
          <w:sz w:val="28"/>
          <w:szCs w:val="28"/>
        </w:rPr>
        <w:t xml:space="preserve"> </w:t>
      </w:r>
      <w:proofErr w:type="spellStart"/>
      <w:r w:rsidRPr="00610351">
        <w:rPr>
          <w:rFonts w:ascii="Times New Roman" w:hAnsi="Times New Roman" w:cs="Times New Roman"/>
          <w:sz w:val="28"/>
          <w:szCs w:val="28"/>
        </w:rPr>
        <w:t>ся</w:t>
      </w:r>
      <w:proofErr w:type="spellEnd"/>
      <w:r w:rsidRPr="00610351">
        <w:rPr>
          <w:rFonts w:ascii="Times New Roman" w:hAnsi="Times New Roman" w:cs="Times New Roman"/>
          <w:sz w:val="28"/>
          <w:szCs w:val="28"/>
        </w:rPr>
        <w:t xml:space="preserve"> и на частоте хождений в храм. Все же посещение его хотя бы раз в месяц – общепринятый в социологии критерий измерения религиозности. И по нему Россия находится на одном из последних мест в Европе, где показатель ежемесячного посещения церкви в среднем составляет 31%, у нас 21% верующих (</w:t>
      </w:r>
      <w:proofErr w:type="spellStart"/>
      <w:r w:rsidRPr="00610351">
        <w:rPr>
          <w:rFonts w:ascii="Times New Roman" w:hAnsi="Times New Roman" w:cs="Times New Roman"/>
          <w:sz w:val="28"/>
          <w:szCs w:val="28"/>
        </w:rPr>
        <w:t>sic</w:t>
      </w:r>
      <w:proofErr w:type="spellEnd"/>
      <w:r w:rsidRPr="00610351">
        <w:rPr>
          <w:rFonts w:ascii="Times New Roman" w:hAnsi="Times New Roman" w:cs="Times New Roman"/>
          <w:sz w:val="28"/>
          <w:szCs w:val="28"/>
        </w:rPr>
        <w:t>!) не делают этого практически никогда, а 26% – реже одного раза в год</w:t>
      </w:r>
      <w:r>
        <w:rPr>
          <w:rStyle w:val="a9"/>
          <w:rFonts w:ascii="Times New Roman" w:hAnsi="Times New Roman" w:cs="Times New Roman"/>
          <w:sz w:val="28"/>
          <w:szCs w:val="28"/>
        </w:rPr>
        <w:footnoteReference w:id="70"/>
      </w:r>
      <w:r w:rsidRPr="00610351">
        <w:rPr>
          <w:rFonts w:ascii="Times New Roman" w:hAnsi="Times New Roman" w:cs="Times New Roman"/>
          <w:sz w:val="28"/>
          <w:szCs w:val="28"/>
        </w:rPr>
        <w:t xml:space="preserve">! Аналогичная ситуация и с другим важнейшим компонентом </w:t>
      </w:r>
      <w:r>
        <w:rPr>
          <w:rFonts w:ascii="Times New Roman" w:hAnsi="Times New Roman" w:cs="Times New Roman"/>
          <w:sz w:val="28"/>
          <w:szCs w:val="28"/>
        </w:rPr>
        <w:t>истин</w:t>
      </w:r>
      <w:r w:rsidRPr="00610351">
        <w:rPr>
          <w:rFonts w:ascii="Times New Roman" w:hAnsi="Times New Roman" w:cs="Times New Roman"/>
          <w:sz w:val="28"/>
          <w:szCs w:val="28"/>
        </w:rPr>
        <w:t>ной христианской веры – личной молитвой, совершаемой вне церкви</w:t>
      </w:r>
      <w:r>
        <w:rPr>
          <w:rStyle w:val="a9"/>
          <w:rFonts w:ascii="Times New Roman" w:hAnsi="Times New Roman" w:cs="Times New Roman"/>
          <w:sz w:val="28"/>
          <w:szCs w:val="28"/>
        </w:rPr>
        <w:footnoteReference w:id="71"/>
      </w:r>
      <w:r w:rsidRPr="00610351">
        <w:rPr>
          <w:rFonts w:ascii="Times New Roman" w:hAnsi="Times New Roman" w:cs="Times New Roman"/>
          <w:sz w:val="28"/>
          <w:szCs w:val="28"/>
        </w:rPr>
        <w:t>.</w:t>
      </w:r>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Однако</w:t>
      </w:r>
      <w:proofErr w:type="gramStart"/>
      <w:r w:rsidRPr="00610351">
        <w:rPr>
          <w:rFonts w:ascii="Times New Roman" w:hAnsi="Times New Roman" w:cs="Times New Roman"/>
          <w:sz w:val="28"/>
          <w:szCs w:val="28"/>
        </w:rPr>
        <w:t>,</w:t>
      </w:r>
      <w:proofErr w:type="gramEnd"/>
      <w:r w:rsidRPr="00610351">
        <w:rPr>
          <w:rFonts w:ascii="Times New Roman" w:hAnsi="Times New Roman" w:cs="Times New Roman"/>
          <w:sz w:val="28"/>
          <w:szCs w:val="28"/>
        </w:rPr>
        <w:t xml:space="preserve"> казалось бы, вопреки всякой логике смутные представления о религии трансформируется в устойчивое мнение о </w:t>
      </w:r>
      <w:proofErr w:type="spellStart"/>
      <w:r w:rsidRPr="00610351">
        <w:rPr>
          <w:rFonts w:ascii="Times New Roman" w:hAnsi="Times New Roman" w:cs="Times New Roman"/>
          <w:sz w:val="28"/>
          <w:szCs w:val="28"/>
        </w:rPr>
        <w:t>сверхдюжинной</w:t>
      </w:r>
      <w:proofErr w:type="spellEnd"/>
      <w:r w:rsidRPr="00610351">
        <w:rPr>
          <w:rFonts w:ascii="Times New Roman" w:hAnsi="Times New Roman" w:cs="Times New Roman"/>
          <w:sz w:val="28"/>
          <w:szCs w:val="28"/>
        </w:rPr>
        <w:t xml:space="preserve"> социальной значимости Церкви и ее учения. Так, по данным исследований 2005 г., почти 55% респондентов были убеждены, что Церковь играет в </w:t>
      </w:r>
      <w:r w:rsidRPr="00610351">
        <w:rPr>
          <w:rFonts w:ascii="Times New Roman" w:hAnsi="Times New Roman" w:cs="Times New Roman"/>
          <w:sz w:val="28"/>
          <w:szCs w:val="28"/>
        </w:rPr>
        <w:lastRenderedPageBreak/>
        <w:t>современной жизни России значительную роль; 75% – считали православие основой русской культуры и более 33% – что мнение священноначалия должно учитываться при решении важных для общества вопросов</w:t>
      </w:r>
      <w:r>
        <w:rPr>
          <w:rFonts w:ascii="Times New Roman" w:hAnsi="Times New Roman" w:cs="Times New Roman"/>
          <w:sz w:val="28"/>
          <w:szCs w:val="28"/>
        </w:rPr>
        <w:t xml:space="preserve"> [</w:t>
      </w:r>
      <w:r w:rsidR="00D205C7">
        <w:rPr>
          <w:rFonts w:ascii="Times New Roman" w:hAnsi="Times New Roman" w:cs="Times New Roman"/>
          <w:sz w:val="28"/>
          <w:szCs w:val="28"/>
        </w:rPr>
        <w:t>33</w:t>
      </w:r>
      <w:r>
        <w:rPr>
          <w:rFonts w:ascii="Times New Roman" w:hAnsi="Times New Roman" w:cs="Times New Roman"/>
          <w:sz w:val="28"/>
          <w:szCs w:val="28"/>
        </w:rPr>
        <w:t>]</w:t>
      </w:r>
      <w:r w:rsidRPr="00610351">
        <w:rPr>
          <w:rFonts w:ascii="Times New Roman" w:hAnsi="Times New Roman" w:cs="Times New Roman"/>
          <w:sz w:val="28"/>
          <w:szCs w:val="28"/>
        </w:rPr>
        <w:t>. Такая установка в отношении РПЦ автоматически переносилась и на ее клир: 64% россиян полагали, что основной массе священников присущи высоконравственные качества, особенно честность и порядочность. Эта доля почти не зависит от пола и возраста опрошенных – она была практически одинакова у мужчин и женщин, у молодых и пожилых</w:t>
      </w:r>
      <w:r>
        <w:rPr>
          <w:rStyle w:val="a9"/>
          <w:rFonts w:ascii="Times New Roman" w:hAnsi="Times New Roman" w:cs="Times New Roman"/>
          <w:sz w:val="28"/>
          <w:szCs w:val="28"/>
        </w:rPr>
        <w:footnoteReference w:id="72"/>
      </w:r>
      <w:r w:rsidRPr="00610351">
        <w:rPr>
          <w:rFonts w:ascii="Times New Roman" w:hAnsi="Times New Roman" w:cs="Times New Roman"/>
          <w:sz w:val="28"/>
          <w:szCs w:val="28"/>
        </w:rPr>
        <w:t>.</w:t>
      </w:r>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 xml:space="preserve">На этом фоне вполне закономерным выглядит распространение среди части россиян идеи закрепления за РПЦ элементов государственного статуса. Так, в постсоветское время 52,7% россиян хотели бы усиления участия православной церкви в управлении страной; 29% – чтобы РПЦ оказывала влияние на принятие государственных решений, а 17,9% придерживались еще более решительного мнения – она вообще должна стать стержнем всей российской государственности. Выросла с 31% в 1998 г. до 45% в 2005 г. и доля сторонников преподавания в средних </w:t>
      </w:r>
      <w:proofErr w:type="gramStart"/>
      <w:r w:rsidRPr="00610351">
        <w:rPr>
          <w:rFonts w:ascii="Times New Roman" w:hAnsi="Times New Roman" w:cs="Times New Roman"/>
          <w:sz w:val="28"/>
          <w:szCs w:val="28"/>
        </w:rPr>
        <w:t>школах</w:t>
      </w:r>
      <w:proofErr w:type="gramEnd"/>
      <w:r w:rsidRPr="00610351">
        <w:rPr>
          <w:rFonts w:ascii="Times New Roman" w:hAnsi="Times New Roman" w:cs="Times New Roman"/>
          <w:sz w:val="28"/>
          <w:szCs w:val="28"/>
        </w:rPr>
        <w:t xml:space="preserve"> каких- либо религиоведческих дисциплин: истории Церкви или религий, основ православной культуры и т.п. Общественное мнение все более склоняется в пользу введения в войсках института капелланов: это считают необходимым 53% опрошенных (23% – безусловно). И только 21% респондентов (8% – безусловно) полагают, что армия в священниках не нуждается</w:t>
      </w:r>
      <w:r w:rsidRPr="00610351">
        <w:rPr>
          <w:rFonts w:ascii="Times New Roman" w:hAnsi="Times New Roman" w:cs="Times New Roman"/>
          <w:position w:val="7"/>
          <w:sz w:val="28"/>
          <w:szCs w:val="28"/>
        </w:rPr>
        <w:t>30</w:t>
      </w:r>
      <w:r>
        <w:rPr>
          <w:rStyle w:val="a9"/>
          <w:rFonts w:ascii="Times New Roman" w:hAnsi="Times New Roman" w:cs="Times New Roman"/>
          <w:sz w:val="28"/>
          <w:szCs w:val="28"/>
        </w:rPr>
        <w:footnoteReference w:id="73"/>
      </w:r>
      <w:r w:rsidRPr="00610351">
        <w:rPr>
          <w:rFonts w:ascii="Times New Roman" w:hAnsi="Times New Roman" w:cs="Times New Roman"/>
          <w:sz w:val="28"/>
          <w:szCs w:val="28"/>
        </w:rPr>
        <w:t>.</w:t>
      </w:r>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У некоторых граждан России порой присутствует и принимающее утрированные формы рвение «зачистить» духовное пространство от инакомыслия. Так, в 20</w:t>
      </w:r>
      <w:r>
        <w:rPr>
          <w:rFonts w:ascii="Times New Roman" w:hAnsi="Times New Roman" w:cs="Times New Roman"/>
          <w:sz w:val="28"/>
          <w:szCs w:val="28"/>
        </w:rPr>
        <w:t>0</w:t>
      </w:r>
      <w:r w:rsidRPr="00610351">
        <w:rPr>
          <w:rFonts w:ascii="Times New Roman" w:hAnsi="Times New Roman" w:cs="Times New Roman"/>
          <w:sz w:val="28"/>
          <w:szCs w:val="28"/>
        </w:rPr>
        <w:t>5 г. около 1/3 респондентов по всему массиву (24% атеистов) согласились с идеей ограничения публичных выступлений пр</w:t>
      </w:r>
      <w:proofErr w:type="gramStart"/>
      <w:r w:rsidRPr="00610351">
        <w:rPr>
          <w:rFonts w:ascii="Times New Roman" w:hAnsi="Times New Roman" w:cs="Times New Roman"/>
          <w:sz w:val="28"/>
          <w:szCs w:val="28"/>
        </w:rPr>
        <w:t>о-</w:t>
      </w:r>
      <w:proofErr w:type="gramEnd"/>
      <w:r w:rsidRPr="00610351">
        <w:rPr>
          <w:rFonts w:ascii="Times New Roman" w:hAnsi="Times New Roman" w:cs="Times New Roman"/>
          <w:sz w:val="28"/>
          <w:szCs w:val="28"/>
        </w:rPr>
        <w:t xml:space="preserve"> </w:t>
      </w:r>
      <w:proofErr w:type="spellStart"/>
      <w:r w:rsidRPr="00610351">
        <w:rPr>
          <w:rFonts w:ascii="Times New Roman" w:hAnsi="Times New Roman" w:cs="Times New Roman"/>
          <w:sz w:val="28"/>
          <w:szCs w:val="28"/>
        </w:rPr>
        <w:t>тив</w:t>
      </w:r>
      <w:proofErr w:type="spellEnd"/>
      <w:r w:rsidRPr="00610351">
        <w:rPr>
          <w:rFonts w:ascii="Times New Roman" w:hAnsi="Times New Roman" w:cs="Times New Roman"/>
          <w:sz w:val="28"/>
          <w:szCs w:val="28"/>
        </w:rPr>
        <w:t xml:space="preserve"> религии; 17% (5%) – запрета ее противникам преподавать в вузах; 22% (14%) </w:t>
      </w:r>
      <w:r w:rsidRPr="00610351">
        <w:rPr>
          <w:rFonts w:ascii="Times New Roman" w:hAnsi="Times New Roman" w:cs="Times New Roman"/>
          <w:sz w:val="28"/>
          <w:szCs w:val="28"/>
        </w:rPr>
        <w:lastRenderedPageBreak/>
        <w:t>– изъятия из библиотек книг, написанных такими богохульниками</w:t>
      </w:r>
      <w:r>
        <w:rPr>
          <w:rFonts w:ascii="Times New Roman" w:hAnsi="Times New Roman" w:cs="Times New Roman"/>
          <w:position w:val="7"/>
          <w:sz w:val="28"/>
          <w:szCs w:val="28"/>
          <w:vertAlign w:val="subscript"/>
        </w:rPr>
        <w:t xml:space="preserve"> </w:t>
      </w:r>
      <w:r>
        <w:rPr>
          <w:rFonts w:ascii="Times New Roman" w:hAnsi="Times New Roman" w:cs="Times New Roman"/>
          <w:sz w:val="28"/>
          <w:szCs w:val="28"/>
        </w:rPr>
        <w:t>[</w:t>
      </w:r>
      <w:r w:rsidR="00D205C7">
        <w:rPr>
          <w:rFonts w:ascii="Times New Roman" w:hAnsi="Times New Roman" w:cs="Times New Roman"/>
          <w:sz w:val="28"/>
          <w:szCs w:val="28"/>
        </w:rPr>
        <w:t>63</w:t>
      </w:r>
      <w:r>
        <w:rPr>
          <w:rFonts w:ascii="Times New Roman" w:hAnsi="Times New Roman" w:cs="Times New Roman"/>
          <w:sz w:val="28"/>
          <w:szCs w:val="28"/>
        </w:rPr>
        <w:t>]</w:t>
      </w:r>
      <w:r w:rsidRPr="00610351">
        <w:rPr>
          <w:rFonts w:ascii="Times New Roman" w:hAnsi="Times New Roman" w:cs="Times New Roman"/>
          <w:sz w:val="28"/>
          <w:szCs w:val="28"/>
        </w:rPr>
        <w:t>! Но эти настроения не распространены широко. Как показывают социологические исследования, количество россиян – сторонников порядка, при котором православные имели бы в нашей стране законные преимущества перед представителями иных вероисповеданий или атеистами, невелико и имеет тенденцию к сокращению</w:t>
      </w:r>
      <w:r>
        <w:rPr>
          <w:rStyle w:val="a9"/>
          <w:rFonts w:ascii="Times New Roman" w:hAnsi="Times New Roman" w:cs="Times New Roman"/>
          <w:sz w:val="28"/>
          <w:szCs w:val="28"/>
        </w:rPr>
        <w:footnoteReference w:id="74"/>
      </w:r>
      <w:r w:rsidRPr="00610351">
        <w:rPr>
          <w:rFonts w:ascii="Times New Roman" w:hAnsi="Times New Roman" w:cs="Times New Roman"/>
          <w:sz w:val="28"/>
          <w:szCs w:val="28"/>
        </w:rPr>
        <w:t>.</w:t>
      </w:r>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 xml:space="preserve">Следовательно, эйфория россиян относительно РПЦ и ее вероучения в действительности восходит к символико-идеологической роли православия и Церкви в обыденном сознании. Именно с последним обстоятельством связано и восприятие религии в качестве сакрального символа великорусского единства не только большинством верующих (74%), но и неверующими (19%). </w:t>
      </w:r>
      <w:proofErr w:type="gramStart"/>
      <w:r w:rsidRPr="00610351">
        <w:rPr>
          <w:rFonts w:ascii="Times New Roman" w:hAnsi="Times New Roman" w:cs="Times New Roman"/>
          <w:sz w:val="28"/>
          <w:szCs w:val="28"/>
        </w:rPr>
        <w:t xml:space="preserve">Православное вероучение для них – не путь к спасению души, не </w:t>
      </w:r>
      <w:proofErr w:type="spellStart"/>
      <w:r w:rsidRPr="00610351">
        <w:rPr>
          <w:rFonts w:ascii="Times New Roman" w:hAnsi="Times New Roman" w:cs="Times New Roman"/>
          <w:sz w:val="28"/>
          <w:szCs w:val="28"/>
        </w:rPr>
        <w:t>богообщение</w:t>
      </w:r>
      <w:proofErr w:type="spellEnd"/>
      <w:r w:rsidRPr="00610351">
        <w:rPr>
          <w:rFonts w:ascii="Times New Roman" w:hAnsi="Times New Roman" w:cs="Times New Roman"/>
          <w:sz w:val="28"/>
          <w:szCs w:val="28"/>
        </w:rPr>
        <w:t xml:space="preserve"> и даже не исполнение религиозных обрядов, но «национальная традиция и вера предков» (36%), «совокупность обязательных для всего общества моральных норм» (28%)</w:t>
      </w:r>
      <w:r>
        <w:rPr>
          <w:rStyle w:val="a9"/>
          <w:rFonts w:ascii="Times New Roman" w:hAnsi="Times New Roman" w:cs="Times New Roman"/>
          <w:sz w:val="28"/>
          <w:szCs w:val="28"/>
        </w:rPr>
        <w:footnoteReference w:id="75"/>
      </w:r>
      <w:r w:rsidRPr="00610351">
        <w:rPr>
          <w:rFonts w:ascii="Times New Roman" w:hAnsi="Times New Roman" w:cs="Times New Roman"/>
          <w:sz w:val="28"/>
          <w:szCs w:val="28"/>
        </w:rPr>
        <w:t>. В этой связи не удивительно, что, по мнению ряда экспертов, на бытовом уровне православное христианство превращается в одну из характеристик этничности – дополнительное подтверждение «</w:t>
      </w:r>
      <w:proofErr w:type="spellStart"/>
      <w:r w:rsidRPr="00610351">
        <w:rPr>
          <w:rFonts w:ascii="Times New Roman" w:hAnsi="Times New Roman" w:cs="Times New Roman"/>
          <w:sz w:val="28"/>
          <w:szCs w:val="28"/>
        </w:rPr>
        <w:t>русскости</w:t>
      </w:r>
      <w:proofErr w:type="spellEnd"/>
      <w:r w:rsidRPr="00610351">
        <w:rPr>
          <w:rFonts w:ascii="Times New Roman" w:hAnsi="Times New Roman" w:cs="Times New Roman"/>
          <w:sz w:val="28"/>
          <w:szCs w:val="28"/>
        </w:rPr>
        <w:t>»</w:t>
      </w:r>
      <w:r>
        <w:rPr>
          <w:rFonts w:ascii="Times New Roman" w:hAnsi="Times New Roman" w:cs="Times New Roman"/>
          <w:sz w:val="28"/>
          <w:szCs w:val="28"/>
        </w:rPr>
        <w:t xml:space="preserve"> [</w:t>
      </w:r>
      <w:r w:rsidR="00D205C7">
        <w:rPr>
          <w:rFonts w:ascii="Times New Roman" w:hAnsi="Times New Roman" w:cs="Times New Roman"/>
          <w:sz w:val="28"/>
          <w:szCs w:val="28"/>
        </w:rPr>
        <w:t>6</w:t>
      </w:r>
      <w:r>
        <w:rPr>
          <w:rFonts w:ascii="Times New Roman" w:hAnsi="Times New Roman" w:cs="Times New Roman"/>
          <w:sz w:val="28"/>
          <w:szCs w:val="28"/>
        </w:rPr>
        <w:t>3]</w:t>
      </w:r>
      <w:r w:rsidRPr="00610351">
        <w:rPr>
          <w:rFonts w:ascii="Times New Roman" w:hAnsi="Times New Roman" w:cs="Times New Roman"/>
          <w:sz w:val="28"/>
          <w:szCs w:val="28"/>
        </w:rPr>
        <w:t>.</w:t>
      </w:r>
      <w:proofErr w:type="gramEnd"/>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 xml:space="preserve">Приведенные факты позволяют сделать заключение: в настоящее время православие для россиян это – не столько личная вера и потребность общения с Богом, не стремление жить в соответствии с христианскими заповедями, сколько символ возвращения хоть к какой-то стабильности. Оно также выступает в качестве знаковой ценности национальной идентичности, которая действительно очень важна, потому что современное российское сознание испытывает крайний дефицит в объединяющих началах. Иначе говоря, «православная Россия» по версии большинства – не характеристика определенного уровня религиозности нашего общества и государства, а некий желательный образ «нормальной» и «предсказуемой» страны. </w:t>
      </w:r>
      <w:r w:rsidRPr="00610351">
        <w:rPr>
          <w:rFonts w:ascii="Times New Roman" w:hAnsi="Times New Roman" w:cs="Times New Roman"/>
          <w:sz w:val="28"/>
          <w:szCs w:val="28"/>
        </w:rPr>
        <w:lastRenderedPageBreak/>
        <w:t>«Православная» же «эйфория» – это где-то наивная надежда, а где-то неуклюжая попытка реализовать подобные идеальные представления здесь и сейчас.</w:t>
      </w:r>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 xml:space="preserve">Таким образом, ни </w:t>
      </w:r>
      <w:proofErr w:type="spellStart"/>
      <w:r w:rsidRPr="00610351">
        <w:rPr>
          <w:rFonts w:ascii="Times New Roman" w:hAnsi="Times New Roman" w:cs="Times New Roman"/>
          <w:sz w:val="28"/>
          <w:szCs w:val="28"/>
        </w:rPr>
        <w:t>сверхдюжинный</w:t>
      </w:r>
      <w:proofErr w:type="spellEnd"/>
      <w:r w:rsidRPr="00610351">
        <w:rPr>
          <w:rFonts w:ascii="Times New Roman" w:hAnsi="Times New Roman" w:cs="Times New Roman"/>
          <w:sz w:val="28"/>
          <w:szCs w:val="28"/>
        </w:rPr>
        <w:t xml:space="preserve"> пиетет к Церкви, ни осознание реальной связи православия с отечественной культурой, ни тем более установленная в автомобиле или на столе офиса иконка не выступают не столько как индикаторы индивидуальной веры, хоть как-то подкрепле</w:t>
      </w:r>
      <w:proofErr w:type="gramStart"/>
      <w:r w:rsidRPr="00610351">
        <w:rPr>
          <w:rFonts w:ascii="Times New Roman" w:hAnsi="Times New Roman" w:cs="Times New Roman"/>
          <w:sz w:val="28"/>
          <w:szCs w:val="28"/>
        </w:rPr>
        <w:t>н-</w:t>
      </w:r>
      <w:proofErr w:type="gramEnd"/>
      <w:r w:rsidRPr="00610351">
        <w:rPr>
          <w:rFonts w:ascii="Times New Roman" w:hAnsi="Times New Roman" w:cs="Times New Roman"/>
          <w:sz w:val="28"/>
          <w:szCs w:val="28"/>
        </w:rPr>
        <w:t xml:space="preserve"> ной соответствующими делами, сколько в качестве одной из форм групповой идентификации. Иначе говоря, примитивное отождествление «православной эйфории», охватившее российский социум, с ренессансом православия несостоятельно. При переходе от вербально эмоциональных оценок к институциональным маркерам признаки религиозного возрождения затухают, а поверхностность новых идентификаций, наоборот, становится выпуклой. </w:t>
      </w:r>
      <w:proofErr w:type="gramStart"/>
      <w:r w:rsidRPr="00610351">
        <w:rPr>
          <w:rFonts w:ascii="Times New Roman" w:hAnsi="Times New Roman" w:cs="Times New Roman"/>
          <w:sz w:val="28"/>
          <w:szCs w:val="28"/>
        </w:rPr>
        <w:t xml:space="preserve">Более того, «православная эйфория» на деле </w:t>
      </w:r>
      <w:proofErr w:type="spellStart"/>
      <w:r w:rsidRPr="00610351">
        <w:rPr>
          <w:rFonts w:ascii="Times New Roman" w:hAnsi="Times New Roman" w:cs="Times New Roman"/>
          <w:sz w:val="28"/>
          <w:szCs w:val="28"/>
        </w:rPr>
        <w:t>деконструирует</w:t>
      </w:r>
      <w:proofErr w:type="spellEnd"/>
      <w:r w:rsidRPr="00610351">
        <w:rPr>
          <w:rFonts w:ascii="Times New Roman" w:hAnsi="Times New Roman" w:cs="Times New Roman"/>
          <w:sz w:val="28"/>
          <w:szCs w:val="28"/>
        </w:rPr>
        <w:t xml:space="preserve"> понятия «православный», ставшее приложением к этнониму «русский», и «верующий», которое отчасти превратилось в постсоветский символ социальной нормативности – аналог «партийности» в советское время.</w:t>
      </w:r>
      <w:proofErr w:type="gramEnd"/>
    </w:p>
    <w:p w:rsidR="00800DAB" w:rsidRPr="00610351"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Данное обстоятельство уже «ловится» с помощью социологических методик. Так, по данным исследований, в 2000-е гг. православными считали себя 76% опрошенных, тогда как верующими – порядка 50%. Среди назвавших себя православными нашлось даже 7% тех, кто идентифицирует себя в конфессиональном плане с исламом, 7% – не верящих в Бога и 19% – сомневающихся в его существовании</w:t>
      </w:r>
      <w:r>
        <w:rPr>
          <w:rFonts w:ascii="Times New Roman" w:hAnsi="Times New Roman" w:cs="Times New Roman"/>
          <w:sz w:val="28"/>
          <w:szCs w:val="28"/>
        </w:rPr>
        <w:t xml:space="preserve"> [4</w:t>
      </w:r>
      <w:r w:rsidR="00D205C7">
        <w:rPr>
          <w:rFonts w:ascii="Times New Roman" w:hAnsi="Times New Roman" w:cs="Times New Roman"/>
          <w:sz w:val="28"/>
          <w:szCs w:val="28"/>
        </w:rPr>
        <w:t>5</w:t>
      </w:r>
      <w:r>
        <w:rPr>
          <w:rFonts w:ascii="Times New Roman" w:hAnsi="Times New Roman" w:cs="Times New Roman"/>
          <w:sz w:val="28"/>
          <w:szCs w:val="28"/>
        </w:rPr>
        <w:t>]</w:t>
      </w:r>
      <w:r w:rsidRPr="00610351">
        <w:rPr>
          <w:rFonts w:ascii="Times New Roman" w:hAnsi="Times New Roman" w:cs="Times New Roman"/>
          <w:sz w:val="28"/>
          <w:szCs w:val="28"/>
        </w:rPr>
        <w:t xml:space="preserve">. В этой связи поневоле напрашивается вывод о том, что в современной России исподволь складывается очередной феномен: «новая русская </w:t>
      </w:r>
      <w:proofErr w:type="spellStart"/>
      <w:r w:rsidRPr="00610351">
        <w:rPr>
          <w:rFonts w:ascii="Times New Roman" w:hAnsi="Times New Roman" w:cs="Times New Roman"/>
          <w:sz w:val="28"/>
          <w:szCs w:val="28"/>
        </w:rPr>
        <w:t>псевдорелигиозность</w:t>
      </w:r>
      <w:proofErr w:type="spellEnd"/>
      <w:r w:rsidRPr="00610351">
        <w:rPr>
          <w:rFonts w:ascii="Times New Roman" w:hAnsi="Times New Roman" w:cs="Times New Roman"/>
          <w:sz w:val="28"/>
          <w:szCs w:val="28"/>
        </w:rPr>
        <w:t xml:space="preserve">» – противоречивое сочетание высокого </w:t>
      </w:r>
      <w:proofErr w:type="spellStart"/>
      <w:r w:rsidRPr="00610351">
        <w:rPr>
          <w:rFonts w:ascii="Times New Roman" w:hAnsi="Times New Roman" w:cs="Times New Roman"/>
          <w:sz w:val="28"/>
          <w:szCs w:val="28"/>
        </w:rPr>
        <w:t>статусно-идеологического</w:t>
      </w:r>
      <w:proofErr w:type="spellEnd"/>
      <w:r w:rsidRPr="00610351">
        <w:rPr>
          <w:rFonts w:ascii="Times New Roman" w:hAnsi="Times New Roman" w:cs="Times New Roman"/>
          <w:sz w:val="28"/>
          <w:szCs w:val="28"/>
        </w:rPr>
        <w:t xml:space="preserve"> значения православия и РПЦ с незначительной степенью веры и </w:t>
      </w:r>
      <w:proofErr w:type="spellStart"/>
      <w:r w:rsidRPr="00610351">
        <w:rPr>
          <w:rFonts w:ascii="Times New Roman" w:hAnsi="Times New Roman" w:cs="Times New Roman"/>
          <w:sz w:val="28"/>
          <w:szCs w:val="28"/>
        </w:rPr>
        <w:t>воцерковленности</w:t>
      </w:r>
      <w:proofErr w:type="spellEnd"/>
      <w:r w:rsidRPr="00610351">
        <w:rPr>
          <w:rFonts w:ascii="Times New Roman" w:hAnsi="Times New Roman" w:cs="Times New Roman"/>
          <w:sz w:val="28"/>
          <w:szCs w:val="28"/>
        </w:rPr>
        <w:t>.</w:t>
      </w:r>
    </w:p>
    <w:p w:rsidR="00800DAB" w:rsidRDefault="00800DAB" w:rsidP="00800DAB">
      <w:pPr>
        <w:pStyle w:val="af0"/>
        <w:spacing w:line="360" w:lineRule="auto"/>
        <w:ind w:firstLine="709"/>
        <w:rPr>
          <w:rFonts w:ascii="Times New Roman" w:hAnsi="Times New Roman" w:cs="Times New Roman"/>
          <w:sz w:val="28"/>
          <w:szCs w:val="28"/>
        </w:rPr>
      </w:pPr>
      <w:r w:rsidRPr="00610351">
        <w:rPr>
          <w:rFonts w:ascii="Times New Roman" w:hAnsi="Times New Roman" w:cs="Times New Roman"/>
          <w:sz w:val="28"/>
          <w:szCs w:val="28"/>
        </w:rPr>
        <w:t xml:space="preserve">Впрочем, все это закономерно. Ведь РПЦ (как и другие </w:t>
      </w:r>
      <w:proofErr w:type="spellStart"/>
      <w:r w:rsidRPr="00610351">
        <w:rPr>
          <w:rFonts w:ascii="Times New Roman" w:hAnsi="Times New Roman" w:cs="Times New Roman"/>
          <w:sz w:val="28"/>
          <w:szCs w:val="28"/>
        </w:rPr>
        <w:t>конфессии</w:t>
      </w:r>
      <w:proofErr w:type="spellEnd"/>
      <w:r w:rsidRPr="00610351">
        <w:rPr>
          <w:rFonts w:ascii="Times New Roman" w:hAnsi="Times New Roman" w:cs="Times New Roman"/>
          <w:sz w:val="28"/>
          <w:szCs w:val="28"/>
        </w:rPr>
        <w:t xml:space="preserve">) именно в 1990-е гг. воссоздавала заново свою паству из неверующих, по сути, людей, чья социализация проходила в </w:t>
      </w:r>
      <w:proofErr w:type="spellStart"/>
      <w:r w:rsidRPr="00610351">
        <w:rPr>
          <w:rFonts w:ascii="Times New Roman" w:hAnsi="Times New Roman" w:cs="Times New Roman"/>
          <w:sz w:val="28"/>
          <w:szCs w:val="28"/>
        </w:rPr>
        <w:t>позднесоветское</w:t>
      </w:r>
      <w:proofErr w:type="spellEnd"/>
      <w:r w:rsidRPr="00610351">
        <w:rPr>
          <w:rFonts w:ascii="Times New Roman" w:hAnsi="Times New Roman" w:cs="Times New Roman"/>
          <w:sz w:val="28"/>
          <w:szCs w:val="28"/>
        </w:rPr>
        <w:t xml:space="preserve"> и перестроечное </w:t>
      </w:r>
      <w:r w:rsidRPr="00610351">
        <w:rPr>
          <w:rFonts w:ascii="Times New Roman" w:hAnsi="Times New Roman" w:cs="Times New Roman"/>
          <w:sz w:val="28"/>
          <w:szCs w:val="28"/>
        </w:rPr>
        <w:lastRenderedPageBreak/>
        <w:t>время. Они принесли и в храм, и в «</w:t>
      </w:r>
      <w:proofErr w:type="spellStart"/>
      <w:r w:rsidRPr="00610351">
        <w:rPr>
          <w:rFonts w:ascii="Times New Roman" w:hAnsi="Times New Roman" w:cs="Times New Roman"/>
          <w:sz w:val="28"/>
          <w:szCs w:val="28"/>
        </w:rPr>
        <w:t>околоцерковное</w:t>
      </w:r>
      <w:proofErr w:type="spellEnd"/>
      <w:r w:rsidRPr="00610351">
        <w:rPr>
          <w:rFonts w:ascii="Times New Roman" w:hAnsi="Times New Roman" w:cs="Times New Roman"/>
          <w:sz w:val="28"/>
          <w:szCs w:val="28"/>
        </w:rPr>
        <w:t xml:space="preserve">» социальное пространство свои привычки, опыт, наработанные поведенческие практики. Вдобавок все это происходило в условиях распространения в стране морально-идеологического вакуума и активизации поиска новых идентичностей. Иной вопрос, насколько продуктивен поиск в данном направлении? Ведь большинство современных государств, и Россия тут не исключение, </w:t>
      </w:r>
      <w:proofErr w:type="spellStart"/>
      <w:r w:rsidRPr="00610351">
        <w:rPr>
          <w:rFonts w:ascii="Times New Roman" w:hAnsi="Times New Roman" w:cs="Times New Roman"/>
          <w:sz w:val="28"/>
          <w:szCs w:val="28"/>
        </w:rPr>
        <w:t>поликонфессональны</w:t>
      </w:r>
      <w:proofErr w:type="spellEnd"/>
      <w:r w:rsidRPr="00610351">
        <w:rPr>
          <w:rFonts w:ascii="Times New Roman" w:hAnsi="Times New Roman" w:cs="Times New Roman"/>
          <w:sz w:val="28"/>
          <w:szCs w:val="28"/>
        </w:rPr>
        <w:t>, поэтому непродуманное пестование религиозных идентичностей, как и непродуманный переход к рынку, может обернуться как раз разъединением</w:t>
      </w:r>
    </w:p>
    <w:p w:rsidR="00800DAB" w:rsidRDefault="00800DAB" w:rsidP="00624E5B">
      <w:pPr>
        <w:spacing w:after="0" w:line="360" w:lineRule="auto"/>
        <w:ind w:firstLine="709"/>
        <w:jc w:val="both"/>
        <w:rPr>
          <w:rFonts w:ascii="Times New Roman" w:hAnsi="Times New Roman" w:cs="Times New Roman"/>
          <w:sz w:val="28"/>
          <w:szCs w:val="28"/>
          <w:shd w:val="clear" w:color="auto" w:fill="FFFFFF"/>
        </w:rPr>
      </w:pPr>
    </w:p>
    <w:p w:rsidR="007E0490" w:rsidRDefault="007E049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624E5B" w:rsidRDefault="00624E5B" w:rsidP="00D235D1">
      <w:pPr>
        <w:pStyle w:val="1"/>
        <w:spacing w:before="0" w:line="360" w:lineRule="auto"/>
        <w:ind w:firstLine="709"/>
        <w:jc w:val="center"/>
        <w:rPr>
          <w:rFonts w:ascii="Times New Roman" w:hAnsi="Times New Roman" w:cs="Times New Roman"/>
          <w:color w:val="auto"/>
          <w:sz w:val="32"/>
          <w:szCs w:val="32"/>
        </w:rPr>
      </w:pPr>
      <w:bookmarkStart w:id="18" w:name="_Toc58939936"/>
      <w:r w:rsidRPr="00624E5B">
        <w:rPr>
          <w:rFonts w:ascii="Times New Roman" w:hAnsi="Times New Roman" w:cs="Times New Roman"/>
          <w:color w:val="auto"/>
          <w:sz w:val="32"/>
          <w:szCs w:val="32"/>
        </w:rPr>
        <w:lastRenderedPageBreak/>
        <w:t>Заключение</w:t>
      </w:r>
      <w:bookmarkEnd w:id="18"/>
    </w:p>
    <w:p w:rsidR="00E24365" w:rsidRPr="00D235D1" w:rsidRDefault="00E24365" w:rsidP="00D235D1">
      <w:pPr>
        <w:spacing w:after="0" w:line="360" w:lineRule="auto"/>
        <w:ind w:firstLine="709"/>
        <w:rPr>
          <w:rFonts w:ascii="Times New Roman" w:hAnsi="Times New Roman" w:cs="Times New Roman"/>
          <w:sz w:val="28"/>
          <w:szCs w:val="28"/>
        </w:rPr>
      </w:pPr>
    </w:p>
    <w:p w:rsidR="00D235D1" w:rsidRPr="003A6678" w:rsidRDefault="00D235D1" w:rsidP="00D235D1">
      <w:pPr>
        <w:spacing w:after="0" w:line="360" w:lineRule="auto"/>
        <w:ind w:firstLine="709"/>
        <w:jc w:val="both"/>
        <w:rPr>
          <w:rFonts w:ascii="Times New Roman" w:hAnsi="Times New Roman" w:cs="Times New Roman"/>
          <w:sz w:val="28"/>
          <w:szCs w:val="28"/>
        </w:rPr>
      </w:pPr>
      <w:r w:rsidRPr="003A6678">
        <w:rPr>
          <w:rFonts w:ascii="Times New Roman" w:hAnsi="Times New Roman" w:cs="Times New Roman"/>
          <w:sz w:val="28"/>
          <w:szCs w:val="28"/>
        </w:rPr>
        <w:t xml:space="preserve">За последние десятилетия были сформированы новые властные механизмы между Федерацией и субъектами РФ для реализации цели вероисповедной политики – осуществление религиозной безопасности, упрочнение общероссийского гражданского самосознания и духовной общности многонационального народа РФ, обеспечение равенства прав и свобод человека и гражданина независимо от отношения к религии. Продуктивной является деятельность Министерства внутренней политики и общественных отношений в координации с федеральными органами государственной власти. </w:t>
      </w:r>
      <w:proofErr w:type="gramStart"/>
      <w:r w:rsidRPr="003A6678">
        <w:rPr>
          <w:rFonts w:ascii="Times New Roman" w:hAnsi="Times New Roman" w:cs="Times New Roman"/>
          <w:sz w:val="28"/>
          <w:szCs w:val="28"/>
        </w:rPr>
        <w:t xml:space="preserve">Она обеспечивает сотрудничество властных структур с национальными и религиозными объединениями, координирует деятельность политических институтов в сфере ГКО и, наоборот, доводит до религиозных и национальных объединений информацию о проводимой в Российской Федерации и регионах политике в сфере общественных отношений. </w:t>
      </w:r>
      <w:proofErr w:type="gramEnd"/>
    </w:p>
    <w:p w:rsidR="00D235D1" w:rsidRPr="003A6678" w:rsidRDefault="00D235D1" w:rsidP="00D235D1">
      <w:pPr>
        <w:spacing w:after="0" w:line="360" w:lineRule="auto"/>
        <w:ind w:firstLine="709"/>
        <w:jc w:val="both"/>
        <w:rPr>
          <w:rFonts w:ascii="Times New Roman" w:hAnsi="Times New Roman" w:cs="Times New Roman"/>
          <w:sz w:val="28"/>
          <w:szCs w:val="28"/>
        </w:rPr>
      </w:pPr>
      <w:r w:rsidRPr="003A6678">
        <w:rPr>
          <w:rFonts w:ascii="Times New Roman" w:hAnsi="Times New Roman" w:cs="Times New Roman"/>
          <w:sz w:val="28"/>
          <w:szCs w:val="28"/>
        </w:rPr>
        <w:t xml:space="preserve">Все государственно-конфессиональные </w:t>
      </w:r>
      <w:proofErr w:type="gramStart"/>
      <w:r w:rsidRPr="003A6678">
        <w:rPr>
          <w:rFonts w:ascii="Times New Roman" w:hAnsi="Times New Roman" w:cs="Times New Roman"/>
          <w:sz w:val="28"/>
          <w:szCs w:val="28"/>
        </w:rPr>
        <w:t>отношения</w:t>
      </w:r>
      <w:proofErr w:type="gramEnd"/>
      <w:r w:rsidRPr="003A6678">
        <w:rPr>
          <w:rFonts w:ascii="Times New Roman" w:hAnsi="Times New Roman" w:cs="Times New Roman"/>
          <w:sz w:val="28"/>
          <w:szCs w:val="28"/>
        </w:rPr>
        <w:t xml:space="preserve"> как на федеральном, так и на региональном уровне опираются на нормативно-правовой компонент, который дополняется в регионе Концепцией государственной национальной политики</w:t>
      </w:r>
    </w:p>
    <w:p w:rsidR="00D235D1" w:rsidRPr="003A6678" w:rsidRDefault="00D235D1" w:rsidP="00D235D1">
      <w:pPr>
        <w:spacing w:after="0" w:line="360" w:lineRule="auto"/>
        <w:ind w:firstLine="709"/>
        <w:jc w:val="both"/>
        <w:rPr>
          <w:rFonts w:ascii="Times New Roman" w:hAnsi="Times New Roman" w:cs="Times New Roman"/>
          <w:sz w:val="28"/>
          <w:szCs w:val="28"/>
        </w:rPr>
      </w:pPr>
      <w:proofErr w:type="gramStart"/>
      <w:r w:rsidRPr="003A6678">
        <w:rPr>
          <w:rFonts w:ascii="Times New Roman" w:hAnsi="Times New Roman" w:cs="Times New Roman"/>
          <w:sz w:val="28"/>
          <w:szCs w:val="28"/>
        </w:rPr>
        <w:t xml:space="preserve">Религиозный ренессанс в конце ХХ в. – начале ХХI в. способствовал </w:t>
      </w:r>
      <w:proofErr w:type="spellStart"/>
      <w:r w:rsidRPr="003A6678">
        <w:rPr>
          <w:rFonts w:ascii="Times New Roman" w:hAnsi="Times New Roman" w:cs="Times New Roman"/>
          <w:sz w:val="28"/>
          <w:szCs w:val="28"/>
        </w:rPr>
        <w:t>постсекуляризации</w:t>
      </w:r>
      <w:proofErr w:type="spellEnd"/>
      <w:r w:rsidRPr="003A6678">
        <w:rPr>
          <w:rFonts w:ascii="Times New Roman" w:hAnsi="Times New Roman" w:cs="Times New Roman"/>
          <w:sz w:val="28"/>
          <w:szCs w:val="28"/>
        </w:rPr>
        <w:t xml:space="preserve"> российского общества и формированию благоприятных условий для развития региональных государственно-конфессиональных взаимодействий.</w:t>
      </w:r>
      <w:proofErr w:type="gramEnd"/>
      <w:r w:rsidRPr="003A6678">
        <w:rPr>
          <w:rFonts w:ascii="Times New Roman" w:hAnsi="Times New Roman" w:cs="Times New Roman"/>
          <w:sz w:val="28"/>
          <w:szCs w:val="28"/>
        </w:rPr>
        <w:t xml:space="preserve"> Социально-политические </w:t>
      </w:r>
      <w:proofErr w:type="gramStart"/>
      <w:r w:rsidRPr="003A6678">
        <w:rPr>
          <w:rFonts w:ascii="Times New Roman" w:hAnsi="Times New Roman" w:cs="Times New Roman"/>
          <w:sz w:val="28"/>
          <w:szCs w:val="28"/>
        </w:rPr>
        <w:t>преобразования</w:t>
      </w:r>
      <w:proofErr w:type="gramEnd"/>
      <w:r w:rsidRPr="003A6678">
        <w:rPr>
          <w:rFonts w:ascii="Times New Roman" w:hAnsi="Times New Roman" w:cs="Times New Roman"/>
          <w:sz w:val="28"/>
          <w:szCs w:val="28"/>
        </w:rPr>
        <w:t xml:space="preserve"> как на федеральном так и на региональном уровне проявились в популяризации религиозных ценностей и норм, росте авторитета религиозных организаций, политизации религии.</w:t>
      </w:r>
    </w:p>
    <w:p w:rsidR="00D235D1" w:rsidRPr="003A6678" w:rsidRDefault="00D235D1" w:rsidP="00D235D1">
      <w:pPr>
        <w:spacing w:after="0" w:line="360" w:lineRule="auto"/>
        <w:ind w:firstLine="709"/>
        <w:jc w:val="both"/>
        <w:rPr>
          <w:rFonts w:ascii="Times New Roman" w:hAnsi="Times New Roman" w:cs="Times New Roman"/>
          <w:sz w:val="28"/>
          <w:szCs w:val="28"/>
        </w:rPr>
      </w:pPr>
      <w:r w:rsidRPr="003A6678">
        <w:rPr>
          <w:rFonts w:ascii="Times New Roman" w:hAnsi="Times New Roman" w:cs="Times New Roman"/>
          <w:sz w:val="28"/>
          <w:szCs w:val="28"/>
        </w:rPr>
        <w:t xml:space="preserve">По итогам исследования делаются выводы о том, что по-настоящему религиозным можно признать образование, которое вводит человека в контекст определенной религиозной традиции, открывает возможность </w:t>
      </w:r>
      <w:r w:rsidRPr="003A6678">
        <w:rPr>
          <w:rFonts w:ascii="Times New Roman" w:hAnsi="Times New Roman" w:cs="Times New Roman"/>
          <w:sz w:val="28"/>
          <w:szCs w:val="28"/>
        </w:rPr>
        <w:lastRenderedPageBreak/>
        <w:t>непосредственного соприкосновения с областью сакральных смыслов. В этой связи приобретает особое значение «</w:t>
      </w:r>
      <w:proofErr w:type="spellStart"/>
      <w:r w:rsidRPr="003A6678">
        <w:rPr>
          <w:rFonts w:ascii="Times New Roman" w:hAnsi="Times New Roman" w:cs="Times New Roman"/>
          <w:sz w:val="28"/>
          <w:szCs w:val="28"/>
        </w:rPr>
        <w:t>трансдисциилнинарность</w:t>
      </w:r>
      <w:proofErr w:type="spellEnd"/>
      <w:r w:rsidRPr="003A6678">
        <w:rPr>
          <w:rFonts w:ascii="Times New Roman" w:hAnsi="Times New Roman" w:cs="Times New Roman"/>
          <w:sz w:val="28"/>
          <w:szCs w:val="28"/>
        </w:rPr>
        <w:t xml:space="preserve">» - взаимная открытость образовательных организаций и религиозных общин, тщательная разработка </w:t>
      </w:r>
      <w:proofErr w:type="spellStart"/>
      <w:r w:rsidRPr="003A6678">
        <w:rPr>
          <w:rFonts w:ascii="Times New Roman" w:hAnsi="Times New Roman" w:cs="Times New Roman"/>
          <w:sz w:val="28"/>
          <w:szCs w:val="28"/>
        </w:rPr>
        <w:t>учебно-мстодичсского</w:t>
      </w:r>
      <w:proofErr w:type="spellEnd"/>
      <w:r w:rsidRPr="003A6678">
        <w:rPr>
          <w:rFonts w:ascii="Times New Roman" w:hAnsi="Times New Roman" w:cs="Times New Roman"/>
          <w:sz w:val="28"/>
          <w:szCs w:val="28"/>
        </w:rPr>
        <w:t xml:space="preserve"> обеспечения, углубленная подготовка учителей, </w:t>
      </w:r>
    </w:p>
    <w:p w:rsidR="00D235D1" w:rsidRPr="003A6678" w:rsidRDefault="00D235D1" w:rsidP="00D235D1">
      <w:pPr>
        <w:spacing w:after="0" w:line="360" w:lineRule="auto"/>
        <w:ind w:firstLine="709"/>
        <w:jc w:val="both"/>
        <w:rPr>
          <w:rFonts w:ascii="Times New Roman" w:hAnsi="Times New Roman" w:cs="Times New Roman"/>
          <w:sz w:val="28"/>
          <w:szCs w:val="28"/>
        </w:rPr>
      </w:pPr>
      <w:r w:rsidRPr="003A6678">
        <w:rPr>
          <w:rFonts w:ascii="Times New Roman" w:hAnsi="Times New Roman" w:cs="Times New Roman"/>
          <w:sz w:val="28"/>
          <w:szCs w:val="28"/>
        </w:rPr>
        <w:t xml:space="preserve">Новые модели религиозного образования - новые формы существования и воспроизводства религии в условиях отсутствия единой мировоззренческой парадигмы - требуют последовательного изучения, анализа и развития теории и практики применительно к социальным условиям </w:t>
      </w:r>
      <w:proofErr w:type="spellStart"/>
      <w:r w:rsidRPr="003A6678">
        <w:rPr>
          <w:rFonts w:ascii="Times New Roman" w:hAnsi="Times New Roman" w:cs="Times New Roman"/>
          <w:sz w:val="28"/>
          <w:szCs w:val="28"/>
        </w:rPr>
        <w:t>постсекулярного</w:t>
      </w:r>
      <w:proofErr w:type="spellEnd"/>
      <w:r w:rsidRPr="003A6678">
        <w:rPr>
          <w:rFonts w:ascii="Times New Roman" w:hAnsi="Times New Roman" w:cs="Times New Roman"/>
          <w:sz w:val="28"/>
          <w:szCs w:val="28"/>
        </w:rPr>
        <w:t xml:space="preserve"> общества.</w:t>
      </w:r>
    </w:p>
    <w:p w:rsidR="00D235D1" w:rsidRPr="00E24365" w:rsidRDefault="00D235D1" w:rsidP="00E24365"/>
    <w:p w:rsidR="007E0490" w:rsidRDefault="007E0490">
      <w:pPr>
        <w:rPr>
          <w:rFonts w:ascii="Times New Roman" w:hAnsi="Times New Roman" w:cs="Times New Roman"/>
          <w:b/>
          <w:sz w:val="28"/>
          <w:szCs w:val="28"/>
        </w:rPr>
      </w:pPr>
      <w:r>
        <w:rPr>
          <w:rFonts w:ascii="Times New Roman" w:hAnsi="Times New Roman" w:cs="Times New Roman"/>
          <w:b/>
          <w:sz w:val="28"/>
          <w:szCs w:val="28"/>
        </w:rPr>
        <w:br w:type="page"/>
      </w:r>
    </w:p>
    <w:p w:rsidR="00624E5B" w:rsidRPr="00624E5B" w:rsidRDefault="00624E5B" w:rsidP="00624E5B">
      <w:pPr>
        <w:pStyle w:val="1"/>
        <w:spacing w:before="0" w:line="360" w:lineRule="auto"/>
        <w:ind w:firstLine="709"/>
        <w:jc w:val="both"/>
        <w:rPr>
          <w:rFonts w:ascii="Times New Roman" w:hAnsi="Times New Roman" w:cs="Times New Roman"/>
          <w:color w:val="auto"/>
          <w:sz w:val="32"/>
          <w:szCs w:val="32"/>
        </w:rPr>
      </w:pPr>
      <w:bookmarkStart w:id="19" w:name="_Toc58939937"/>
      <w:r w:rsidRPr="00624E5B">
        <w:rPr>
          <w:rFonts w:ascii="Times New Roman" w:hAnsi="Times New Roman" w:cs="Times New Roman"/>
          <w:color w:val="auto"/>
          <w:sz w:val="32"/>
          <w:szCs w:val="32"/>
        </w:rPr>
        <w:lastRenderedPageBreak/>
        <w:t>Список источников и использованной литературы</w:t>
      </w:r>
      <w:bookmarkEnd w:id="19"/>
      <w:r w:rsidRPr="00624E5B">
        <w:rPr>
          <w:rFonts w:ascii="Times New Roman" w:hAnsi="Times New Roman" w:cs="Times New Roman"/>
          <w:color w:val="auto"/>
          <w:sz w:val="32"/>
          <w:szCs w:val="32"/>
        </w:rPr>
        <w:t xml:space="preserve"> </w:t>
      </w:r>
    </w:p>
    <w:p w:rsidR="00624E5B" w:rsidRDefault="00624E5B" w:rsidP="00624E5B">
      <w:pPr>
        <w:spacing w:after="0" w:line="360" w:lineRule="auto"/>
        <w:ind w:firstLine="709"/>
        <w:jc w:val="both"/>
        <w:rPr>
          <w:rFonts w:ascii="Times New Roman" w:hAnsi="Times New Roman" w:cs="Times New Roman"/>
          <w:b/>
          <w:sz w:val="28"/>
          <w:szCs w:val="28"/>
        </w:rPr>
      </w:pP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eastAsia="ru-RU"/>
        </w:rPr>
      </w:pPr>
      <w:proofErr w:type="spellStart"/>
      <w:r w:rsidRPr="007F5370">
        <w:rPr>
          <w:rFonts w:ascii="Times New Roman" w:eastAsia="Times New Roman" w:hAnsi="Times New Roman" w:cs="Times New Roman"/>
          <w:sz w:val="28"/>
          <w:szCs w:val="28"/>
        </w:rPr>
        <w:t>Антес</w:t>
      </w:r>
      <w:proofErr w:type="spellEnd"/>
      <w:r w:rsidRPr="007F5370">
        <w:rPr>
          <w:rFonts w:ascii="Times New Roman" w:eastAsia="Times New Roman" w:hAnsi="Times New Roman" w:cs="Times New Roman"/>
          <w:sz w:val="28"/>
          <w:szCs w:val="28"/>
        </w:rPr>
        <w:t xml:space="preserve"> П. Обзор новых подходов в европейском религиоведении // Религиоведческие исследования. 2004. № 1-2. С. 64.</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Ардавов</w:t>
      </w:r>
      <w:proofErr w:type="spellEnd"/>
      <w:r w:rsidRPr="007F5370">
        <w:rPr>
          <w:rFonts w:ascii="Times New Roman" w:hAnsi="Times New Roman" w:cs="Times New Roman"/>
          <w:sz w:val="28"/>
          <w:szCs w:val="28"/>
        </w:rPr>
        <w:t xml:space="preserve"> Н. П., </w:t>
      </w:r>
      <w:proofErr w:type="spellStart"/>
      <w:r w:rsidRPr="007F5370">
        <w:rPr>
          <w:rFonts w:ascii="Times New Roman" w:hAnsi="Times New Roman" w:cs="Times New Roman"/>
          <w:sz w:val="28"/>
          <w:szCs w:val="28"/>
        </w:rPr>
        <w:t>Машекуашева</w:t>
      </w:r>
      <w:proofErr w:type="spellEnd"/>
      <w:r w:rsidRPr="007F5370">
        <w:rPr>
          <w:rFonts w:ascii="Times New Roman" w:hAnsi="Times New Roman" w:cs="Times New Roman"/>
          <w:sz w:val="28"/>
          <w:szCs w:val="28"/>
        </w:rPr>
        <w:t xml:space="preserve"> М. М., . Взаимодействие органов внутренних дел с представителями религиозных </w:t>
      </w:r>
      <w:proofErr w:type="spellStart"/>
      <w:r w:rsidRPr="007F5370">
        <w:rPr>
          <w:rFonts w:ascii="Times New Roman" w:hAnsi="Times New Roman" w:cs="Times New Roman"/>
          <w:sz w:val="28"/>
          <w:szCs w:val="28"/>
        </w:rPr>
        <w:t>конфессий</w:t>
      </w:r>
      <w:proofErr w:type="spellEnd"/>
      <w:r w:rsidRPr="007F5370">
        <w:rPr>
          <w:rFonts w:ascii="Times New Roman" w:hAnsi="Times New Roman" w:cs="Times New Roman"/>
          <w:sz w:val="28"/>
          <w:szCs w:val="28"/>
        </w:rPr>
        <w:t xml:space="preserve"> // Теория и практика общественного развития. 2014. № 16. С. 128</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eastAsia="ru-RU"/>
        </w:rPr>
      </w:pPr>
      <w:proofErr w:type="spellStart"/>
      <w:r w:rsidRPr="007F5370">
        <w:rPr>
          <w:rFonts w:ascii="Times New Roman" w:hAnsi="Times New Roman" w:cs="Times New Roman"/>
          <w:sz w:val="28"/>
          <w:szCs w:val="28"/>
        </w:rPr>
        <w:t>Ашкеров</w:t>
      </w:r>
      <w:proofErr w:type="spellEnd"/>
      <w:r w:rsidRPr="007F5370">
        <w:rPr>
          <w:rFonts w:ascii="Times New Roman" w:hAnsi="Times New Roman" w:cs="Times New Roman"/>
          <w:sz w:val="28"/>
          <w:szCs w:val="28"/>
        </w:rPr>
        <w:t xml:space="preserve"> А. Ю. </w:t>
      </w:r>
      <w:r w:rsidRPr="007F5370">
        <w:rPr>
          <w:rFonts w:ascii="Times New Roman" w:hAnsi="Times New Roman" w:cs="Times New Roman"/>
          <w:bCs/>
          <w:sz w:val="28"/>
          <w:szCs w:val="28"/>
          <w:shd w:val="clear" w:color="auto" w:fill="FFFFFF"/>
        </w:rPr>
        <w:t>Социальная</w:t>
      </w:r>
      <w:r w:rsidRPr="007F5370">
        <w:rPr>
          <w:rFonts w:ascii="Times New Roman" w:hAnsi="Times New Roman" w:cs="Times New Roman"/>
          <w:sz w:val="28"/>
          <w:szCs w:val="28"/>
          <w:shd w:val="clear" w:color="auto" w:fill="FFFFFF"/>
        </w:rPr>
        <w:t> </w:t>
      </w:r>
      <w:r w:rsidRPr="007F5370">
        <w:rPr>
          <w:rFonts w:ascii="Times New Roman" w:hAnsi="Times New Roman" w:cs="Times New Roman"/>
          <w:bCs/>
          <w:sz w:val="28"/>
          <w:szCs w:val="28"/>
          <w:shd w:val="clear" w:color="auto" w:fill="FFFFFF"/>
        </w:rPr>
        <w:t>антропология</w:t>
      </w:r>
      <w:r w:rsidRPr="007F5370">
        <w:rPr>
          <w:rFonts w:ascii="Times New Roman" w:hAnsi="Times New Roman" w:cs="Times New Roman"/>
          <w:sz w:val="28"/>
          <w:szCs w:val="28"/>
          <w:shd w:val="clear" w:color="auto" w:fill="FFFFFF"/>
        </w:rPr>
        <w:t>: учебно-методическое пособие нового поколения для подготовки специалистов по социологии /</w:t>
      </w:r>
      <w:proofErr w:type="spellStart"/>
      <w:r w:rsidRPr="007F5370">
        <w:rPr>
          <w:rFonts w:ascii="Times New Roman" w:hAnsi="Times New Roman" w:cs="Times New Roman"/>
          <w:bCs/>
          <w:sz w:val="28"/>
          <w:szCs w:val="28"/>
          <w:shd w:val="clear" w:color="auto" w:fill="FFFFFF"/>
        </w:rPr>
        <w:t>А</w:t>
      </w:r>
      <w:r w:rsidRPr="007F5370">
        <w:rPr>
          <w:rFonts w:ascii="Times New Roman" w:hAnsi="Times New Roman" w:cs="Times New Roman"/>
          <w:sz w:val="28"/>
          <w:szCs w:val="28"/>
          <w:shd w:val="clear" w:color="auto" w:fill="FFFFFF"/>
        </w:rPr>
        <w:t>.</w:t>
      </w:r>
      <w:r w:rsidRPr="007F5370">
        <w:rPr>
          <w:rFonts w:ascii="Times New Roman" w:hAnsi="Times New Roman" w:cs="Times New Roman"/>
          <w:bCs/>
          <w:sz w:val="28"/>
          <w:szCs w:val="28"/>
          <w:shd w:val="clear" w:color="auto" w:fill="FFFFFF"/>
        </w:rPr>
        <w:t>Ю</w:t>
      </w:r>
      <w:r w:rsidRPr="007F5370">
        <w:rPr>
          <w:rFonts w:ascii="Times New Roman" w:hAnsi="Times New Roman" w:cs="Times New Roman"/>
          <w:sz w:val="28"/>
          <w:szCs w:val="28"/>
          <w:shd w:val="clear" w:color="auto" w:fill="FFFFFF"/>
        </w:rPr>
        <w:t>.</w:t>
      </w:r>
      <w:r w:rsidRPr="007F5370">
        <w:rPr>
          <w:rFonts w:ascii="Times New Roman" w:hAnsi="Times New Roman" w:cs="Times New Roman"/>
          <w:bCs/>
          <w:sz w:val="28"/>
          <w:szCs w:val="28"/>
          <w:shd w:val="clear" w:color="auto" w:fill="FFFFFF"/>
        </w:rPr>
        <w:t>Ашкеров-М</w:t>
      </w:r>
      <w:proofErr w:type="spellEnd"/>
      <w:r w:rsidRPr="007F5370">
        <w:rPr>
          <w:rFonts w:ascii="Times New Roman" w:hAnsi="Times New Roman" w:cs="Times New Roman"/>
          <w:bCs/>
          <w:sz w:val="28"/>
          <w:szCs w:val="28"/>
          <w:shd w:val="clear" w:color="auto" w:fill="FFFFFF"/>
        </w:rPr>
        <w:t xml:space="preserve">., 2005 -605 </w:t>
      </w:r>
      <w:proofErr w:type="gramStart"/>
      <w:r w:rsidRPr="007F5370">
        <w:rPr>
          <w:rFonts w:ascii="Times New Roman" w:hAnsi="Times New Roman" w:cs="Times New Roman"/>
          <w:bCs/>
          <w:sz w:val="28"/>
          <w:szCs w:val="28"/>
          <w:shd w:val="clear" w:color="auto" w:fill="FFFFFF"/>
        </w:rPr>
        <w:t>с</w:t>
      </w:r>
      <w:proofErr w:type="gramEnd"/>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Абушенко</w:t>
      </w:r>
      <w:proofErr w:type="spellEnd"/>
      <w:r w:rsidRPr="007F5370">
        <w:rPr>
          <w:rFonts w:ascii="Times New Roman" w:hAnsi="Times New Roman" w:cs="Times New Roman"/>
          <w:sz w:val="28"/>
          <w:szCs w:val="28"/>
        </w:rPr>
        <w:t xml:space="preserve"> В.Л. Проблема идентичностей: специфика </w:t>
      </w:r>
      <w:proofErr w:type="spellStart"/>
      <w:proofErr w:type="gramStart"/>
      <w:r w:rsidRPr="007F5370">
        <w:rPr>
          <w:rFonts w:ascii="Times New Roman" w:hAnsi="Times New Roman" w:cs="Times New Roman"/>
          <w:sz w:val="28"/>
          <w:szCs w:val="28"/>
        </w:rPr>
        <w:t>культур-философского</w:t>
      </w:r>
      <w:proofErr w:type="spellEnd"/>
      <w:proofErr w:type="gramEnd"/>
      <w:r w:rsidRPr="007F5370">
        <w:rPr>
          <w:rFonts w:ascii="Times New Roman" w:hAnsi="Times New Roman" w:cs="Times New Roman"/>
          <w:sz w:val="28"/>
          <w:szCs w:val="28"/>
        </w:rPr>
        <w:t xml:space="preserve"> и </w:t>
      </w:r>
      <w:proofErr w:type="spellStart"/>
      <w:r w:rsidRPr="007F5370">
        <w:rPr>
          <w:rFonts w:ascii="Times New Roman" w:hAnsi="Times New Roman" w:cs="Times New Roman"/>
          <w:sz w:val="28"/>
          <w:szCs w:val="28"/>
        </w:rPr>
        <w:t>культур-социологического</w:t>
      </w:r>
      <w:proofErr w:type="spellEnd"/>
      <w:r w:rsidRPr="007F5370">
        <w:rPr>
          <w:rFonts w:ascii="Times New Roman" w:hAnsi="Times New Roman" w:cs="Times New Roman"/>
          <w:sz w:val="28"/>
          <w:szCs w:val="28"/>
        </w:rPr>
        <w:t xml:space="preserve"> видения//Вопросы социальной теории 2010. Том IV. С.131</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Американская философия. Введение. / </w:t>
      </w:r>
      <w:r w:rsidRPr="007F5370">
        <w:rPr>
          <w:rFonts w:ascii="Times New Roman" w:hAnsi="Times New Roman" w:cs="Times New Roman"/>
          <w:sz w:val="28"/>
          <w:szCs w:val="28"/>
          <w:shd w:val="clear" w:color="auto" w:fill="FFFFFF"/>
        </w:rPr>
        <w:t xml:space="preserve">[Митчелл </w:t>
      </w:r>
      <w:proofErr w:type="spellStart"/>
      <w:r w:rsidRPr="007F5370">
        <w:rPr>
          <w:rFonts w:ascii="Times New Roman" w:hAnsi="Times New Roman" w:cs="Times New Roman"/>
          <w:sz w:val="28"/>
          <w:szCs w:val="28"/>
          <w:shd w:val="clear" w:color="auto" w:fill="FFFFFF"/>
        </w:rPr>
        <w:t>Абулафия</w:t>
      </w:r>
      <w:proofErr w:type="spellEnd"/>
      <w:r w:rsidRPr="007F5370">
        <w:rPr>
          <w:rFonts w:ascii="Times New Roman" w:hAnsi="Times New Roman" w:cs="Times New Roman"/>
          <w:sz w:val="28"/>
          <w:szCs w:val="28"/>
          <w:shd w:val="clear" w:color="auto" w:fill="FFFFFF"/>
        </w:rPr>
        <w:t xml:space="preserve"> и др.] ; под ред. </w:t>
      </w:r>
      <w:proofErr w:type="spellStart"/>
      <w:r w:rsidRPr="007F5370">
        <w:rPr>
          <w:rFonts w:ascii="Times New Roman" w:hAnsi="Times New Roman" w:cs="Times New Roman"/>
          <w:sz w:val="28"/>
          <w:szCs w:val="28"/>
          <w:shd w:val="clear" w:color="auto" w:fill="FFFFFF"/>
        </w:rPr>
        <w:t>Армена</w:t>
      </w:r>
      <w:proofErr w:type="spellEnd"/>
      <w:r w:rsidRPr="007F5370">
        <w:rPr>
          <w:rFonts w:ascii="Times New Roman" w:hAnsi="Times New Roman" w:cs="Times New Roman"/>
          <w:sz w:val="28"/>
          <w:szCs w:val="28"/>
          <w:shd w:val="clear" w:color="auto" w:fill="FFFFFF"/>
        </w:rPr>
        <w:t xml:space="preserve"> Т. </w:t>
      </w:r>
      <w:proofErr w:type="spellStart"/>
      <w:r w:rsidRPr="007F5370">
        <w:rPr>
          <w:rFonts w:ascii="Times New Roman" w:hAnsi="Times New Roman" w:cs="Times New Roman"/>
          <w:sz w:val="28"/>
          <w:szCs w:val="28"/>
          <w:shd w:val="clear" w:color="auto" w:fill="FFFFFF"/>
        </w:rPr>
        <w:t>Марсубяна</w:t>
      </w:r>
      <w:proofErr w:type="spellEnd"/>
      <w:r w:rsidRPr="007F5370">
        <w:rPr>
          <w:rFonts w:ascii="Times New Roman" w:hAnsi="Times New Roman" w:cs="Times New Roman"/>
          <w:sz w:val="28"/>
          <w:szCs w:val="28"/>
          <w:shd w:val="clear" w:color="auto" w:fill="FFFFFF"/>
        </w:rPr>
        <w:t xml:space="preserve"> и Джона </w:t>
      </w:r>
      <w:proofErr w:type="spellStart"/>
      <w:r w:rsidRPr="007F5370">
        <w:rPr>
          <w:rFonts w:ascii="Times New Roman" w:hAnsi="Times New Roman" w:cs="Times New Roman"/>
          <w:sz w:val="28"/>
          <w:szCs w:val="28"/>
          <w:shd w:val="clear" w:color="auto" w:fill="FFFFFF"/>
        </w:rPr>
        <w:t>Райдера</w:t>
      </w:r>
      <w:proofErr w:type="spellEnd"/>
      <w:proofErr w:type="gramStart"/>
      <w:r w:rsidRPr="007F5370">
        <w:rPr>
          <w:rFonts w:ascii="Times New Roman" w:hAnsi="Times New Roman" w:cs="Times New Roman"/>
          <w:sz w:val="28"/>
          <w:szCs w:val="28"/>
          <w:shd w:val="clear" w:color="auto" w:fill="FFFFFF"/>
        </w:rPr>
        <w:t xml:space="preserve"> .</w:t>
      </w:r>
      <w:proofErr w:type="gramEnd"/>
      <w:r w:rsidRPr="007F5370">
        <w:rPr>
          <w:rFonts w:ascii="Times New Roman" w:hAnsi="Times New Roman" w:cs="Times New Roman"/>
          <w:sz w:val="28"/>
          <w:szCs w:val="28"/>
          <w:shd w:val="clear" w:color="auto" w:fill="FFFFFF"/>
        </w:rPr>
        <w:t>]. </w:t>
      </w:r>
      <w:r w:rsidRPr="007F5370">
        <w:rPr>
          <w:rFonts w:ascii="Times New Roman" w:hAnsi="Times New Roman" w:cs="Times New Roman"/>
          <w:sz w:val="28"/>
          <w:szCs w:val="28"/>
        </w:rPr>
        <w:t xml:space="preserve">М., 2008. С. 258.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Барулин</w:t>
      </w:r>
      <w:proofErr w:type="spellEnd"/>
      <w:r w:rsidRPr="007F5370">
        <w:rPr>
          <w:rFonts w:ascii="Times New Roman" w:hAnsi="Times New Roman" w:cs="Times New Roman"/>
          <w:sz w:val="28"/>
          <w:szCs w:val="28"/>
        </w:rPr>
        <w:t xml:space="preserve"> В.С. Социально-философская антропология. Человек и общественный мир. М., 2007. С. 101.</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 Бергсон А. Два источника морали и религии. М., 1994. С. 12.</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eastAsia="Calibri" w:hAnsi="Times New Roman" w:cs="Times New Roman"/>
          <w:sz w:val="28"/>
          <w:szCs w:val="28"/>
        </w:rPr>
      </w:pPr>
      <w:r w:rsidRPr="007F5370">
        <w:rPr>
          <w:rFonts w:ascii="Times New Roman" w:hAnsi="Times New Roman" w:cs="Times New Roman"/>
          <w:sz w:val="28"/>
          <w:szCs w:val="28"/>
        </w:rPr>
        <w:t xml:space="preserve">Гуревич П.С., Спирова Э.М.. Идентичность как социальный и антропологический феномен. М., 2015. С. 10.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eastAsia="Calibri" w:hAnsi="Times New Roman" w:cs="Times New Roman"/>
          <w:sz w:val="28"/>
          <w:szCs w:val="28"/>
        </w:rPr>
        <w:t>Белик</w:t>
      </w:r>
      <w:proofErr w:type="spellEnd"/>
      <w:r w:rsidRPr="007F5370">
        <w:rPr>
          <w:rFonts w:ascii="Times New Roman" w:eastAsia="Calibri" w:hAnsi="Times New Roman" w:cs="Times New Roman"/>
          <w:sz w:val="28"/>
          <w:szCs w:val="28"/>
        </w:rPr>
        <w:t xml:space="preserve"> А.А. Теория «Я» </w:t>
      </w:r>
      <w:proofErr w:type="gramStart"/>
      <w:r w:rsidRPr="007F5370">
        <w:rPr>
          <w:rFonts w:ascii="Times New Roman" w:eastAsia="Calibri" w:hAnsi="Times New Roman" w:cs="Times New Roman"/>
          <w:sz w:val="28"/>
          <w:szCs w:val="28"/>
        </w:rPr>
        <w:t>Дж</w:t>
      </w:r>
      <w:proofErr w:type="gramEnd"/>
      <w:r w:rsidRPr="007F5370">
        <w:rPr>
          <w:rFonts w:ascii="Times New Roman" w:eastAsia="Calibri" w:hAnsi="Times New Roman" w:cs="Times New Roman"/>
          <w:sz w:val="28"/>
          <w:szCs w:val="28"/>
        </w:rPr>
        <w:t xml:space="preserve">. Г. </w:t>
      </w:r>
      <w:proofErr w:type="spellStart"/>
      <w:r w:rsidRPr="007F5370">
        <w:rPr>
          <w:rFonts w:ascii="Times New Roman" w:eastAsia="Calibri" w:hAnsi="Times New Roman" w:cs="Times New Roman"/>
          <w:sz w:val="28"/>
          <w:szCs w:val="28"/>
        </w:rPr>
        <w:t>Мида</w:t>
      </w:r>
      <w:proofErr w:type="spellEnd"/>
      <w:r w:rsidRPr="007F5370">
        <w:rPr>
          <w:rFonts w:ascii="Times New Roman" w:eastAsia="Calibri" w:hAnsi="Times New Roman" w:cs="Times New Roman"/>
          <w:sz w:val="28"/>
          <w:szCs w:val="28"/>
        </w:rPr>
        <w:t xml:space="preserve"> и психологическая антропология // Социальная психология и общество. 2011. № 1.</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Ваксман</w:t>
      </w:r>
      <w:proofErr w:type="spellEnd"/>
      <w:r w:rsidRPr="007F5370">
        <w:rPr>
          <w:rFonts w:ascii="Times New Roman" w:hAnsi="Times New Roman" w:cs="Times New Roman"/>
          <w:sz w:val="28"/>
          <w:szCs w:val="28"/>
        </w:rPr>
        <w:t xml:space="preserve"> В. Б. Компетенция федерального собрания Российской Федерации: конституционно-правовой аспект: </w:t>
      </w:r>
      <w:proofErr w:type="spellStart"/>
      <w:r w:rsidRPr="007F5370">
        <w:rPr>
          <w:rFonts w:ascii="Times New Roman" w:hAnsi="Times New Roman" w:cs="Times New Roman"/>
          <w:sz w:val="28"/>
          <w:szCs w:val="28"/>
        </w:rPr>
        <w:t>дис</w:t>
      </w:r>
      <w:proofErr w:type="spellEnd"/>
      <w:r w:rsidRPr="007F5370">
        <w:rPr>
          <w:rFonts w:ascii="Times New Roman" w:hAnsi="Times New Roman" w:cs="Times New Roman"/>
          <w:sz w:val="28"/>
          <w:szCs w:val="28"/>
        </w:rPr>
        <w:t xml:space="preserve">. ... канд. </w:t>
      </w:r>
      <w:proofErr w:type="spellStart"/>
      <w:r w:rsidRPr="007F5370">
        <w:rPr>
          <w:rFonts w:ascii="Times New Roman" w:hAnsi="Times New Roman" w:cs="Times New Roman"/>
          <w:sz w:val="28"/>
          <w:szCs w:val="28"/>
        </w:rPr>
        <w:t>юрид</w:t>
      </w:r>
      <w:proofErr w:type="spellEnd"/>
      <w:r w:rsidRPr="007F5370">
        <w:rPr>
          <w:rFonts w:ascii="Times New Roman" w:hAnsi="Times New Roman" w:cs="Times New Roman"/>
          <w:sz w:val="28"/>
          <w:szCs w:val="28"/>
        </w:rPr>
        <w:t>. наук. Москва, 2011. С.67.</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Гуревич. П.С. Философское постижение человека/ Человек: Мыслители прошлого и настоящего о его жизни, смерти и бессмертии. М., 1991. С. 3.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Гидденс</w:t>
      </w:r>
      <w:proofErr w:type="spellEnd"/>
      <w:r w:rsidRPr="007F5370">
        <w:rPr>
          <w:rFonts w:ascii="Times New Roman" w:hAnsi="Times New Roman" w:cs="Times New Roman"/>
          <w:sz w:val="28"/>
          <w:szCs w:val="28"/>
        </w:rPr>
        <w:t>. Э. Трансформация интимности. СПб</w:t>
      </w:r>
      <w:proofErr w:type="gramStart"/>
      <w:r w:rsidRPr="007F5370">
        <w:rPr>
          <w:rFonts w:ascii="Times New Roman" w:hAnsi="Times New Roman" w:cs="Times New Roman"/>
          <w:sz w:val="28"/>
          <w:szCs w:val="28"/>
        </w:rPr>
        <w:t xml:space="preserve">., </w:t>
      </w:r>
      <w:proofErr w:type="gramEnd"/>
      <w:r w:rsidRPr="007F5370">
        <w:rPr>
          <w:rFonts w:ascii="Times New Roman" w:hAnsi="Times New Roman" w:cs="Times New Roman"/>
          <w:sz w:val="28"/>
          <w:szCs w:val="28"/>
        </w:rPr>
        <w:t xml:space="preserve">2004. С. 50.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eastAsia="Calibri" w:hAnsi="Times New Roman" w:cs="Times New Roman"/>
          <w:sz w:val="28"/>
          <w:szCs w:val="28"/>
        </w:rPr>
        <w:t>Джеймс У. Многообразие религиозного опыта. М., 1993.</w:t>
      </w:r>
      <w:r w:rsidRPr="007F5370">
        <w:rPr>
          <w:rFonts w:ascii="Times New Roman" w:eastAsia="Calibri" w:hAnsi="Times New Roman" w:cs="Times New Roman"/>
          <w:sz w:val="28"/>
          <w:szCs w:val="28"/>
        </w:rPr>
        <w:tab/>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lastRenderedPageBreak/>
        <w:t xml:space="preserve">Доклад министра культуры на открытии Всероссийской научной конференции «Славянский мир: общность и многообразие» // Сайт митрополии «Православие и современность». URL:http://text/5730329.htmeparchia.patriarchia.ru/dbl (дата обращения 01.11.2020)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Европейская конвенция о защите прав человека и основных свобод от 04.11.1950 г. (</w:t>
      </w:r>
      <w:proofErr w:type="spellStart"/>
      <w:r w:rsidRPr="007F5370">
        <w:rPr>
          <w:rFonts w:ascii="Times New Roman" w:hAnsi="Times New Roman" w:cs="Times New Roman"/>
          <w:sz w:val="28"/>
          <w:szCs w:val="28"/>
        </w:rPr>
        <w:t>ратф</w:t>
      </w:r>
      <w:proofErr w:type="spellEnd"/>
      <w:r w:rsidRPr="007F5370">
        <w:rPr>
          <w:rFonts w:ascii="Times New Roman" w:hAnsi="Times New Roman" w:cs="Times New Roman"/>
          <w:sz w:val="28"/>
          <w:szCs w:val="28"/>
        </w:rPr>
        <w:t>. 30.03.1998) // Собр. законодательства</w:t>
      </w:r>
      <w:proofErr w:type="gramStart"/>
      <w:r w:rsidRPr="007F5370">
        <w:rPr>
          <w:rFonts w:ascii="Times New Roman" w:hAnsi="Times New Roman" w:cs="Times New Roman"/>
          <w:sz w:val="28"/>
          <w:szCs w:val="28"/>
        </w:rPr>
        <w:t xml:space="preserve"> Р</w:t>
      </w:r>
      <w:proofErr w:type="gramEnd"/>
      <w:r w:rsidRPr="007F5370">
        <w:rPr>
          <w:rFonts w:ascii="Times New Roman" w:hAnsi="Times New Roman" w:cs="Times New Roman"/>
          <w:sz w:val="28"/>
          <w:szCs w:val="28"/>
        </w:rPr>
        <w:t>ос. Федерации. 1998. № 20, Ст. 2143.</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Жители Саратова выступают против строительства храма на месте спортивной площадки // ИАА «СОВА». URL: http://www.sova-center.ru/religion/news/communitymedia/communities-conflicts/2016/04/d34382 (дата обращения 21.11.2020)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Идея выделения периодов была заимствована у В. С. </w:t>
      </w:r>
      <w:proofErr w:type="spellStart"/>
      <w:r w:rsidRPr="007F5370">
        <w:rPr>
          <w:rFonts w:ascii="Times New Roman" w:hAnsi="Times New Roman" w:cs="Times New Roman"/>
          <w:sz w:val="28"/>
          <w:szCs w:val="28"/>
        </w:rPr>
        <w:t>Слобожниковой</w:t>
      </w:r>
      <w:proofErr w:type="spellEnd"/>
      <w:r w:rsidRPr="007F5370">
        <w:rPr>
          <w:rFonts w:ascii="Times New Roman" w:hAnsi="Times New Roman" w:cs="Times New Roman"/>
          <w:sz w:val="28"/>
          <w:szCs w:val="28"/>
        </w:rPr>
        <w:t xml:space="preserve">. См. подробнее об этом: </w:t>
      </w:r>
      <w:proofErr w:type="spellStart"/>
      <w:r w:rsidRPr="007F5370">
        <w:rPr>
          <w:rFonts w:ascii="Times New Roman" w:hAnsi="Times New Roman" w:cs="Times New Roman"/>
          <w:sz w:val="28"/>
          <w:szCs w:val="28"/>
        </w:rPr>
        <w:t>Слобожникова</w:t>
      </w:r>
      <w:proofErr w:type="spellEnd"/>
      <w:r w:rsidRPr="007F5370">
        <w:rPr>
          <w:rFonts w:ascii="Times New Roman" w:hAnsi="Times New Roman" w:cs="Times New Roman"/>
          <w:sz w:val="28"/>
          <w:szCs w:val="28"/>
        </w:rPr>
        <w:t xml:space="preserve"> В. С. Эволюция общественно-политических практик русской православной церкви в современной России // Государство, общество и церковь: укрепление межнационального и межрелигиозного согласия, развитие и совершенствование механизмов взаимодействия: материалы </w:t>
      </w:r>
      <w:proofErr w:type="spellStart"/>
      <w:r w:rsidRPr="007F5370">
        <w:rPr>
          <w:rFonts w:ascii="Times New Roman" w:hAnsi="Times New Roman" w:cs="Times New Roman"/>
          <w:sz w:val="28"/>
          <w:szCs w:val="28"/>
        </w:rPr>
        <w:t>Междунар</w:t>
      </w:r>
      <w:proofErr w:type="spellEnd"/>
      <w:r w:rsidRPr="007F5370">
        <w:rPr>
          <w:rFonts w:ascii="Times New Roman" w:hAnsi="Times New Roman" w:cs="Times New Roman"/>
          <w:sz w:val="28"/>
          <w:szCs w:val="28"/>
        </w:rPr>
        <w:t xml:space="preserve">. </w:t>
      </w:r>
      <w:proofErr w:type="spellStart"/>
      <w:r w:rsidRPr="007F5370">
        <w:rPr>
          <w:rFonts w:ascii="Times New Roman" w:hAnsi="Times New Roman" w:cs="Times New Roman"/>
          <w:sz w:val="28"/>
          <w:szCs w:val="28"/>
        </w:rPr>
        <w:t>науч</w:t>
      </w:r>
      <w:proofErr w:type="gramStart"/>
      <w:r w:rsidRPr="007F5370">
        <w:rPr>
          <w:rFonts w:ascii="Times New Roman" w:hAnsi="Times New Roman" w:cs="Times New Roman"/>
          <w:sz w:val="28"/>
          <w:szCs w:val="28"/>
        </w:rPr>
        <w:t>.-</w:t>
      </w:r>
      <w:proofErr w:type="gramEnd"/>
      <w:r w:rsidRPr="007F5370">
        <w:rPr>
          <w:rFonts w:ascii="Times New Roman" w:hAnsi="Times New Roman" w:cs="Times New Roman"/>
          <w:sz w:val="28"/>
          <w:szCs w:val="28"/>
        </w:rPr>
        <w:t>практ</w:t>
      </w:r>
      <w:proofErr w:type="spellEnd"/>
      <w:r w:rsidRPr="007F5370">
        <w:rPr>
          <w:rFonts w:ascii="Times New Roman" w:hAnsi="Times New Roman" w:cs="Times New Roman"/>
          <w:sz w:val="28"/>
          <w:szCs w:val="28"/>
        </w:rPr>
        <w:t xml:space="preserve">. </w:t>
      </w:r>
      <w:proofErr w:type="spellStart"/>
      <w:r w:rsidRPr="007F5370">
        <w:rPr>
          <w:rFonts w:ascii="Times New Roman" w:hAnsi="Times New Roman" w:cs="Times New Roman"/>
          <w:sz w:val="28"/>
          <w:szCs w:val="28"/>
        </w:rPr>
        <w:t>конф</w:t>
      </w:r>
      <w:proofErr w:type="spellEnd"/>
      <w:r w:rsidRPr="007F5370">
        <w:rPr>
          <w:rFonts w:ascii="Times New Roman" w:hAnsi="Times New Roman" w:cs="Times New Roman"/>
          <w:sz w:val="28"/>
          <w:szCs w:val="28"/>
        </w:rPr>
        <w:t xml:space="preserve">., г. Новосибирск, 11-13 мая 2016 г. / под </w:t>
      </w:r>
      <w:proofErr w:type="spellStart"/>
      <w:r w:rsidRPr="007F5370">
        <w:rPr>
          <w:rFonts w:ascii="Times New Roman" w:hAnsi="Times New Roman" w:cs="Times New Roman"/>
          <w:sz w:val="28"/>
          <w:szCs w:val="28"/>
        </w:rPr>
        <w:t>науч</w:t>
      </w:r>
      <w:proofErr w:type="spellEnd"/>
      <w:r w:rsidRPr="007F5370">
        <w:rPr>
          <w:rFonts w:ascii="Times New Roman" w:hAnsi="Times New Roman" w:cs="Times New Roman"/>
          <w:sz w:val="28"/>
          <w:szCs w:val="28"/>
        </w:rPr>
        <w:t>. ред. Л. В. Савинова. Новосибирск, 2016. С.123.</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Кантеров</w:t>
      </w:r>
      <w:proofErr w:type="spellEnd"/>
      <w:r w:rsidRPr="007F5370">
        <w:rPr>
          <w:rFonts w:ascii="Times New Roman" w:hAnsi="Times New Roman" w:cs="Times New Roman"/>
          <w:sz w:val="28"/>
          <w:szCs w:val="28"/>
        </w:rPr>
        <w:t xml:space="preserve"> И.Я. Новые религиозные движения в России: религиоведческий анализ. М.</w:t>
      </w:r>
      <w:proofErr w:type="gramStart"/>
      <w:r w:rsidRPr="007F5370">
        <w:rPr>
          <w:rFonts w:ascii="Times New Roman" w:hAnsi="Times New Roman" w:cs="Times New Roman"/>
          <w:sz w:val="28"/>
          <w:szCs w:val="28"/>
        </w:rPr>
        <w:t xml:space="preserve"> :</w:t>
      </w:r>
      <w:proofErr w:type="gramEnd"/>
      <w:r w:rsidRPr="007F5370">
        <w:rPr>
          <w:rFonts w:ascii="Times New Roman" w:hAnsi="Times New Roman" w:cs="Times New Roman"/>
          <w:sz w:val="28"/>
          <w:szCs w:val="28"/>
        </w:rPr>
        <w:t xml:space="preserve"> МГУ, 2006. 467 с.</w:t>
      </w:r>
      <w:bookmarkStart w:id="20" w:name="_ftn6"/>
    </w:p>
    <w:bookmarkEnd w:id="20"/>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eastAsia="Times New Roman" w:hAnsi="Times New Roman" w:cs="Times New Roman"/>
          <w:sz w:val="28"/>
          <w:szCs w:val="28"/>
        </w:rPr>
        <w:t xml:space="preserve">Карпов В. Концептуальные основы теории </w:t>
      </w:r>
      <w:proofErr w:type="spellStart"/>
      <w:r w:rsidRPr="007F5370">
        <w:rPr>
          <w:rFonts w:ascii="Times New Roman" w:eastAsia="Times New Roman" w:hAnsi="Times New Roman" w:cs="Times New Roman"/>
          <w:sz w:val="28"/>
          <w:szCs w:val="28"/>
        </w:rPr>
        <w:t>десекуляризации</w:t>
      </w:r>
      <w:proofErr w:type="spellEnd"/>
      <w:r w:rsidRPr="007F5370">
        <w:rPr>
          <w:rFonts w:ascii="Times New Roman" w:eastAsia="Times New Roman" w:hAnsi="Times New Roman" w:cs="Times New Roman"/>
          <w:sz w:val="28"/>
          <w:szCs w:val="28"/>
        </w:rPr>
        <w:t xml:space="preserve"> // Государство, религия, церковь в России и за рубежом. 2012. № 2 (30).</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Карсаевская</w:t>
      </w:r>
      <w:proofErr w:type="spellEnd"/>
      <w:r w:rsidRPr="007F5370">
        <w:rPr>
          <w:rFonts w:ascii="Times New Roman" w:hAnsi="Times New Roman" w:cs="Times New Roman"/>
          <w:sz w:val="28"/>
          <w:szCs w:val="28"/>
        </w:rPr>
        <w:t xml:space="preserve"> Т.В. Прогресс общества и проблемы целостного </w:t>
      </w:r>
      <w:proofErr w:type="spellStart"/>
      <w:r w:rsidRPr="007F5370">
        <w:rPr>
          <w:rFonts w:ascii="Times New Roman" w:hAnsi="Times New Roman" w:cs="Times New Roman"/>
          <w:sz w:val="28"/>
          <w:szCs w:val="28"/>
        </w:rPr>
        <w:t>биосоциального</w:t>
      </w:r>
      <w:proofErr w:type="spellEnd"/>
      <w:r w:rsidRPr="007F5370">
        <w:rPr>
          <w:rFonts w:ascii="Times New Roman" w:hAnsi="Times New Roman" w:cs="Times New Roman"/>
          <w:sz w:val="28"/>
          <w:szCs w:val="28"/>
        </w:rPr>
        <w:t xml:space="preserve"> развития человека. М., 1978;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Кон И.С. Три в одном: сексуальная, </w:t>
      </w:r>
      <w:proofErr w:type="spellStart"/>
      <w:r w:rsidRPr="007F5370">
        <w:rPr>
          <w:rFonts w:ascii="Times New Roman" w:hAnsi="Times New Roman" w:cs="Times New Roman"/>
          <w:sz w:val="28"/>
          <w:szCs w:val="28"/>
        </w:rPr>
        <w:t>гендерная</w:t>
      </w:r>
      <w:proofErr w:type="spellEnd"/>
      <w:r w:rsidRPr="007F5370">
        <w:rPr>
          <w:rFonts w:ascii="Times New Roman" w:hAnsi="Times New Roman" w:cs="Times New Roman"/>
          <w:sz w:val="28"/>
          <w:szCs w:val="28"/>
        </w:rPr>
        <w:t xml:space="preserve"> и семейная революции// Журнал социологии и социальной антропологии, Том XIV 201</w:t>
      </w:r>
      <w:r w:rsidR="005A5AA5">
        <w:rPr>
          <w:rFonts w:ascii="Times New Roman" w:hAnsi="Times New Roman" w:cs="Times New Roman"/>
          <w:sz w:val="28"/>
          <w:szCs w:val="28"/>
        </w:rPr>
        <w:t>6</w:t>
      </w:r>
      <w:r w:rsidRPr="007F5370">
        <w:rPr>
          <w:rFonts w:ascii="Times New Roman" w:hAnsi="Times New Roman" w:cs="Times New Roman"/>
          <w:sz w:val="28"/>
          <w:szCs w:val="28"/>
        </w:rPr>
        <w:t>, №1. С. 51-65.</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lastRenderedPageBreak/>
        <w:t>Конституция Российской Федерации (принята на всенародном голосовании 12 декабря 1993 г.) (ред. от 5 февраля 2014 г. № 2-ФКЗ) // Российская газета. 1993. 23 дек. №237; Собр. законодательства</w:t>
      </w:r>
      <w:proofErr w:type="gramStart"/>
      <w:r w:rsidRPr="007F5370">
        <w:rPr>
          <w:rFonts w:ascii="Times New Roman" w:hAnsi="Times New Roman" w:cs="Times New Roman"/>
          <w:sz w:val="28"/>
          <w:szCs w:val="28"/>
        </w:rPr>
        <w:t xml:space="preserve"> Р</w:t>
      </w:r>
      <w:proofErr w:type="gramEnd"/>
      <w:r w:rsidRPr="007F5370">
        <w:rPr>
          <w:rFonts w:ascii="Times New Roman" w:hAnsi="Times New Roman" w:cs="Times New Roman"/>
          <w:sz w:val="28"/>
          <w:szCs w:val="28"/>
        </w:rPr>
        <w:t>ос. Федерации. 2014. № 9. Ст. 851</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Кырлежев</w:t>
      </w:r>
      <w:proofErr w:type="spellEnd"/>
      <w:r w:rsidRPr="007F5370">
        <w:rPr>
          <w:rFonts w:ascii="Times New Roman" w:hAnsi="Times New Roman" w:cs="Times New Roman"/>
          <w:sz w:val="28"/>
          <w:szCs w:val="28"/>
        </w:rPr>
        <w:t xml:space="preserve"> А. </w:t>
      </w:r>
      <w:proofErr w:type="spellStart"/>
      <w:r w:rsidRPr="007F5370">
        <w:rPr>
          <w:rFonts w:ascii="Times New Roman" w:hAnsi="Times New Roman" w:cs="Times New Roman"/>
          <w:sz w:val="28"/>
          <w:szCs w:val="28"/>
        </w:rPr>
        <w:t>Секуляризм</w:t>
      </w:r>
      <w:proofErr w:type="spellEnd"/>
      <w:r w:rsidRPr="007F5370">
        <w:rPr>
          <w:rFonts w:ascii="Times New Roman" w:hAnsi="Times New Roman" w:cs="Times New Roman"/>
          <w:sz w:val="28"/>
          <w:szCs w:val="28"/>
        </w:rPr>
        <w:t xml:space="preserve"> и </w:t>
      </w:r>
      <w:proofErr w:type="spellStart"/>
      <w:r w:rsidRPr="007F5370">
        <w:rPr>
          <w:rFonts w:ascii="Times New Roman" w:hAnsi="Times New Roman" w:cs="Times New Roman"/>
          <w:sz w:val="28"/>
          <w:szCs w:val="28"/>
        </w:rPr>
        <w:t>постсекуляризм</w:t>
      </w:r>
      <w:proofErr w:type="spellEnd"/>
      <w:r w:rsidRPr="007F5370">
        <w:rPr>
          <w:rFonts w:ascii="Times New Roman" w:hAnsi="Times New Roman" w:cs="Times New Roman"/>
          <w:sz w:val="28"/>
          <w:szCs w:val="28"/>
        </w:rPr>
        <w:t xml:space="preserve"> в России и в мире [Электронный ресурс] // Отечественные записки. 2013. № 1. URL: http://www.intelros.ru/readroom/otechestvennye-zapiski/o1-2013/19621-sekulyarizm-i-postsekulyarizm-vrossii-i-v-mire.html (дата обращения: 18.11.2020).</w:t>
      </w:r>
    </w:p>
    <w:p w:rsidR="006B0DE0" w:rsidRPr="007F5370" w:rsidRDefault="00C320BF"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hyperlink r:id="rId13" w:history="1">
        <w:proofErr w:type="spellStart"/>
        <w:r w:rsidR="006B0DE0" w:rsidRPr="007F5370">
          <w:rPr>
            <w:rFonts w:ascii="Times New Roman" w:eastAsia="Times New Roman" w:hAnsi="Times New Roman" w:cs="Times New Roman"/>
            <w:sz w:val="28"/>
            <w:szCs w:val="28"/>
            <w:lang w:eastAsia="ru-RU"/>
          </w:rPr>
          <w:t>Кырлежев</w:t>
        </w:r>
        <w:proofErr w:type="spellEnd"/>
        <w:r w:rsidR="006B0DE0" w:rsidRPr="007F5370">
          <w:rPr>
            <w:rFonts w:ascii="Times New Roman" w:eastAsia="Times New Roman" w:hAnsi="Times New Roman" w:cs="Times New Roman"/>
            <w:sz w:val="28"/>
            <w:szCs w:val="28"/>
            <w:lang w:eastAsia="ru-RU"/>
          </w:rPr>
          <w:t xml:space="preserve"> А. И</w:t>
        </w:r>
      </w:hyperlink>
      <w:r w:rsidR="006B0DE0" w:rsidRPr="007F5370">
        <w:rPr>
          <w:rFonts w:ascii="Times New Roman" w:eastAsia="Times New Roman" w:hAnsi="Times New Roman" w:cs="Times New Roman"/>
          <w:sz w:val="28"/>
          <w:szCs w:val="28"/>
          <w:lang w:eastAsia="ru-RU"/>
        </w:rPr>
        <w:t xml:space="preserve">. </w:t>
      </w:r>
      <w:proofErr w:type="spellStart"/>
      <w:r w:rsidR="006B0DE0" w:rsidRPr="007F5370">
        <w:rPr>
          <w:rFonts w:ascii="Times New Roman" w:eastAsia="Times New Roman" w:hAnsi="Times New Roman" w:cs="Times New Roman"/>
          <w:bCs/>
          <w:kern w:val="36"/>
          <w:sz w:val="28"/>
          <w:szCs w:val="28"/>
          <w:lang w:eastAsia="ru-RU"/>
        </w:rPr>
        <w:t>Секуляризм</w:t>
      </w:r>
      <w:proofErr w:type="spellEnd"/>
      <w:r w:rsidR="006B0DE0" w:rsidRPr="007F5370">
        <w:rPr>
          <w:rFonts w:ascii="Times New Roman" w:eastAsia="Times New Roman" w:hAnsi="Times New Roman" w:cs="Times New Roman"/>
          <w:bCs/>
          <w:kern w:val="36"/>
          <w:sz w:val="28"/>
          <w:szCs w:val="28"/>
          <w:lang w:eastAsia="ru-RU"/>
        </w:rPr>
        <w:t xml:space="preserve"> и </w:t>
      </w:r>
      <w:proofErr w:type="spellStart"/>
      <w:r w:rsidR="006B0DE0" w:rsidRPr="007F5370">
        <w:rPr>
          <w:rFonts w:ascii="Times New Roman" w:eastAsia="Times New Roman" w:hAnsi="Times New Roman" w:cs="Times New Roman"/>
          <w:bCs/>
          <w:kern w:val="36"/>
          <w:sz w:val="28"/>
          <w:szCs w:val="28"/>
          <w:lang w:eastAsia="ru-RU"/>
        </w:rPr>
        <w:t>постсекуляризм</w:t>
      </w:r>
      <w:proofErr w:type="spellEnd"/>
      <w:r w:rsidR="006B0DE0" w:rsidRPr="007F5370">
        <w:rPr>
          <w:rFonts w:ascii="Times New Roman" w:eastAsia="Times New Roman" w:hAnsi="Times New Roman" w:cs="Times New Roman"/>
          <w:bCs/>
          <w:kern w:val="36"/>
          <w:sz w:val="28"/>
          <w:szCs w:val="28"/>
          <w:lang w:eastAsia="ru-RU"/>
        </w:rPr>
        <w:t xml:space="preserve"> в России и в мире// Отечественные записки.-2013-№1. С 161-174</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Лебедева Н.М., </w:t>
      </w:r>
      <w:proofErr w:type="spellStart"/>
      <w:r w:rsidRPr="007F5370">
        <w:rPr>
          <w:rFonts w:ascii="Times New Roman" w:hAnsi="Times New Roman" w:cs="Times New Roman"/>
          <w:sz w:val="28"/>
          <w:szCs w:val="28"/>
        </w:rPr>
        <w:t>Татарко</w:t>
      </w:r>
      <w:proofErr w:type="spellEnd"/>
      <w:r w:rsidRPr="007F5370">
        <w:rPr>
          <w:rFonts w:ascii="Times New Roman" w:hAnsi="Times New Roman" w:cs="Times New Roman"/>
          <w:sz w:val="28"/>
          <w:szCs w:val="28"/>
        </w:rPr>
        <w:t xml:space="preserve"> А.Н. Социально-психологические факторы этнической толерантности и стратегии межгруппового взаимодействия в поликультурных регионах России / Н.М.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Лебедева, А.М. </w:t>
      </w:r>
      <w:proofErr w:type="spellStart"/>
      <w:r w:rsidRPr="007F5370">
        <w:rPr>
          <w:rFonts w:ascii="Times New Roman" w:hAnsi="Times New Roman" w:cs="Times New Roman"/>
          <w:sz w:val="28"/>
          <w:szCs w:val="28"/>
        </w:rPr>
        <w:t>Татарко</w:t>
      </w:r>
      <w:proofErr w:type="spellEnd"/>
      <w:r w:rsidRPr="007F5370">
        <w:rPr>
          <w:rFonts w:ascii="Times New Roman" w:hAnsi="Times New Roman" w:cs="Times New Roman"/>
          <w:sz w:val="28"/>
          <w:szCs w:val="28"/>
        </w:rPr>
        <w:t xml:space="preserve"> // Психологический журнал. – 2003. – №5. – С.31.</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Лукьяненко К.А. Антропология </w:t>
      </w:r>
      <w:proofErr w:type="spellStart"/>
      <w:r w:rsidRPr="007F5370">
        <w:rPr>
          <w:rFonts w:ascii="Times New Roman" w:hAnsi="Times New Roman" w:cs="Times New Roman"/>
          <w:sz w:val="28"/>
          <w:szCs w:val="28"/>
        </w:rPr>
        <w:t>гиперрелигиозности</w:t>
      </w:r>
      <w:proofErr w:type="spellEnd"/>
      <w:r w:rsidRPr="007F5370">
        <w:rPr>
          <w:rFonts w:ascii="Times New Roman" w:hAnsi="Times New Roman" w:cs="Times New Roman"/>
          <w:sz w:val="28"/>
          <w:szCs w:val="28"/>
        </w:rPr>
        <w:t xml:space="preserve">. Антропологическое измерение современности: Сб. </w:t>
      </w:r>
      <w:proofErr w:type="spellStart"/>
      <w:r w:rsidRPr="007F5370">
        <w:rPr>
          <w:rFonts w:ascii="Times New Roman" w:hAnsi="Times New Roman" w:cs="Times New Roman"/>
          <w:sz w:val="28"/>
          <w:szCs w:val="28"/>
        </w:rPr>
        <w:t>научн</w:t>
      </w:r>
      <w:proofErr w:type="spellEnd"/>
      <w:r w:rsidRPr="007F5370">
        <w:rPr>
          <w:rFonts w:ascii="Times New Roman" w:hAnsi="Times New Roman" w:cs="Times New Roman"/>
          <w:sz w:val="28"/>
          <w:szCs w:val="28"/>
        </w:rPr>
        <w:t xml:space="preserve">. тр. Международной </w:t>
      </w:r>
      <w:proofErr w:type="spellStart"/>
      <w:r w:rsidRPr="007F5370">
        <w:rPr>
          <w:rFonts w:ascii="Times New Roman" w:hAnsi="Times New Roman" w:cs="Times New Roman"/>
          <w:sz w:val="28"/>
          <w:szCs w:val="28"/>
        </w:rPr>
        <w:t>очно-заочной</w:t>
      </w:r>
      <w:proofErr w:type="spellEnd"/>
      <w:r w:rsidRPr="007F5370">
        <w:rPr>
          <w:rFonts w:ascii="Times New Roman" w:hAnsi="Times New Roman" w:cs="Times New Roman"/>
          <w:sz w:val="28"/>
          <w:szCs w:val="28"/>
        </w:rPr>
        <w:t xml:space="preserve"> научно-практической конференции «Антропологическое измерение современности. Актуальные проблемы философской, религиозной и культурной антропологии» (Саратов, 1-2 июня 2015г.) / Под ред. проф. В.А. </w:t>
      </w:r>
      <w:proofErr w:type="spellStart"/>
      <w:r w:rsidRPr="007F5370">
        <w:rPr>
          <w:rFonts w:ascii="Times New Roman" w:hAnsi="Times New Roman" w:cs="Times New Roman"/>
          <w:sz w:val="28"/>
          <w:szCs w:val="28"/>
        </w:rPr>
        <w:t>Фриауфа</w:t>
      </w:r>
      <w:proofErr w:type="spellEnd"/>
      <w:r w:rsidRPr="007F5370">
        <w:rPr>
          <w:rFonts w:ascii="Times New Roman" w:hAnsi="Times New Roman" w:cs="Times New Roman"/>
          <w:sz w:val="28"/>
          <w:szCs w:val="28"/>
        </w:rPr>
        <w:t>. – Саратов: СГУ, 2015. – 222 с</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eastAsia="Calibri" w:hAnsi="Times New Roman" w:cs="Times New Roman"/>
          <w:sz w:val="28"/>
          <w:szCs w:val="28"/>
        </w:rPr>
        <w:t xml:space="preserve">Любутин </w:t>
      </w:r>
      <w:proofErr w:type="spellStart"/>
      <w:r w:rsidRPr="007F5370">
        <w:rPr>
          <w:rFonts w:ascii="Times New Roman" w:eastAsia="Calibri" w:hAnsi="Times New Roman" w:cs="Times New Roman"/>
          <w:sz w:val="28"/>
          <w:szCs w:val="28"/>
        </w:rPr>
        <w:t>К.Н</w:t>
      </w:r>
      <w:proofErr w:type="gramStart"/>
      <w:r w:rsidRPr="007F5370">
        <w:rPr>
          <w:rFonts w:ascii="Times New Roman" w:eastAsia="Calibri" w:hAnsi="Times New Roman" w:cs="Times New Roman"/>
          <w:sz w:val="28"/>
          <w:szCs w:val="28"/>
        </w:rPr>
        <w:t>,.</w:t>
      </w:r>
      <w:proofErr w:type="gramEnd"/>
      <w:r w:rsidRPr="007F5370">
        <w:rPr>
          <w:rFonts w:ascii="Times New Roman" w:eastAsia="Calibri" w:hAnsi="Times New Roman" w:cs="Times New Roman"/>
          <w:sz w:val="28"/>
          <w:szCs w:val="28"/>
        </w:rPr>
        <w:t>Кондрашов</w:t>
      </w:r>
      <w:proofErr w:type="spellEnd"/>
      <w:r w:rsidRPr="007F5370">
        <w:rPr>
          <w:rFonts w:ascii="Times New Roman" w:eastAsia="Calibri" w:hAnsi="Times New Roman" w:cs="Times New Roman"/>
          <w:sz w:val="28"/>
          <w:szCs w:val="28"/>
        </w:rPr>
        <w:t xml:space="preserve"> П.Н. Диалектика повседневности: методологический подход. Екатеринбург, 2007. С. 38.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Маркс К., Энгельс Ф. Из ранних произведений. М., 1956. С. 560-561</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Маркс</w:t>
      </w:r>
      <w:proofErr w:type="gramStart"/>
      <w:r w:rsidRPr="007F5370">
        <w:rPr>
          <w:rFonts w:ascii="Times New Roman" w:hAnsi="Times New Roman" w:cs="Times New Roman"/>
          <w:sz w:val="28"/>
          <w:szCs w:val="28"/>
        </w:rPr>
        <w:t xml:space="preserve"> К</w:t>
      </w:r>
      <w:proofErr w:type="gramEnd"/>
      <w:r w:rsidRPr="007F5370">
        <w:rPr>
          <w:rFonts w:ascii="Times New Roman" w:hAnsi="Times New Roman" w:cs="Times New Roman"/>
          <w:sz w:val="28"/>
          <w:szCs w:val="28"/>
        </w:rPr>
        <w:t xml:space="preserve">, Ф. Энгельс. Соч. Т.4 . С. 162.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Мачкасов А. И., </w:t>
      </w:r>
      <w:proofErr w:type="spellStart"/>
      <w:r w:rsidRPr="007F5370">
        <w:rPr>
          <w:rFonts w:ascii="Times New Roman" w:hAnsi="Times New Roman" w:cs="Times New Roman"/>
          <w:sz w:val="28"/>
          <w:szCs w:val="28"/>
        </w:rPr>
        <w:t>Паршков</w:t>
      </w:r>
      <w:proofErr w:type="spellEnd"/>
      <w:r w:rsidRPr="007F5370">
        <w:rPr>
          <w:rFonts w:ascii="Times New Roman" w:hAnsi="Times New Roman" w:cs="Times New Roman"/>
          <w:sz w:val="28"/>
          <w:szCs w:val="28"/>
        </w:rPr>
        <w:t xml:space="preserve"> А. В. Взаимодействие территориальных органов ФСИН России с религиозными организациями: </w:t>
      </w:r>
      <w:r w:rsidRPr="007F5370">
        <w:rPr>
          <w:rFonts w:ascii="Times New Roman" w:hAnsi="Times New Roman" w:cs="Times New Roman"/>
          <w:sz w:val="28"/>
          <w:szCs w:val="28"/>
        </w:rPr>
        <w:lastRenderedPageBreak/>
        <w:t>опыт, проблемы, перспективы // Международный пенитенциарный журнал. 2015. №2. С.39.</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Масычев</w:t>
      </w:r>
      <w:proofErr w:type="spellEnd"/>
      <w:r w:rsidRPr="007F5370">
        <w:rPr>
          <w:rFonts w:ascii="Times New Roman" w:hAnsi="Times New Roman" w:cs="Times New Roman"/>
          <w:sz w:val="28"/>
          <w:szCs w:val="28"/>
        </w:rPr>
        <w:t xml:space="preserve"> П. В. Репрезентации проблем толерантности и </w:t>
      </w:r>
      <w:proofErr w:type="spellStart"/>
      <w:r w:rsidRPr="007F5370">
        <w:rPr>
          <w:rFonts w:ascii="Times New Roman" w:hAnsi="Times New Roman" w:cs="Times New Roman"/>
          <w:sz w:val="28"/>
          <w:szCs w:val="28"/>
        </w:rPr>
        <w:t>интолерантности</w:t>
      </w:r>
      <w:proofErr w:type="spellEnd"/>
      <w:r w:rsidRPr="007F5370">
        <w:rPr>
          <w:rFonts w:ascii="Times New Roman" w:hAnsi="Times New Roman" w:cs="Times New Roman"/>
          <w:sz w:val="28"/>
          <w:szCs w:val="28"/>
        </w:rPr>
        <w:t xml:space="preserve"> в </w:t>
      </w:r>
      <w:proofErr w:type="gramStart"/>
      <w:r w:rsidRPr="007F5370">
        <w:rPr>
          <w:rFonts w:ascii="Times New Roman" w:hAnsi="Times New Roman" w:cs="Times New Roman"/>
          <w:sz w:val="28"/>
          <w:szCs w:val="28"/>
        </w:rPr>
        <w:t>современном</w:t>
      </w:r>
      <w:proofErr w:type="gramEnd"/>
      <w:r w:rsidRPr="007F5370">
        <w:rPr>
          <w:rFonts w:ascii="Times New Roman" w:hAnsi="Times New Roman" w:cs="Times New Roman"/>
          <w:sz w:val="28"/>
          <w:szCs w:val="28"/>
        </w:rPr>
        <w:t xml:space="preserve"> религиозном </w:t>
      </w:r>
      <w:proofErr w:type="spellStart"/>
      <w:r w:rsidRPr="007F5370">
        <w:rPr>
          <w:rFonts w:ascii="Times New Roman" w:hAnsi="Times New Roman" w:cs="Times New Roman"/>
          <w:sz w:val="28"/>
          <w:szCs w:val="28"/>
        </w:rPr>
        <w:t>дискурсе</w:t>
      </w:r>
      <w:proofErr w:type="spellEnd"/>
      <w:r w:rsidRPr="007F5370">
        <w:rPr>
          <w:rFonts w:ascii="Times New Roman" w:hAnsi="Times New Roman" w:cs="Times New Roman"/>
          <w:sz w:val="28"/>
          <w:szCs w:val="28"/>
        </w:rPr>
        <w:t xml:space="preserve"> // Вестник Челябинского государственного университета. Социология. 2012. №18. С.29.</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МеладзеИ</w:t>
      </w:r>
      <w:proofErr w:type="gramStart"/>
      <w:r w:rsidRPr="007F5370">
        <w:rPr>
          <w:rFonts w:ascii="Times New Roman" w:hAnsi="Times New Roman" w:cs="Times New Roman"/>
          <w:sz w:val="28"/>
          <w:szCs w:val="28"/>
        </w:rPr>
        <w:t>.С</w:t>
      </w:r>
      <w:proofErr w:type="gramEnd"/>
      <w:r w:rsidRPr="007F5370">
        <w:rPr>
          <w:rFonts w:ascii="Times New Roman" w:hAnsi="Times New Roman" w:cs="Times New Roman"/>
          <w:sz w:val="28"/>
          <w:szCs w:val="28"/>
        </w:rPr>
        <w:t>колько</w:t>
      </w:r>
      <w:proofErr w:type="spellEnd"/>
      <w:r w:rsidRPr="007F5370">
        <w:rPr>
          <w:rFonts w:ascii="Times New Roman" w:hAnsi="Times New Roman" w:cs="Times New Roman"/>
          <w:sz w:val="28"/>
          <w:szCs w:val="28"/>
        </w:rPr>
        <w:t xml:space="preserve"> теологов нужно России // Православная Москва. 2006. № 12. С. 5.</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Новые идеи в социальной философии. – М., 2006. – 324 с.</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Оконская</w:t>
      </w:r>
      <w:proofErr w:type="spellEnd"/>
      <w:r w:rsidRPr="007F5370">
        <w:rPr>
          <w:rFonts w:ascii="Times New Roman" w:hAnsi="Times New Roman" w:cs="Times New Roman"/>
          <w:sz w:val="28"/>
          <w:szCs w:val="28"/>
        </w:rPr>
        <w:t xml:space="preserve"> Н.Б. Диалектика социального и биологического в историческом процессе. Пермь,. 1975;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Орлова Э.А.. Антропологические основания изучения идентичности// Личность. Культура. Общество. 2010. Том XII. </w:t>
      </w:r>
      <w:proofErr w:type="spellStart"/>
      <w:r w:rsidRPr="007F5370">
        <w:rPr>
          <w:rFonts w:ascii="Times New Roman" w:hAnsi="Times New Roman" w:cs="Times New Roman"/>
          <w:sz w:val="28"/>
          <w:szCs w:val="28"/>
        </w:rPr>
        <w:t>Вып</w:t>
      </w:r>
      <w:proofErr w:type="spellEnd"/>
      <w:r w:rsidRPr="007F5370">
        <w:rPr>
          <w:rFonts w:ascii="Times New Roman" w:hAnsi="Times New Roman" w:cs="Times New Roman"/>
          <w:sz w:val="28"/>
          <w:szCs w:val="28"/>
        </w:rPr>
        <w:t xml:space="preserve">. 4. №59-60. С. 134. </w:t>
      </w:r>
      <w:bookmarkStart w:id="21" w:name="_ftn7"/>
    </w:p>
    <w:bookmarkEnd w:id="21"/>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eastAsia="Times New Roman" w:hAnsi="Times New Roman" w:cs="Times New Roman"/>
          <w:sz w:val="28"/>
          <w:szCs w:val="28"/>
        </w:rPr>
        <w:t>Основы учения Русской Православной Церкви о достоинстве, свободе и правах человека. IV.5.</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Писенко</w:t>
      </w:r>
      <w:proofErr w:type="spellEnd"/>
      <w:r w:rsidRPr="007F5370">
        <w:rPr>
          <w:rFonts w:ascii="Times New Roman" w:hAnsi="Times New Roman" w:cs="Times New Roman"/>
          <w:sz w:val="28"/>
          <w:szCs w:val="28"/>
        </w:rPr>
        <w:t xml:space="preserve"> К. А. Соглашения о сотрудничестве между религиозными объединениями и исполнительными органами государственной власти Российской Федерации как разновидность административного договора // Государство и право. 2004. № 3. С. 71.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Религиозные объединения. Свобода совести и вероисповедания. Нормативные акты. Судебная практика. Заключения экспертов / сост. А. В. </w:t>
      </w:r>
      <w:proofErr w:type="spellStart"/>
      <w:r w:rsidRPr="007F5370">
        <w:rPr>
          <w:rFonts w:ascii="Times New Roman" w:hAnsi="Times New Roman" w:cs="Times New Roman"/>
          <w:sz w:val="28"/>
          <w:szCs w:val="28"/>
        </w:rPr>
        <w:t>Пчелинцев</w:t>
      </w:r>
      <w:proofErr w:type="spellEnd"/>
      <w:r w:rsidRPr="007F5370">
        <w:rPr>
          <w:rFonts w:ascii="Times New Roman" w:hAnsi="Times New Roman" w:cs="Times New Roman"/>
          <w:sz w:val="28"/>
          <w:szCs w:val="28"/>
        </w:rPr>
        <w:t xml:space="preserve">, В. В. </w:t>
      </w:r>
      <w:proofErr w:type="spellStart"/>
      <w:r w:rsidRPr="007F5370">
        <w:rPr>
          <w:rFonts w:ascii="Times New Roman" w:hAnsi="Times New Roman" w:cs="Times New Roman"/>
          <w:sz w:val="28"/>
          <w:szCs w:val="28"/>
        </w:rPr>
        <w:t>Ряховский</w:t>
      </w:r>
      <w:proofErr w:type="spellEnd"/>
      <w:r w:rsidRPr="007F5370">
        <w:rPr>
          <w:rFonts w:ascii="Times New Roman" w:hAnsi="Times New Roman" w:cs="Times New Roman"/>
          <w:sz w:val="28"/>
          <w:szCs w:val="28"/>
        </w:rPr>
        <w:t xml:space="preserve">, С. В. Чугунов; под </w:t>
      </w:r>
      <w:proofErr w:type="spellStart"/>
      <w:r w:rsidRPr="007F5370">
        <w:rPr>
          <w:rFonts w:ascii="Times New Roman" w:hAnsi="Times New Roman" w:cs="Times New Roman"/>
          <w:sz w:val="28"/>
          <w:szCs w:val="28"/>
        </w:rPr>
        <w:t>общ</w:t>
      </w:r>
      <w:proofErr w:type="gramStart"/>
      <w:r w:rsidRPr="007F5370">
        <w:rPr>
          <w:rFonts w:ascii="Times New Roman" w:hAnsi="Times New Roman" w:cs="Times New Roman"/>
          <w:sz w:val="28"/>
          <w:szCs w:val="28"/>
        </w:rPr>
        <w:t>.р</w:t>
      </w:r>
      <w:proofErr w:type="gramEnd"/>
      <w:r w:rsidRPr="007F5370">
        <w:rPr>
          <w:rFonts w:ascii="Times New Roman" w:hAnsi="Times New Roman" w:cs="Times New Roman"/>
          <w:sz w:val="28"/>
          <w:szCs w:val="28"/>
        </w:rPr>
        <w:t>ед</w:t>
      </w:r>
      <w:proofErr w:type="spellEnd"/>
      <w:r w:rsidRPr="007F5370">
        <w:rPr>
          <w:rFonts w:ascii="Times New Roman" w:hAnsi="Times New Roman" w:cs="Times New Roman"/>
          <w:sz w:val="28"/>
          <w:szCs w:val="28"/>
        </w:rPr>
        <w:t xml:space="preserve">. А. В. </w:t>
      </w:r>
      <w:proofErr w:type="spellStart"/>
      <w:r w:rsidRPr="007F5370">
        <w:rPr>
          <w:rFonts w:ascii="Times New Roman" w:hAnsi="Times New Roman" w:cs="Times New Roman"/>
          <w:sz w:val="28"/>
          <w:szCs w:val="28"/>
        </w:rPr>
        <w:t>Пчелинцева</w:t>
      </w:r>
      <w:proofErr w:type="spellEnd"/>
      <w:r w:rsidRPr="007F5370">
        <w:rPr>
          <w:rFonts w:ascii="Times New Roman" w:hAnsi="Times New Roman" w:cs="Times New Roman"/>
          <w:sz w:val="28"/>
          <w:szCs w:val="28"/>
        </w:rPr>
        <w:t xml:space="preserve">. 3-е изд., </w:t>
      </w:r>
      <w:proofErr w:type="spellStart"/>
      <w:r w:rsidRPr="007F5370">
        <w:rPr>
          <w:rFonts w:ascii="Times New Roman" w:hAnsi="Times New Roman" w:cs="Times New Roman"/>
          <w:sz w:val="28"/>
          <w:szCs w:val="28"/>
        </w:rPr>
        <w:t>испр</w:t>
      </w:r>
      <w:proofErr w:type="spellEnd"/>
      <w:r w:rsidRPr="007F5370">
        <w:rPr>
          <w:rFonts w:ascii="Times New Roman" w:hAnsi="Times New Roman" w:cs="Times New Roman"/>
          <w:sz w:val="28"/>
          <w:szCs w:val="28"/>
        </w:rPr>
        <w:t>. и доп. М., 2009. C. 26.</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Российская газета. 2009. 13 </w:t>
      </w:r>
      <w:proofErr w:type="spellStart"/>
      <w:r w:rsidRPr="007F5370">
        <w:rPr>
          <w:rFonts w:ascii="Times New Roman" w:hAnsi="Times New Roman" w:cs="Times New Roman"/>
          <w:sz w:val="28"/>
          <w:szCs w:val="28"/>
        </w:rPr>
        <w:t>мар</w:t>
      </w:r>
      <w:proofErr w:type="spellEnd"/>
      <w:r w:rsidRPr="007F5370">
        <w:rPr>
          <w:rFonts w:ascii="Times New Roman" w:hAnsi="Times New Roman" w:cs="Times New Roman"/>
          <w:sz w:val="28"/>
          <w:szCs w:val="28"/>
        </w:rPr>
        <w:t xml:space="preserve">.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Романова О.Л. Развитие этнической идентичности у детей и подростков </w:t>
      </w:r>
      <w:proofErr w:type="gramStart"/>
      <w:r w:rsidRPr="007F5370">
        <w:rPr>
          <w:rFonts w:ascii="Times New Roman" w:hAnsi="Times New Roman" w:cs="Times New Roman"/>
          <w:sz w:val="28"/>
          <w:szCs w:val="28"/>
        </w:rPr>
        <w:t>:</w:t>
      </w:r>
      <w:proofErr w:type="spellStart"/>
      <w:r w:rsidRPr="007F5370">
        <w:rPr>
          <w:rFonts w:ascii="Times New Roman" w:hAnsi="Times New Roman" w:cs="Times New Roman"/>
          <w:sz w:val="28"/>
          <w:szCs w:val="28"/>
        </w:rPr>
        <w:t>а</w:t>
      </w:r>
      <w:proofErr w:type="gramEnd"/>
      <w:r w:rsidRPr="007F5370">
        <w:rPr>
          <w:rFonts w:ascii="Times New Roman" w:hAnsi="Times New Roman" w:cs="Times New Roman"/>
          <w:sz w:val="28"/>
          <w:szCs w:val="28"/>
        </w:rPr>
        <w:t>втореф</w:t>
      </w:r>
      <w:proofErr w:type="spellEnd"/>
      <w:r w:rsidRPr="007F5370">
        <w:rPr>
          <w:rFonts w:ascii="Times New Roman" w:hAnsi="Times New Roman" w:cs="Times New Roman"/>
          <w:sz w:val="28"/>
          <w:szCs w:val="28"/>
        </w:rPr>
        <w:t xml:space="preserve">. </w:t>
      </w:r>
      <w:proofErr w:type="spellStart"/>
      <w:r w:rsidRPr="007F5370">
        <w:rPr>
          <w:rFonts w:ascii="Times New Roman" w:hAnsi="Times New Roman" w:cs="Times New Roman"/>
          <w:sz w:val="28"/>
          <w:szCs w:val="28"/>
        </w:rPr>
        <w:t>дис</w:t>
      </w:r>
      <w:proofErr w:type="spellEnd"/>
      <w:r w:rsidRPr="007F5370">
        <w:rPr>
          <w:rFonts w:ascii="Times New Roman" w:hAnsi="Times New Roman" w:cs="Times New Roman"/>
          <w:sz w:val="28"/>
          <w:szCs w:val="28"/>
        </w:rPr>
        <w:t>. … канд. психол. наук / Романова О.Л. – М., 1994. – 20 с</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Самсонов С. В. Духовно-нравственное воспитание обучающихся через потенциал православной культуры// Историческая и социально-образовательная мысль.2016. №3. Т. 8. С. 196</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lastRenderedPageBreak/>
        <w:t>Самарина А. Религия в школе: вопросы без ответов // Независимая газета. 2009. 14 авг. С. 1</w:t>
      </w:r>
      <w:r w:rsidRPr="007F5370">
        <w:rPr>
          <w:rFonts w:ascii="Times New Roman" w:hAnsi="Times New Roman" w:cs="Times New Roman"/>
          <w:sz w:val="28"/>
          <w:szCs w:val="28"/>
        </w:rPr>
        <w:softHyphen/>
        <w:t>3.</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Сержантов В.Ф., </w:t>
      </w:r>
      <w:proofErr w:type="spellStart"/>
      <w:r w:rsidRPr="007F5370">
        <w:rPr>
          <w:rFonts w:ascii="Times New Roman" w:hAnsi="Times New Roman" w:cs="Times New Roman"/>
          <w:sz w:val="28"/>
          <w:szCs w:val="28"/>
        </w:rPr>
        <w:t>Гречаный</w:t>
      </w:r>
      <w:proofErr w:type="spellEnd"/>
      <w:r w:rsidRPr="007F5370">
        <w:rPr>
          <w:rFonts w:ascii="Times New Roman" w:hAnsi="Times New Roman" w:cs="Times New Roman"/>
          <w:sz w:val="28"/>
          <w:szCs w:val="28"/>
        </w:rPr>
        <w:t xml:space="preserve"> В.В. Человек как предмет философского и </w:t>
      </w:r>
      <w:proofErr w:type="spellStart"/>
      <w:proofErr w:type="gramStart"/>
      <w:r w:rsidRPr="007F5370">
        <w:rPr>
          <w:rFonts w:ascii="Times New Roman" w:hAnsi="Times New Roman" w:cs="Times New Roman"/>
          <w:sz w:val="28"/>
          <w:szCs w:val="28"/>
        </w:rPr>
        <w:t>естественно-научного</w:t>
      </w:r>
      <w:proofErr w:type="spellEnd"/>
      <w:proofErr w:type="gramEnd"/>
      <w:r w:rsidRPr="007F5370">
        <w:rPr>
          <w:rFonts w:ascii="Times New Roman" w:hAnsi="Times New Roman" w:cs="Times New Roman"/>
          <w:sz w:val="28"/>
          <w:szCs w:val="28"/>
        </w:rPr>
        <w:t xml:space="preserve"> познания. Л., 1980.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СинелинаЮ.Ю.ИзменениерелигиозностинаселенияРоссии:православныеимусульмане</w:t>
      </w:r>
      <w:proofErr w:type="gramStart"/>
      <w:r w:rsidRPr="007F5370">
        <w:rPr>
          <w:rFonts w:ascii="Times New Roman" w:hAnsi="Times New Roman" w:cs="Times New Roman"/>
          <w:sz w:val="28"/>
          <w:szCs w:val="28"/>
        </w:rPr>
        <w:t>.С</w:t>
      </w:r>
      <w:proofErr w:type="gramEnd"/>
      <w:r w:rsidRPr="007F5370">
        <w:rPr>
          <w:rFonts w:ascii="Times New Roman" w:hAnsi="Times New Roman" w:cs="Times New Roman"/>
          <w:sz w:val="28"/>
          <w:szCs w:val="28"/>
        </w:rPr>
        <w:t>уеверноеповедениероссиян.М.,2006.С.27</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proofErr w:type="gramStart"/>
      <w:r w:rsidRPr="007F5370">
        <w:rPr>
          <w:rFonts w:ascii="Times New Roman" w:hAnsi="Times New Roman" w:cs="Times New Roman"/>
          <w:sz w:val="28"/>
          <w:szCs w:val="28"/>
        </w:rPr>
        <w:t>Слобожникова</w:t>
      </w:r>
      <w:proofErr w:type="spellEnd"/>
      <w:r w:rsidRPr="007F5370">
        <w:rPr>
          <w:rFonts w:ascii="Times New Roman" w:hAnsi="Times New Roman" w:cs="Times New Roman"/>
          <w:sz w:val="28"/>
          <w:szCs w:val="28"/>
        </w:rPr>
        <w:t xml:space="preserve"> В. С. Властный институциональный потенциал разрешения религиозных противоречий на региональном уровне // Право и его реализация в XXI веке: сб. </w:t>
      </w:r>
      <w:proofErr w:type="spellStart"/>
      <w:r w:rsidRPr="007F5370">
        <w:rPr>
          <w:rFonts w:ascii="Times New Roman" w:hAnsi="Times New Roman" w:cs="Times New Roman"/>
          <w:sz w:val="28"/>
          <w:szCs w:val="28"/>
        </w:rPr>
        <w:t>науч</w:t>
      </w:r>
      <w:proofErr w:type="spellEnd"/>
      <w:r w:rsidRPr="007F5370">
        <w:rPr>
          <w:rFonts w:ascii="Times New Roman" w:hAnsi="Times New Roman" w:cs="Times New Roman"/>
          <w:sz w:val="28"/>
          <w:szCs w:val="28"/>
        </w:rPr>
        <w:t xml:space="preserve">. тр. (по </w:t>
      </w:r>
      <w:proofErr w:type="spellStart"/>
      <w:r w:rsidRPr="007F5370">
        <w:rPr>
          <w:rFonts w:ascii="Times New Roman" w:hAnsi="Times New Roman" w:cs="Times New Roman"/>
          <w:sz w:val="28"/>
          <w:szCs w:val="28"/>
        </w:rPr>
        <w:t>материалр</w:t>
      </w:r>
      <w:proofErr w:type="spellEnd"/>
      <w:r w:rsidRPr="007F5370">
        <w:rPr>
          <w:rFonts w:ascii="Times New Roman" w:hAnsi="Times New Roman" w:cs="Times New Roman"/>
          <w:sz w:val="28"/>
          <w:szCs w:val="28"/>
        </w:rPr>
        <w:t xml:space="preserve">. </w:t>
      </w:r>
      <w:proofErr w:type="spellStart"/>
      <w:r w:rsidRPr="007F5370">
        <w:rPr>
          <w:rFonts w:ascii="Times New Roman" w:hAnsi="Times New Roman" w:cs="Times New Roman"/>
          <w:sz w:val="28"/>
          <w:szCs w:val="28"/>
        </w:rPr>
        <w:t>науч</w:t>
      </w:r>
      <w:proofErr w:type="spellEnd"/>
      <w:r w:rsidRPr="007F5370">
        <w:rPr>
          <w:rFonts w:ascii="Times New Roman" w:hAnsi="Times New Roman" w:cs="Times New Roman"/>
          <w:sz w:val="28"/>
          <w:szCs w:val="28"/>
        </w:rPr>
        <w:t>.</w:t>
      </w:r>
      <w:proofErr w:type="gramEnd"/>
      <w:r w:rsidRPr="007F5370">
        <w:rPr>
          <w:rFonts w:ascii="Times New Roman" w:hAnsi="Times New Roman" w:cs="Times New Roman"/>
          <w:sz w:val="28"/>
          <w:szCs w:val="28"/>
        </w:rPr>
        <w:t xml:space="preserve">- </w:t>
      </w:r>
      <w:proofErr w:type="spellStart"/>
      <w:r w:rsidRPr="007F5370">
        <w:rPr>
          <w:rFonts w:ascii="Times New Roman" w:hAnsi="Times New Roman" w:cs="Times New Roman"/>
          <w:sz w:val="28"/>
          <w:szCs w:val="28"/>
        </w:rPr>
        <w:t>Междунар</w:t>
      </w:r>
      <w:proofErr w:type="spellEnd"/>
      <w:r w:rsidRPr="007F5370">
        <w:rPr>
          <w:rFonts w:ascii="Times New Roman" w:hAnsi="Times New Roman" w:cs="Times New Roman"/>
          <w:sz w:val="28"/>
          <w:szCs w:val="28"/>
        </w:rPr>
        <w:t xml:space="preserve">. </w:t>
      </w:r>
      <w:proofErr w:type="spellStart"/>
      <w:r w:rsidRPr="007F5370">
        <w:rPr>
          <w:rFonts w:ascii="Times New Roman" w:hAnsi="Times New Roman" w:cs="Times New Roman"/>
          <w:sz w:val="28"/>
          <w:szCs w:val="28"/>
        </w:rPr>
        <w:t>науч</w:t>
      </w:r>
      <w:proofErr w:type="gramStart"/>
      <w:r w:rsidRPr="007F5370">
        <w:rPr>
          <w:rFonts w:ascii="Times New Roman" w:hAnsi="Times New Roman" w:cs="Times New Roman"/>
          <w:sz w:val="28"/>
          <w:szCs w:val="28"/>
        </w:rPr>
        <w:t>.-</w:t>
      </w:r>
      <w:proofErr w:type="gramEnd"/>
      <w:r w:rsidRPr="007F5370">
        <w:rPr>
          <w:rFonts w:ascii="Times New Roman" w:hAnsi="Times New Roman" w:cs="Times New Roman"/>
          <w:sz w:val="28"/>
          <w:szCs w:val="28"/>
        </w:rPr>
        <w:t>практ</w:t>
      </w:r>
      <w:proofErr w:type="spellEnd"/>
      <w:r w:rsidRPr="007F5370">
        <w:rPr>
          <w:rFonts w:ascii="Times New Roman" w:hAnsi="Times New Roman" w:cs="Times New Roman"/>
          <w:sz w:val="28"/>
          <w:szCs w:val="28"/>
        </w:rPr>
        <w:t xml:space="preserve">. </w:t>
      </w:r>
      <w:proofErr w:type="spellStart"/>
      <w:r w:rsidRPr="007F5370">
        <w:rPr>
          <w:rFonts w:ascii="Times New Roman" w:hAnsi="Times New Roman" w:cs="Times New Roman"/>
          <w:sz w:val="28"/>
          <w:szCs w:val="28"/>
        </w:rPr>
        <w:t>конф</w:t>
      </w:r>
      <w:proofErr w:type="spellEnd"/>
      <w:r w:rsidRPr="007F5370">
        <w:rPr>
          <w:rFonts w:ascii="Times New Roman" w:hAnsi="Times New Roman" w:cs="Times New Roman"/>
          <w:sz w:val="28"/>
          <w:szCs w:val="28"/>
        </w:rPr>
        <w:t xml:space="preserve">., </w:t>
      </w:r>
      <w:proofErr w:type="spellStart"/>
      <w:r w:rsidRPr="007F5370">
        <w:rPr>
          <w:rFonts w:ascii="Times New Roman" w:hAnsi="Times New Roman" w:cs="Times New Roman"/>
          <w:sz w:val="28"/>
          <w:szCs w:val="28"/>
        </w:rPr>
        <w:t>посвящ</w:t>
      </w:r>
      <w:proofErr w:type="spellEnd"/>
      <w:r w:rsidRPr="007F5370">
        <w:rPr>
          <w:rFonts w:ascii="Times New Roman" w:hAnsi="Times New Roman" w:cs="Times New Roman"/>
          <w:sz w:val="28"/>
          <w:szCs w:val="28"/>
        </w:rPr>
        <w:t>. 80-летию Саратовской государственной юридической академии, Саратов, 29–30 сентября 2011 г.): в 2 ч. / под общ. ред. С. Н. Туманова. Саратов, 2011.Ч. 2. С. 130.</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Спирова Э.М. Философская антропология как система понятий// Философия и культура, 2010 №11 (35). С. 129.</w:t>
      </w:r>
      <w:bookmarkStart w:id="22" w:name="_ftn2"/>
    </w:p>
    <w:bookmarkEnd w:id="22"/>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eastAsia="Times New Roman" w:hAnsi="Times New Roman" w:cs="Times New Roman"/>
          <w:sz w:val="28"/>
          <w:szCs w:val="28"/>
        </w:rPr>
        <w:t>Ср.: Ин. 1:46.</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Солдатова Г.У. Психология межэтнической напряженности / Г.У. Солдатова. – М.: Смысл, 1998. – С.40–63.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Солдатова Г.У. Социально-психологические аспекты межэтнической напряженности / Г.У. Солдатова // Духовная культура и этническое самосознание наций. – </w:t>
      </w:r>
      <w:proofErr w:type="spellStart"/>
      <w:r w:rsidRPr="007F5370">
        <w:rPr>
          <w:rFonts w:ascii="Times New Roman" w:hAnsi="Times New Roman" w:cs="Times New Roman"/>
          <w:sz w:val="28"/>
          <w:szCs w:val="28"/>
        </w:rPr>
        <w:t>Вып</w:t>
      </w:r>
      <w:proofErr w:type="spellEnd"/>
      <w:r w:rsidRPr="007F5370">
        <w:rPr>
          <w:rFonts w:ascii="Times New Roman" w:hAnsi="Times New Roman" w:cs="Times New Roman"/>
          <w:sz w:val="28"/>
          <w:szCs w:val="28"/>
        </w:rPr>
        <w:t>. 2. – М.: ИЭА РАН, 1991. – С.178–199.</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Степанянц</w:t>
      </w:r>
      <w:proofErr w:type="spellEnd"/>
      <w:r w:rsidRPr="007F5370">
        <w:rPr>
          <w:rFonts w:ascii="Times New Roman" w:hAnsi="Times New Roman" w:cs="Times New Roman"/>
          <w:sz w:val="28"/>
          <w:szCs w:val="28"/>
        </w:rPr>
        <w:t xml:space="preserve"> М.Т. (ред.) Религия и идентичность в России. М., 2003. С. 5</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Стефаненко</w:t>
      </w:r>
      <w:proofErr w:type="spellEnd"/>
      <w:r w:rsidRPr="007F5370">
        <w:rPr>
          <w:rFonts w:ascii="Times New Roman" w:hAnsi="Times New Roman" w:cs="Times New Roman"/>
          <w:sz w:val="28"/>
          <w:szCs w:val="28"/>
        </w:rPr>
        <w:t xml:space="preserve"> Т.Г. Социальная и этническая идентичность. Идентичность</w:t>
      </w:r>
      <w:proofErr w:type="gramStart"/>
      <w:r w:rsidRPr="007F5370">
        <w:rPr>
          <w:rFonts w:ascii="Times New Roman" w:hAnsi="Times New Roman" w:cs="Times New Roman"/>
          <w:sz w:val="28"/>
          <w:szCs w:val="28"/>
        </w:rPr>
        <w:t xml:space="preserve"> :</w:t>
      </w:r>
      <w:proofErr w:type="gramEnd"/>
      <w:r w:rsidRPr="007F5370">
        <w:rPr>
          <w:rFonts w:ascii="Times New Roman" w:hAnsi="Times New Roman" w:cs="Times New Roman"/>
          <w:sz w:val="28"/>
          <w:szCs w:val="28"/>
        </w:rPr>
        <w:t xml:space="preserve"> хрестоматия / Т.Г. </w:t>
      </w:r>
      <w:proofErr w:type="spellStart"/>
      <w:r w:rsidRPr="007F5370">
        <w:rPr>
          <w:rFonts w:ascii="Times New Roman" w:hAnsi="Times New Roman" w:cs="Times New Roman"/>
          <w:sz w:val="28"/>
          <w:szCs w:val="28"/>
        </w:rPr>
        <w:t>Стефаненко</w:t>
      </w:r>
      <w:proofErr w:type="spellEnd"/>
      <w:r w:rsidRPr="007F5370">
        <w:rPr>
          <w:rFonts w:ascii="Times New Roman" w:hAnsi="Times New Roman" w:cs="Times New Roman"/>
          <w:sz w:val="28"/>
          <w:szCs w:val="28"/>
        </w:rPr>
        <w:t xml:space="preserve"> / сост. Л.Б. Шнейдер. – М.: Изд-во Московского психолого-социального института. – М. -1998 -207 с.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 </w:t>
      </w:r>
      <w:proofErr w:type="spellStart"/>
      <w:r w:rsidRPr="007F5370">
        <w:rPr>
          <w:rFonts w:ascii="Times New Roman" w:hAnsi="Times New Roman" w:cs="Times New Roman"/>
          <w:sz w:val="28"/>
          <w:szCs w:val="28"/>
        </w:rPr>
        <w:t>Стефаненко</w:t>
      </w:r>
      <w:proofErr w:type="spellEnd"/>
      <w:r w:rsidRPr="007F5370">
        <w:rPr>
          <w:rFonts w:ascii="Times New Roman" w:hAnsi="Times New Roman" w:cs="Times New Roman"/>
          <w:sz w:val="28"/>
          <w:szCs w:val="28"/>
        </w:rPr>
        <w:t xml:space="preserve"> Т.Г. Социальная психология этнической идентичности : </w:t>
      </w:r>
      <w:proofErr w:type="spellStart"/>
      <w:r w:rsidRPr="007F5370">
        <w:rPr>
          <w:rFonts w:ascii="Times New Roman" w:hAnsi="Times New Roman" w:cs="Times New Roman"/>
          <w:sz w:val="28"/>
          <w:szCs w:val="28"/>
        </w:rPr>
        <w:t>автор</w:t>
      </w:r>
      <w:proofErr w:type="gramStart"/>
      <w:r w:rsidRPr="007F5370">
        <w:rPr>
          <w:rFonts w:ascii="Times New Roman" w:hAnsi="Times New Roman" w:cs="Times New Roman"/>
          <w:sz w:val="28"/>
          <w:szCs w:val="28"/>
        </w:rPr>
        <w:t>.д</w:t>
      </w:r>
      <w:proofErr w:type="gramEnd"/>
      <w:r w:rsidRPr="007F5370">
        <w:rPr>
          <w:rFonts w:ascii="Times New Roman" w:hAnsi="Times New Roman" w:cs="Times New Roman"/>
          <w:sz w:val="28"/>
          <w:szCs w:val="28"/>
        </w:rPr>
        <w:t>ис</w:t>
      </w:r>
      <w:proofErr w:type="spellEnd"/>
      <w:r w:rsidRPr="007F5370">
        <w:rPr>
          <w:rFonts w:ascii="Times New Roman" w:hAnsi="Times New Roman" w:cs="Times New Roman"/>
          <w:sz w:val="28"/>
          <w:szCs w:val="28"/>
        </w:rPr>
        <w:t xml:space="preserve">. … д-ра психол. наук / Т.Г. </w:t>
      </w:r>
      <w:proofErr w:type="spellStart"/>
      <w:r w:rsidRPr="007F5370">
        <w:rPr>
          <w:rFonts w:ascii="Times New Roman" w:hAnsi="Times New Roman" w:cs="Times New Roman"/>
          <w:sz w:val="28"/>
          <w:szCs w:val="28"/>
        </w:rPr>
        <w:t>Стефаненко</w:t>
      </w:r>
      <w:proofErr w:type="spellEnd"/>
      <w:r w:rsidRPr="007F5370">
        <w:rPr>
          <w:rFonts w:ascii="Times New Roman" w:hAnsi="Times New Roman" w:cs="Times New Roman"/>
          <w:sz w:val="28"/>
          <w:szCs w:val="28"/>
        </w:rPr>
        <w:t xml:space="preserve">. – М. 1999. – 46 с.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eastAsia="Times New Roman" w:hAnsi="Times New Roman" w:cs="Times New Roman"/>
          <w:sz w:val="28"/>
          <w:szCs w:val="28"/>
          <w:lang w:eastAsia="ru-RU"/>
        </w:rPr>
        <w:lastRenderedPageBreak/>
        <w:t>Стефаненко</w:t>
      </w:r>
      <w:proofErr w:type="spellEnd"/>
      <w:r w:rsidRPr="007F5370">
        <w:rPr>
          <w:rFonts w:ascii="Times New Roman" w:eastAsia="Times New Roman" w:hAnsi="Times New Roman" w:cs="Times New Roman"/>
          <w:sz w:val="28"/>
          <w:szCs w:val="28"/>
          <w:lang w:eastAsia="ru-RU"/>
        </w:rPr>
        <w:t xml:space="preserve"> Т.Г. «Этнопсихология» </w:t>
      </w:r>
      <w:r w:rsidRPr="007F5370">
        <w:rPr>
          <w:rFonts w:ascii="Times New Roman" w:eastAsia="Times New Roman" w:hAnsi="Times New Roman" w:cs="Times New Roman"/>
          <w:iCs/>
          <w:sz w:val="28"/>
          <w:szCs w:val="28"/>
          <w:lang w:eastAsia="ru-RU"/>
        </w:rPr>
        <w:t>– М.: Институт психологии РАН, «Академический проект», 1999</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eastAsia="Times New Roman" w:hAnsi="Times New Roman" w:cs="Times New Roman"/>
          <w:sz w:val="28"/>
          <w:szCs w:val="28"/>
          <w:lang w:eastAsia="ru-RU"/>
        </w:rPr>
        <w:t>Султанбаева</w:t>
      </w:r>
      <w:proofErr w:type="spellEnd"/>
      <w:r w:rsidRPr="007F5370">
        <w:rPr>
          <w:rFonts w:ascii="Times New Roman" w:eastAsia="Times New Roman" w:hAnsi="Times New Roman" w:cs="Times New Roman"/>
          <w:sz w:val="28"/>
          <w:szCs w:val="28"/>
          <w:lang w:eastAsia="ru-RU"/>
        </w:rPr>
        <w:t xml:space="preserve"> К.И. Курс лекций по дисциплине «</w:t>
      </w:r>
      <w:proofErr w:type="spellStart"/>
      <w:r w:rsidRPr="007F5370">
        <w:rPr>
          <w:rFonts w:ascii="Times New Roman" w:eastAsia="Times New Roman" w:hAnsi="Times New Roman" w:cs="Times New Roman"/>
          <w:sz w:val="28"/>
          <w:szCs w:val="28"/>
          <w:lang w:eastAsia="ru-RU"/>
        </w:rPr>
        <w:t>Этнопедагогика</w:t>
      </w:r>
      <w:proofErr w:type="spellEnd"/>
      <w:r w:rsidRPr="007F5370">
        <w:rPr>
          <w:rFonts w:ascii="Times New Roman" w:eastAsia="Times New Roman" w:hAnsi="Times New Roman" w:cs="Times New Roman"/>
          <w:sz w:val="28"/>
          <w:szCs w:val="28"/>
          <w:lang w:eastAsia="ru-RU"/>
        </w:rPr>
        <w:t xml:space="preserve"> и этнопсихология» – Абакан, 2010</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Тесленко Д. Д. Президент Российской Федерации и органы государственной власти субъектов Российской Федерации: проблемы взаимоотношений: </w:t>
      </w:r>
      <w:proofErr w:type="spellStart"/>
      <w:r w:rsidRPr="007F5370">
        <w:rPr>
          <w:rFonts w:ascii="Times New Roman" w:hAnsi="Times New Roman" w:cs="Times New Roman"/>
          <w:sz w:val="28"/>
          <w:szCs w:val="28"/>
        </w:rPr>
        <w:t>дис</w:t>
      </w:r>
      <w:proofErr w:type="spellEnd"/>
      <w:r w:rsidRPr="007F5370">
        <w:rPr>
          <w:rFonts w:ascii="Times New Roman" w:hAnsi="Times New Roman" w:cs="Times New Roman"/>
          <w:sz w:val="28"/>
          <w:szCs w:val="28"/>
        </w:rPr>
        <w:t xml:space="preserve">. ... канд. </w:t>
      </w:r>
      <w:proofErr w:type="spellStart"/>
      <w:r w:rsidRPr="007F5370">
        <w:rPr>
          <w:rFonts w:ascii="Times New Roman" w:hAnsi="Times New Roman" w:cs="Times New Roman"/>
          <w:sz w:val="28"/>
          <w:szCs w:val="28"/>
        </w:rPr>
        <w:t>юрид</w:t>
      </w:r>
      <w:proofErr w:type="spellEnd"/>
      <w:r w:rsidRPr="007F5370">
        <w:rPr>
          <w:rFonts w:ascii="Times New Roman" w:hAnsi="Times New Roman" w:cs="Times New Roman"/>
          <w:sz w:val="28"/>
          <w:szCs w:val="28"/>
        </w:rPr>
        <w:t>. наук. Казань, 2007. С.41.</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Тищенко П.Д. Биотехнологии и проблема </w:t>
      </w:r>
      <w:proofErr w:type="spellStart"/>
      <w:r w:rsidRPr="007F5370">
        <w:rPr>
          <w:rFonts w:ascii="Times New Roman" w:hAnsi="Times New Roman" w:cs="Times New Roman"/>
          <w:sz w:val="28"/>
          <w:szCs w:val="28"/>
        </w:rPr>
        <w:t>самоидентичности</w:t>
      </w:r>
      <w:proofErr w:type="spellEnd"/>
      <w:r w:rsidRPr="007F5370">
        <w:rPr>
          <w:rFonts w:ascii="Times New Roman" w:hAnsi="Times New Roman" w:cs="Times New Roman"/>
          <w:sz w:val="28"/>
          <w:szCs w:val="28"/>
        </w:rPr>
        <w:t xml:space="preserve"> человека. Диссертация на соискание ученой степени доктора философских наук. М., 2002, 221 с.</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Тищенко П.Д. Жизнь и власть: </w:t>
      </w:r>
      <w:proofErr w:type="spellStart"/>
      <w:r w:rsidRPr="007F5370">
        <w:rPr>
          <w:rFonts w:ascii="Times New Roman" w:hAnsi="Times New Roman" w:cs="Times New Roman"/>
          <w:sz w:val="28"/>
          <w:szCs w:val="28"/>
        </w:rPr>
        <w:t>био-власть</w:t>
      </w:r>
      <w:proofErr w:type="spellEnd"/>
      <w:r w:rsidRPr="007F5370">
        <w:rPr>
          <w:rFonts w:ascii="Times New Roman" w:hAnsi="Times New Roman" w:cs="Times New Roman"/>
          <w:sz w:val="28"/>
          <w:szCs w:val="28"/>
        </w:rPr>
        <w:t xml:space="preserve"> в современных структурах врачевания/ Биоэтика и гуманитарная экспертиза. </w:t>
      </w:r>
      <w:proofErr w:type="spellStart"/>
      <w:r w:rsidRPr="007F5370">
        <w:rPr>
          <w:rFonts w:ascii="Times New Roman" w:hAnsi="Times New Roman" w:cs="Times New Roman"/>
          <w:sz w:val="28"/>
          <w:szCs w:val="28"/>
        </w:rPr>
        <w:t>Вып</w:t>
      </w:r>
      <w:proofErr w:type="spellEnd"/>
      <w:r w:rsidRPr="007F5370">
        <w:rPr>
          <w:rFonts w:ascii="Times New Roman" w:hAnsi="Times New Roman" w:cs="Times New Roman"/>
          <w:sz w:val="28"/>
          <w:szCs w:val="28"/>
        </w:rPr>
        <w:t xml:space="preserve">. 4. М., 2010. С. 39.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Федотова Н.Н. Кризис идентичности в условиях глобализации /Н.Н. Федотова // Человек. – 2003. – № 6. – С.50–58.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eastAsia="Calibri" w:hAnsi="Times New Roman" w:cs="Times New Roman"/>
          <w:sz w:val="28"/>
          <w:szCs w:val="28"/>
        </w:rPr>
        <w:t>Фрейд 3. Будущее одной иллюзии // Сумерки богов. М.,1983</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Фролов И.Т. Перспективы человека. М., 1979;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Фролов И. Т. Перспективы человека: Опыт комплексной постановки проблемы. - М.: Издательство ЛКИ, 2008. – 304 </w:t>
      </w:r>
      <w:proofErr w:type="gramStart"/>
      <w:r w:rsidRPr="007F5370">
        <w:rPr>
          <w:rFonts w:ascii="Times New Roman" w:hAnsi="Times New Roman" w:cs="Times New Roman"/>
          <w:sz w:val="28"/>
          <w:szCs w:val="28"/>
        </w:rPr>
        <w:t>с</w:t>
      </w:r>
      <w:proofErr w:type="gramEnd"/>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ФурманД.,КаариайненК</w:t>
      </w:r>
      <w:proofErr w:type="gramStart"/>
      <w:r w:rsidRPr="007F5370">
        <w:rPr>
          <w:rFonts w:ascii="Times New Roman" w:hAnsi="Times New Roman" w:cs="Times New Roman"/>
          <w:sz w:val="28"/>
          <w:szCs w:val="28"/>
        </w:rPr>
        <w:t>.Р</w:t>
      </w:r>
      <w:proofErr w:type="gramEnd"/>
      <w:r w:rsidRPr="007F5370">
        <w:rPr>
          <w:rFonts w:ascii="Times New Roman" w:hAnsi="Times New Roman" w:cs="Times New Roman"/>
          <w:sz w:val="28"/>
          <w:szCs w:val="28"/>
        </w:rPr>
        <w:t>елигиозностьвРоссиинарубежев90-егодыXX–началеXXI века. М., 2006. С. 28,41</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Форвард М. Религия / пер. с англ. Н. Григорьевой. М., 2003. С. 23</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Хабенская</w:t>
      </w:r>
      <w:proofErr w:type="spellEnd"/>
      <w:r w:rsidRPr="007F5370">
        <w:rPr>
          <w:rFonts w:ascii="Times New Roman" w:hAnsi="Times New Roman" w:cs="Times New Roman"/>
          <w:sz w:val="28"/>
          <w:szCs w:val="28"/>
        </w:rPr>
        <w:t xml:space="preserve"> Е.О. Этническая идентичность: подходы к проблеме / Е.О. </w:t>
      </w:r>
      <w:proofErr w:type="spellStart"/>
      <w:r w:rsidRPr="007F5370">
        <w:rPr>
          <w:rFonts w:ascii="Times New Roman" w:hAnsi="Times New Roman" w:cs="Times New Roman"/>
          <w:sz w:val="28"/>
          <w:szCs w:val="28"/>
        </w:rPr>
        <w:t>Хабенская</w:t>
      </w:r>
      <w:proofErr w:type="spellEnd"/>
      <w:r w:rsidRPr="007F5370">
        <w:rPr>
          <w:rFonts w:ascii="Times New Roman" w:hAnsi="Times New Roman" w:cs="Times New Roman"/>
          <w:sz w:val="28"/>
          <w:szCs w:val="28"/>
        </w:rPr>
        <w:t xml:space="preserve"> / [Электронный ресурс]. – Режим доступа: URL: http://world.lib.ru/k/kim_german_nikolaewich/4030-3.shtml </w:t>
      </w:r>
      <w:bookmarkStart w:id="23" w:name="_ftn3"/>
    </w:p>
    <w:bookmarkEnd w:id="23"/>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eastAsia="Times New Roman" w:hAnsi="Times New Roman" w:cs="Times New Roman"/>
          <w:sz w:val="28"/>
          <w:szCs w:val="28"/>
        </w:rPr>
        <w:t xml:space="preserve">Характерный пример современной религиозной субкультуры — </w:t>
      </w:r>
      <w:proofErr w:type="gramStart"/>
      <w:r w:rsidRPr="007F5370">
        <w:rPr>
          <w:rFonts w:ascii="Times New Roman" w:eastAsia="Times New Roman" w:hAnsi="Times New Roman" w:cs="Times New Roman"/>
          <w:sz w:val="28"/>
          <w:szCs w:val="28"/>
        </w:rPr>
        <w:t>многомиллионное</w:t>
      </w:r>
      <w:proofErr w:type="gramEnd"/>
      <w:r w:rsidRPr="007F5370">
        <w:rPr>
          <w:rFonts w:ascii="Times New Roman" w:eastAsia="Times New Roman" w:hAnsi="Times New Roman" w:cs="Times New Roman"/>
          <w:sz w:val="28"/>
          <w:szCs w:val="28"/>
        </w:rPr>
        <w:t xml:space="preserve"> глобальное </w:t>
      </w:r>
      <w:proofErr w:type="spellStart"/>
      <w:r w:rsidRPr="007F5370">
        <w:rPr>
          <w:rFonts w:ascii="Times New Roman" w:eastAsia="Times New Roman" w:hAnsi="Times New Roman" w:cs="Times New Roman"/>
          <w:sz w:val="28"/>
          <w:szCs w:val="28"/>
        </w:rPr>
        <w:t>пятидесятничество</w:t>
      </w:r>
      <w:proofErr w:type="spellEnd"/>
      <w:r w:rsidRPr="007F5370">
        <w:rPr>
          <w:rFonts w:ascii="Times New Roman" w:eastAsia="Times New Roman" w:hAnsi="Times New Roman" w:cs="Times New Roman"/>
          <w:sz w:val="28"/>
          <w:szCs w:val="28"/>
        </w:rPr>
        <w:t xml:space="preserve">. См.: Мартин Д. </w:t>
      </w:r>
      <w:proofErr w:type="spellStart"/>
      <w:r w:rsidRPr="007F5370">
        <w:rPr>
          <w:rFonts w:ascii="Times New Roman" w:eastAsia="Times New Roman" w:hAnsi="Times New Roman" w:cs="Times New Roman"/>
          <w:sz w:val="28"/>
          <w:szCs w:val="28"/>
        </w:rPr>
        <w:t>Пятидесятничество</w:t>
      </w:r>
      <w:proofErr w:type="spellEnd"/>
      <w:r w:rsidRPr="007F5370">
        <w:rPr>
          <w:rFonts w:ascii="Times New Roman" w:eastAsia="Times New Roman" w:hAnsi="Times New Roman" w:cs="Times New Roman"/>
          <w:sz w:val="28"/>
          <w:szCs w:val="28"/>
        </w:rPr>
        <w:t>: транснациональный волюнтаризм в глобальном религиозном хозяйстве // Государство, религия, церковь в России и за рубежом. 2012. № 1 (30).</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lastRenderedPageBreak/>
        <w:t xml:space="preserve">Хайнц </w:t>
      </w:r>
      <w:proofErr w:type="spellStart"/>
      <w:r w:rsidRPr="007F5370">
        <w:rPr>
          <w:rFonts w:ascii="Times New Roman" w:hAnsi="Times New Roman" w:cs="Times New Roman"/>
          <w:sz w:val="28"/>
          <w:szCs w:val="28"/>
        </w:rPr>
        <w:t>Абельс</w:t>
      </w:r>
      <w:proofErr w:type="spellEnd"/>
      <w:r w:rsidRPr="007F5370">
        <w:rPr>
          <w:rFonts w:ascii="Times New Roman" w:hAnsi="Times New Roman" w:cs="Times New Roman"/>
          <w:sz w:val="28"/>
          <w:szCs w:val="28"/>
        </w:rPr>
        <w:t xml:space="preserve">. Интеракция, идентификация, презентация. Введение в </w:t>
      </w:r>
      <w:proofErr w:type="spellStart"/>
      <w:r w:rsidRPr="007F5370">
        <w:rPr>
          <w:rFonts w:ascii="Times New Roman" w:hAnsi="Times New Roman" w:cs="Times New Roman"/>
          <w:sz w:val="28"/>
          <w:szCs w:val="28"/>
        </w:rPr>
        <w:t>интерпретативную</w:t>
      </w:r>
      <w:proofErr w:type="spellEnd"/>
      <w:r w:rsidRPr="007F5370">
        <w:rPr>
          <w:rFonts w:ascii="Times New Roman" w:hAnsi="Times New Roman" w:cs="Times New Roman"/>
          <w:sz w:val="28"/>
          <w:szCs w:val="28"/>
        </w:rPr>
        <w:t xml:space="preserve"> социологию. СПб</w:t>
      </w:r>
      <w:proofErr w:type="gramStart"/>
      <w:r w:rsidRPr="007F5370">
        <w:rPr>
          <w:rFonts w:ascii="Times New Roman" w:hAnsi="Times New Roman" w:cs="Times New Roman"/>
          <w:sz w:val="28"/>
          <w:szCs w:val="28"/>
        </w:rPr>
        <w:t xml:space="preserve">., </w:t>
      </w:r>
      <w:proofErr w:type="gramEnd"/>
      <w:r w:rsidRPr="007F5370">
        <w:rPr>
          <w:rFonts w:ascii="Times New Roman" w:hAnsi="Times New Roman" w:cs="Times New Roman"/>
          <w:sz w:val="28"/>
          <w:szCs w:val="28"/>
        </w:rPr>
        <w:t xml:space="preserve">1999. С. 28.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eastAsia="Times New Roman" w:hAnsi="Times New Roman" w:cs="Times New Roman"/>
          <w:sz w:val="28"/>
          <w:szCs w:val="28"/>
          <w:lang w:eastAsia="ru-RU"/>
        </w:rPr>
        <w:t>Хотинец</w:t>
      </w:r>
      <w:proofErr w:type="spellEnd"/>
      <w:r w:rsidRPr="007F5370">
        <w:rPr>
          <w:rFonts w:ascii="Times New Roman" w:eastAsia="Times New Roman" w:hAnsi="Times New Roman" w:cs="Times New Roman"/>
          <w:sz w:val="28"/>
          <w:szCs w:val="28"/>
          <w:lang w:eastAsia="ru-RU"/>
        </w:rPr>
        <w:t xml:space="preserve"> В.Ю. «Этническое самосознание», Библиотека социальной психологии, СПб.: </w:t>
      </w:r>
      <w:proofErr w:type="spellStart"/>
      <w:r w:rsidRPr="007F5370">
        <w:rPr>
          <w:rFonts w:ascii="Times New Roman" w:eastAsia="Times New Roman" w:hAnsi="Times New Roman" w:cs="Times New Roman"/>
          <w:sz w:val="28"/>
          <w:szCs w:val="28"/>
          <w:lang w:eastAsia="ru-RU"/>
        </w:rPr>
        <w:t>Алетейя</w:t>
      </w:r>
      <w:proofErr w:type="spellEnd"/>
      <w:r w:rsidRPr="007F5370">
        <w:rPr>
          <w:rFonts w:ascii="Times New Roman" w:eastAsia="Times New Roman" w:hAnsi="Times New Roman" w:cs="Times New Roman"/>
          <w:sz w:val="28"/>
          <w:szCs w:val="28"/>
          <w:lang w:eastAsia="ru-RU"/>
        </w:rPr>
        <w:t xml:space="preserve">, 2000-. 240 </w:t>
      </w:r>
      <w:proofErr w:type="gramStart"/>
      <w:r w:rsidRPr="007F5370">
        <w:rPr>
          <w:rFonts w:ascii="Times New Roman" w:eastAsia="Times New Roman" w:hAnsi="Times New Roman" w:cs="Times New Roman"/>
          <w:sz w:val="28"/>
          <w:szCs w:val="28"/>
          <w:lang w:eastAsia="ru-RU"/>
        </w:rPr>
        <w:t>с</w:t>
      </w:r>
      <w:proofErr w:type="gramEnd"/>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Хотинец</w:t>
      </w:r>
      <w:proofErr w:type="spellEnd"/>
      <w:r w:rsidRPr="007F5370">
        <w:rPr>
          <w:rFonts w:ascii="Times New Roman" w:hAnsi="Times New Roman" w:cs="Times New Roman"/>
          <w:sz w:val="28"/>
          <w:szCs w:val="28"/>
        </w:rPr>
        <w:t xml:space="preserve"> В.Ю. Психологические характеристики этнокультурного развития человека / В.Ю. </w:t>
      </w:r>
      <w:proofErr w:type="spellStart"/>
      <w:r w:rsidRPr="007F5370">
        <w:rPr>
          <w:rFonts w:ascii="Times New Roman" w:hAnsi="Times New Roman" w:cs="Times New Roman"/>
          <w:sz w:val="28"/>
          <w:szCs w:val="28"/>
        </w:rPr>
        <w:t>Хотинец</w:t>
      </w:r>
      <w:proofErr w:type="spellEnd"/>
      <w:r w:rsidRPr="007F5370">
        <w:rPr>
          <w:rFonts w:ascii="Times New Roman" w:hAnsi="Times New Roman" w:cs="Times New Roman"/>
          <w:sz w:val="28"/>
          <w:szCs w:val="28"/>
        </w:rPr>
        <w:t xml:space="preserve"> // Вопросы психологии. – 2001. – № 5. – С. 60–73.</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Часть вторая Налогового кодекса Российской Федерации от 5 августа 2000 г. № 117-ФЗ (ред. от 28 декабря 2016 г. № 475-ФЗ) // Собр. законодательства</w:t>
      </w:r>
      <w:proofErr w:type="gramStart"/>
      <w:r w:rsidRPr="007F5370">
        <w:rPr>
          <w:rFonts w:ascii="Times New Roman" w:hAnsi="Times New Roman" w:cs="Times New Roman"/>
          <w:sz w:val="28"/>
          <w:szCs w:val="28"/>
        </w:rPr>
        <w:t xml:space="preserve"> Р</w:t>
      </w:r>
      <w:proofErr w:type="gramEnd"/>
      <w:r w:rsidRPr="007F5370">
        <w:rPr>
          <w:rFonts w:ascii="Times New Roman" w:hAnsi="Times New Roman" w:cs="Times New Roman"/>
          <w:sz w:val="28"/>
          <w:szCs w:val="28"/>
        </w:rPr>
        <w:t xml:space="preserve">ос. Федерации. 2000. №32. Ст. 3340; 2017. №1. (часть I) Ст. 16.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eastAsia="Times New Roman" w:hAnsi="Times New Roman" w:cs="Times New Roman"/>
          <w:sz w:val="28"/>
          <w:szCs w:val="28"/>
          <w:lang w:eastAsia="ru-RU"/>
        </w:rPr>
        <w:t>Шаов</w:t>
      </w:r>
      <w:proofErr w:type="spellEnd"/>
      <w:r w:rsidRPr="007F5370">
        <w:rPr>
          <w:rFonts w:ascii="Times New Roman" w:eastAsia="Times New Roman" w:hAnsi="Times New Roman" w:cs="Times New Roman"/>
          <w:sz w:val="28"/>
          <w:szCs w:val="28"/>
          <w:lang w:eastAsia="ru-RU"/>
        </w:rPr>
        <w:t xml:space="preserve"> А.А. «Этническая и религиозная идентичность: специфика взаимодействия», журнал «Вестник Адыгейского государственного университета». Серия 1: </w:t>
      </w:r>
      <w:proofErr w:type="spellStart"/>
      <w:r w:rsidRPr="007F5370">
        <w:rPr>
          <w:rFonts w:ascii="Times New Roman" w:eastAsia="Times New Roman" w:hAnsi="Times New Roman" w:cs="Times New Roman"/>
          <w:sz w:val="28"/>
          <w:szCs w:val="28"/>
          <w:lang w:eastAsia="ru-RU"/>
        </w:rPr>
        <w:t>Регионоведение</w:t>
      </w:r>
      <w:proofErr w:type="spellEnd"/>
      <w:r w:rsidRPr="007F5370">
        <w:rPr>
          <w:rFonts w:ascii="Times New Roman" w:eastAsia="Times New Roman" w:hAnsi="Times New Roman" w:cs="Times New Roman"/>
          <w:sz w:val="28"/>
          <w:szCs w:val="28"/>
          <w:lang w:eastAsia="ru-RU"/>
        </w:rPr>
        <w:t xml:space="preserve">: философия, история, социология, юриспруденция, политология, </w:t>
      </w:r>
      <w:proofErr w:type="spellStart"/>
      <w:r w:rsidRPr="007F5370">
        <w:rPr>
          <w:rFonts w:ascii="Times New Roman" w:eastAsia="Times New Roman" w:hAnsi="Times New Roman" w:cs="Times New Roman"/>
          <w:sz w:val="28"/>
          <w:szCs w:val="28"/>
          <w:lang w:eastAsia="ru-RU"/>
        </w:rPr>
        <w:t>культурология</w:t>
      </w:r>
      <w:proofErr w:type="spellEnd"/>
      <w:r w:rsidRPr="007F5370">
        <w:rPr>
          <w:rFonts w:ascii="Times New Roman" w:eastAsia="Times New Roman" w:hAnsi="Times New Roman" w:cs="Times New Roman"/>
          <w:sz w:val="28"/>
          <w:szCs w:val="28"/>
          <w:lang w:eastAsia="ru-RU"/>
        </w:rPr>
        <w:t>. Выпуск №3/2009</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rPr>
        <w:t>Шинчук</w:t>
      </w:r>
      <w:proofErr w:type="spellEnd"/>
      <w:r w:rsidRPr="007F5370">
        <w:rPr>
          <w:rFonts w:ascii="Times New Roman" w:hAnsi="Times New Roman" w:cs="Times New Roman"/>
          <w:sz w:val="28"/>
          <w:szCs w:val="28"/>
        </w:rPr>
        <w:t xml:space="preserve"> Б. Л. Государственная национальная стратегия и вызовы единству российской нации // Вестник Поволжского института управления. Социология. 2013. № (36). С. 7</w:t>
      </w:r>
      <w:bookmarkStart w:id="24" w:name="_ftn5"/>
    </w:p>
    <w:bookmarkEnd w:id="24"/>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eastAsia="Times New Roman" w:hAnsi="Times New Roman" w:cs="Times New Roman"/>
          <w:sz w:val="28"/>
          <w:szCs w:val="28"/>
        </w:rPr>
        <w:t>Штекль</w:t>
      </w:r>
      <w:proofErr w:type="spellEnd"/>
      <w:r w:rsidRPr="007F5370">
        <w:rPr>
          <w:rFonts w:ascii="Times New Roman" w:eastAsia="Times New Roman" w:hAnsi="Times New Roman" w:cs="Times New Roman"/>
          <w:sz w:val="28"/>
          <w:szCs w:val="28"/>
        </w:rPr>
        <w:t xml:space="preserve"> К. Европейская интеграция и русское православие: две перспективы в рамках парадигмы множественных современностей // Государство, религия, церковь в России и за рубежом. 2012. № 1 (30).</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r w:rsidRPr="007F5370">
        <w:rPr>
          <w:rFonts w:ascii="Times New Roman" w:hAnsi="Times New Roman" w:cs="Times New Roman"/>
          <w:sz w:val="28"/>
          <w:szCs w:val="28"/>
        </w:rPr>
        <w:t>Ясперс К. Общая психопатология. М., 1997. С</w:t>
      </w:r>
      <w:r w:rsidRPr="007F5370">
        <w:rPr>
          <w:rFonts w:ascii="Times New Roman" w:hAnsi="Times New Roman" w:cs="Times New Roman"/>
          <w:sz w:val="28"/>
          <w:szCs w:val="28"/>
          <w:lang w:val="en-US"/>
        </w:rPr>
        <w:t xml:space="preserve">. 321. </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val="en-US"/>
        </w:rPr>
      </w:pPr>
      <w:proofErr w:type="spellStart"/>
      <w:r w:rsidRPr="007F5370">
        <w:rPr>
          <w:rFonts w:ascii="Times New Roman" w:eastAsia="Calibri" w:hAnsi="Times New Roman" w:cs="Times New Roman"/>
          <w:sz w:val="28"/>
          <w:szCs w:val="28"/>
          <w:lang w:val="en-US"/>
        </w:rPr>
        <w:t>Beit-Hallahmi</w:t>
      </w:r>
      <w:proofErr w:type="spellEnd"/>
      <w:r w:rsidRPr="007F5370">
        <w:rPr>
          <w:rFonts w:ascii="Times New Roman" w:eastAsia="Calibri" w:hAnsi="Times New Roman" w:cs="Times New Roman"/>
          <w:sz w:val="28"/>
          <w:szCs w:val="28"/>
          <w:lang w:val="en-US"/>
        </w:rPr>
        <w:t xml:space="preserve"> B. Religion and identity: Concepts, data, questions // Social Science Information. 1991. Vol. 30</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val="en-US"/>
        </w:rPr>
      </w:pPr>
      <w:r w:rsidRPr="007F5370">
        <w:rPr>
          <w:rFonts w:ascii="Times New Roman" w:eastAsia="Calibri" w:hAnsi="Times New Roman" w:cs="Times New Roman"/>
          <w:sz w:val="28"/>
          <w:szCs w:val="28"/>
          <w:lang w:val="en-US"/>
        </w:rPr>
        <w:t>Ellis A. Psychotherapy and atheistic values: A response to A.E. Bergin's «Psychotherapy and Religious Values</w:t>
      </w:r>
      <w:proofErr w:type="gramStart"/>
      <w:r w:rsidRPr="007F5370">
        <w:rPr>
          <w:rFonts w:ascii="Times New Roman" w:eastAsia="Calibri" w:hAnsi="Times New Roman" w:cs="Times New Roman"/>
          <w:sz w:val="28"/>
          <w:szCs w:val="28"/>
          <w:lang w:val="en-US"/>
        </w:rPr>
        <w:t>.»</w:t>
      </w:r>
      <w:proofErr w:type="gramEnd"/>
      <w:r w:rsidRPr="007F5370">
        <w:rPr>
          <w:rFonts w:ascii="Times New Roman" w:eastAsia="Calibri" w:hAnsi="Times New Roman" w:cs="Times New Roman"/>
          <w:sz w:val="28"/>
          <w:szCs w:val="28"/>
          <w:lang w:val="en-US"/>
        </w:rPr>
        <w:t xml:space="preserve"> // Journal of Consulting and Clinical Psychology. 1980. Vol. 48.</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val="en-US"/>
        </w:rPr>
      </w:pPr>
      <w:r w:rsidRPr="007F5370">
        <w:rPr>
          <w:rFonts w:ascii="Times New Roman" w:eastAsia="Calibri" w:hAnsi="Times New Roman" w:cs="Times New Roman"/>
          <w:sz w:val="28"/>
          <w:szCs w:val="28"/>
          <w:lang w:val="en-US"/>
        </w:rPr>
        <w:t>Erikson E.H. Identity: Youth and crisis. N.Y., 1968.</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val="en-US"/>
        </w:rPr>
      </w:pPr>
      <w:r w:rsidRPr="007F5370">
        <w:rPr>
          <w:rFonts w:ascii="Times New Roman" w:eastAsia="Calibri" w:hAnsi="Times New Roman" w:cs="Times New Roman"/>
          <w:sz w:val="28"/>
          <w:szCs w:val="28"/>
          <w:lang w:val="en-US"/>
        </w:rPr>
        <w:t>Fuller A.R. Psychology and Religion: Eight Points of View. USA, 1994.</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val="en-US"/>
        </w:rPr>
      </w:pPr>
      <w:r w:rsidRPr="007F5370">
        <w:rPr>
          <w:rFonts w:ascii="Times New Roman" w:hAnsi="Times New Roman" w:cs="Times New Roman"/>
          <w:sz w:val="28"/>
          <w:szCs w:val="28"/>
          <w:lang w:val="en-US"/>
        </w:rPr>
        <w:lastRenderedPageBreak/>
        <w:t xml:space="preserve">Harrington A. </w:t>
      </w:r>
      <w:proofErr w:type="spellStart"/>
      <w:r w:rsidRPr="007F5370">
        <w:rPr>
          <w:rFonts w:ascii="Times New Roman" w:hAnsi="Times New Roman" w:cs="Times New Roman"/>
          <w:sz w:val="28"/>
          <w:szCs w:val="28"/>
          <w:lang w:val="en-US"/>
        </w:rPr>
        <w:t>Habermas</w:t>
      </w:r>
      <w:proofErr w:type="spellEnd"/>
      <w:r w:rsidRPr="007F5370">
        <w:rPr>
          <w:rFonts w:ascii="Times New Roman" w:hAnsi="Times New Roman" w:cs="Times New Roman"/>
          <w:sz w:val="28"/>
          <w:szCs w:val="28"/>
          <w:lang w:val="en-US"/>
        </w:rPr>
        <w:t xml:space="preserve"> and the “Post-Secular” Society [</w:t>
      </w:r>
      <w:proofErr w:type="spellStart"/>
      <w:r w:rsidRPr="007F5370">
        <w:rPr>
          <w:rFonts w:ascii="Times New Roman" w:hAnsi="Times New Roman" w:cs="Times New Roman"/>
          <w:sz w:val="28"/>
          <w:szCs w:val="28"/>
        </w:rPr>
        <w:t>Электронныйресурс</w:t>
      </w:r>
      <w:proofErr w:type="spellEnd"/>
      <w:r w:rsidRPr="007F5370">
        <w:rPr>
          <w:rFonts w:ascii="Times New Roman" w:hAnsi="Times New Roman" w:cs="Times New Roman"/>
          <w:sz w:val="28"/>
          <w:szCs w:val="28"/>
          <w:lang w:val="en-US"/>
        </w:rPr>
        <w:t xml:space="preserve">]. URL: http://journals.sagepub.com/ </w:t>
      </w:r>
      <w:proofErr w:type="spellStart"/>
      <w:r w:rsidRPr="007F5370">
        <w:rPr>
          <w:rFonts w:ascii="Times New Roman" w:hAnsi="Times New Roman" w:cs="Times New Roman"/>
          <w:sz w:val="28"/>
          <w:szCs w:val="28"/>
          <w:lang w:val="en-US"/>
        </w:rPr>
        <w:t>doi</w:t>
      </w:r>
      <w:proofErr w:type="spellEnd"/>
      <w:r w:rsidRPr="007F5370">
        <w:rPr>
          <w:rFonts w:ascii="Times New Roman" w:hAnsi="Times New Roman" w:cs="Times New Roman"/>
          <w:sz w:val="28"/>
          <w:szCs w:val="28"/>
          <w:lang w:val="en-US"/>
        </w:rPr>
        <w:t>/abs/10.1177/1368431007084370 (</w:t>
      </w:r>
      <w:proofErr w:type="spellStart"/>
      <w:r w:rsidRPr="007F5370">
        <w:rPr>
          <w:rFonts w:ascii="Times New Roman" w:hAnsi="Times New Roman" w:cs="Times New Roman"/>
          <w:sz w:val="28"/>
          <w:szCs w:val="28"/>
        </w:rPr>
        <w:t>датаобращения</w:t>
      </w:r>
      <w:proofErr w:type="spellEnd"/>
      <w:r w:rsidRPr="007F5370">
        <w:rPr>
          <w:rFonts w:ascii="Times New Roman" w:hAnsi="Times New Roman" w:cs="Times New Roman"/>
          <w:sz w:val="28"/>
          <w:szCs w:val="28"/>
          <w:lang w:val="en-US"/>
        </w:rPr>
        <w:t>: 10.12.2020)</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val="en-US"/>
        </w:rPr>
      </w:pPr>
      <w:proofErr w:type="spellStart"/>
      <w:r w:rsidRPr="007F5370">
        <w:rPr>
          <w:rFonts w:ascii="Times New Roman" w:hAnsi="Times New Roman" w:cs="Times New Roman"/>
          <w:sz w:val="28"/>
          <w:szCs w:val="28"/>
          <w:lang w:val="en-US"/>
        </w:rPr>
        <w:t>Habermas</w:t>
      </w:r>
      <w:proofErr w:type="spellEnd"/>
      <w:r w:rsidRPr="007F5370">
        <w:rPr>
          <w:rFonts w:ascii="Times New Roman" w:hAnsi="Times New Roman" w:cs="Times New Roman"/>
          <w:sz w:val="28"/>
          <w:szCs w:val="28"/>
          <w:lang w:val="en-US"/>
        </w:rPr>
        <w:t xml:space="preserve"> J. Religion in the Public Sphere // European Journal of Philosophy. </w:t>
      </w:r>
      <w:r w:rsidRPr="007F5370">
        <w:rPr>
          <w:rFonts w:ascii="Times New Roman" w:hAnsi="Times New Roman" w:cs="Times New Roman"/>
          <w:sz w:val="28"/>
          <w:szCs w:val="28"/>
        </w:rPr>
        <w:t xml:space="preserve">2006. </w:t>
      </w:r>
      <w:proofErr w:type="spellStart"/>
      <w:r w:rsidRPr="007F5370">
        <w:rPr>
          <w:rFonts w:ascii="Times New Roman" w:hAnsi="Times New Roman" w:cs="Times New Roman"/>
          <w:sz w:val="28"/>
          <w:szCs w:val="28"/>
        </w:rPr>
        <w:t>Vol</w:t>
      </w:r>
      <w:proofErr w:type="spellEnd"/>
      <w:r w:rsidRPr="007F5370">
        <w:rPr>
          <w:rFonts w:ascii="Times New Roman" w:hAnsi="Times New Roman" w:cs="Times New Roman"/>
          <w:sz w:val="28"/>
          <w:szCs w:val="28"/>
        </w:rPr>
        <w:t xml:space="preserve">. 14 (1). </w:t>
      </w:r>
      <w:proofErr w:type="gramStart"/>
      <w:r w:rsidRPr="007F5370">
        <w:rPr>
          <w:rFonts w:ascii="Times New Roman" w:hAnsi="Times New Roman" w:cs="Times New Roman"/>
          <w:sz w:val="28"/>
          <w:szCs w:val="28"/>
        </w:rPr>
        <w:t>P. 1– 25 [</w:t>
      </w:r>
      <w:proofErr w:type="spellStart"/>
      <w:r w:rsidRPr="007F5370">
        <w:rPr>
          <w:rFonts w:ascii="Times New Roman" w:hAnsi="Times New Roman" w:cs="Times New Roman"/>
          <w:sz w:val="28"/>
          <w:szCs w:val="28"/>
        </w:rPr>
        <w:t>Хабермас</w:t>
      </w:r>
      <w:proofErr w:type="spellEnd"/>
      <w:r w:rsidRPr="007F5370">
        <w:rPr>
          <w:rFonts w:ascii="Times New Roman" w:hAnsi="Times New Roman" w:cs="Times New Roman"/>
          <w:sz w:val="28"/>
          <w:szCs w:val="28"/>
        </w:rPr>
        <w:t xml:space="preserve"> Ю. Религия и публичность // </w:t>
      </w:r>
      <w:proofErr w:type="spellStart"/>
      <w:r w:rsidRPr="007F5370">
        <w:rPr>
          <w:rFonts w:ascii="Times New Roman" w:hAnsi="Times New Roman" w:cs="Times New Roman"/>
          <w:sz w:val="28"/>
          <w:szCs w:val="28"/>
        </w:rPr>
        <w:t>Хабермас</w:t>
      </w:r>
      <w:proofErr w:type="spellEnd"/>
      <w:r w:rsidRPr="007F5370">
        <w:rPr>
          <w:rFonts w:ascii="Times New Roman" w:hAnsi="Times New Roman" w:cs="Times New Roman"/>
          <w:sz w:val="28"/>
          <w:szCs w:val="28"/>
        </w:rPr>
        <w:t xml:space="preserve"> Ю. Между натурализмом и религией.</w:t>
      </w:r>
      <w:proofErr w:type="gramEnd"/>
      <w:r w:rsidRPr="007F5370">
        <w:rPr>
          <w:rFonts w:ascii="Times New Roman" w:hAnsi="Times New Roman" w:cs="Times New Roman"/>
          <w:sz w:val="28"/>
          <w:szCs w:val="28"/>
        </w:rPr>
        <w:t xml:space="preserve"> М</w:t>
      </w:r>
      <w:r w:rsidRPr="007F5370">
        <w:rPr>
          <w:rFonts w:ascii="Times New Roman" w:hAnsi="Times New Roman" w:cs="Times New Roman"/>
          <w:sz w:val="28"/>
          <w:szCs w:val="28"/>
          <w:lang w:val="en-US"/>
        </w:rPr>
        <w:t xml:space="preserve">.: </w:t>
      </w:r>
      <w:r w:rsidRPr="007F5370">
        <w:rPr>
          <w:rFonts w:ascii="Times New Roman" w:hAnsi="Times New Roman" w:cs="Times New Roman"/>
          <w:sz w:val="28"/>
          <w:szCs w:val="28"/>
        </w:rPr>
        <w:t>Весь</w:t>
      </w:r>
      <w:r w:rsidRPr="007F5370">
        <w:rPr>
          <w:rFonts w:ascii="Times New Roman" w:hAnsi="Times New Roman" w:cs="Times New Roman"/>
          <w:sz w:val="28"/>
          <w:szCs w:val="28"/>
          <w:lang w:val="en-US"/>
        </w:rPr>
        <w:t xml:space="preserve"> </w:t>
      </w:r>
      <w:r w:rsidRPr="007F5370">
        <w:rPr>
          <w:rFonts w:ascii="Times New Roman" w:hAnsi="Times New Roman" w:cs="Times New Roman"/>
          <w:sz w:val="28"/>
          <w:szCs w:val="28"/>
        </w:rPr>
        <w:t>мир</w:t>
      </w:r>
      <w:r w:rsidRPr="007F5370">
        <w:rPr>
          <w:rFonts w:ascii="Times New Roman" w:hAnsi="Times New Roman" w:cs="Times New Roman"/>
          <w:sz w:val="28"/>
          <w:szCs w:val="28"/>
          <w:lang w:val="en-US"/>
        </w:rPr>
        <w:t xml:space="preserve">, 2011. </w:t>
      </w:r>
      <w:r w:rsidRPr="007F5370">
        <w:rPr>
          <w:rFonts w:ascii="Times New Roman" w:hAnsi="Times New Roman" w:cs="Times New Roman"/>
          <w:sz w:val="28"/>
          <w:szCs w:val="28"/>
        </w:rPr>
        <w:t>С</w:t>
      </w:r>
      <w:r w:rsidRPr="007F5370">
        <w:rPr>
          <w:rFonts w:ascii="Times New Roman" w:hAnsi="Times New Roman" w:cs="Times New Roman"/>
          <w:sz w:val="28"/>
          <w:szCs w:val="28"/>
          <w:lang w:val="en-US"/>
        </w:rPr>
        <w:t>. 109– 141</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val="en-US"/>
        </w:rPr>
      </w:pPr>
      <w:r w:rsidRPr="007F5370">
        <w:rPr>
          <w:rFonts w:ascii="Times New Roman" w:eastAsia="Calibri" w:hAnsi="Times New Roman" w:cs="Times New Roman"/>
          <w:sz w:val="28"/>
          <w:szCs w:val="28"/>
          <w:lang w:val="en-US"/>
        </w:rPr>
        <w:t xml:space="preserve">Hedwig T., Epstein S. Temperament and personality theory: The perspective of </w:t>
      </w:r>
      <w:proofErr w:type="spellStart"/>
      <w:r w:rsidRPr="007F5370">
        <w:rPr>
          <w:rFonts w:ascii="Times New Roman" w:eastAsia="Calibri" w:hAnsi="Times New Roman" w:cs="Times New Roman"/>
          <w:sz w:val="28"/>
          <w:szCs w:val="28"/>
          <w:lang w:val="en-US"/>
        </w:rPr>
        <w:t>cogni</w:t>
      </w:r>
      <w:proofErr w:type="spellEnd"/>
      <w:r w:rsidRPr="007F5370">
        <w:rPr>
          <w:rFonts w:ascii="Times New Roman" w:eastAsia="Calibri" w:hAnsi="Times New Roman" w:cs="Times New Roman"/>
          <w:sz w:val="28"/>
          <w:szCs w:val="28"/>
          <w:lang w:val="en-US"/>
        </w:rPr>
        <w:t xml:space="preserve">* </w:t>
      </w:r>
      <w:proofErr w:type="spellStart"/>
      <w:r w:rsidRPr="007F5370">
        <w:rPr>
          <w:rFonts w:ascii="Times New Roman" w:eastAsia="Calibri" w:hAnsi="Times New Roman" w:cs="Times New Roman"/>
          <w:sz w:val="28"/>
          <w:szCs w:val="28"/>
          <w:lang w:val="en-US"/>
        </w:rPr>
        <w:t>tive</w:t>
      </w:r>
      <w:proofErr w:type="spellEnd"/>
      <w:r w:rsidRPr="007F5370">
        <w:rPr>
          <w:rFonts w:ascii="Times New Roman" w:eastAsia="Calibri" w:hAnsi="Times New Roman" w:cs="Times New Roman"/>
          <w:sz w:val="28"/>
          <w:szCs w:val="28"/>
          <w:lang w:val="en-US"/>
        </w:rPr>
        <w:t>*experiential self theory // The School Psychology Review. 1998. Vol. 27. Is. 4</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val="en-US"/>
        </w:rPr>
      </w:pPr>
      <w:proofErr w:type="spellStart"/>
      <w:r w:rsidRPr="007F5370">
        <w:rPr>
          <w:rFonts w:ascii="Times New Roman" w:eastAsia="Calibri" w:hAnsi="Times New Roman" w:cs="Times New Roman"/>
          <w:sz w:val="28"/>
          <w:szCs w:val="28"/>
          <w:lang w:val="en-US"/>
        </w:rPr>
        <w:t>Korniejczuk</w:t>
      </w:r>
      <w:proofErr w:type="spellEnd"/>
      <w:r w:rsidRPr="007F5370">
        <w:rPr>
          <w:rFonts w:ascii="Times New Roman" w:eastAsia="Calibri" w:hAnsi="Times New Roman" w:cs="Times New Roman"/>
          <w:sz w:val="28"/>
          <w:szCs w:val="28"/>
          <w:lang w:val="en-US"/>
        </w:rPr>
        <w:t xml:space="preserve"> V.A. Psychological theories of religious development: Seventh*day Adventists perspective [</w:t>
      </w:r>
      <w:proofErr w:type="spellStart"/>
      <w:r w:rsidRPr="007F5370">
        <w:rPr>
          <w:rFonts w:ascii="Times New Roman" w:eastAsia="Calibri" w:hAnsi="Times New Roman" w:cs="Times New Roman"/>
          <w:sz w:val="28"/>
          <w:szCs w:val="28"/>
        </w:rPr>
        <w:t>Электронныйресурс</w:t>
      </w:r>
      <w:proofErr w:type="spellEnd"/>
      <w:r w:rsidRPr="007F5370">
        <w:rPr>
          <w:rFonts w:ascii="Times New Roman" w:eastAsia="Calibri" w:hAnsi="Times New Roman" w:cs="Times New Roman"/>
          <w:sz w:val="28"/>
          <w:szCs w:val="28"/>
          <w:lang w:val="en-US"/>
        </w:rPr>
        <w:t>]. Lincoln</w:t>
      </w:r>
      <w:proofErr w:type="gramStart"/>
      <w:r w:rsidRPr="007F5370">
        <w:rPr>
          <w:rFonts w:ascii="Times New Roman" w:eastAsia="Calibri" w:hAnsi="Times New Roman" w:cs="Times New Roman"/>
          <w:sz w:val="28"/>
          <w:szCs w:val="28"/>
          <w:lang w:val="en-US"/>
        </w:rPr>
        <w:t>,1993</w:t>
      </w:r>
      <w:proofErr w:type="gramEnd"/>
      <w:r w:rsidRPr="007F5370">
        <w:rPr>
          <w:rFonts w:ascii="Times New Roman" w:eastAsia="Calibri" w:hAnsi="Times New Roman" w:cs="Times New Roman"/>
          <w:sz w:val="28"/>
          <w:szCs w:val="28"/>
          <w:lang w:val="en-US"/>
        </w:rPr>
        <w:t xml:space="preserve">. URL: http://www.aiias. </w:t>
      </w:r>
      <w:proofErr w:type="spellStart"/>
      <w:r w:rsidRPr="007F5370">
        <w:rPr>
          <w:rFonts w:ascii="Times New Roman" w:eastAsia="Calibri" w:hAnsi="Times New Roman" w:cs="Times New Roman"/>
          <w:sz w:val="28"/>
          <w:szCs w:val="28"/>
          <w:lang w:val="en-US"/>
        </w:rPr>
        <w:t>edu</w:t>
      </w:r>
      <w:proofErr w:type="spellEnd"/>
      <w:r w:rsidRPr="007F5370">
        <w:rPr>
          <w:rFonts w:ascii="Times New Roman" w:eastAsia="Calibri" w:hAnsi="Times New Roman" w:cs="Times New Roman"/>
          <w:sz w:val="28"/>
          <w:szCs w:val="28"/>
          <w:lang w:val="en-US"/>
        </w:rPr>
        <w:t>/</w:t>
      </w:r>
      <w:proofErr w:type="spellStart"/>
      <w:r w:rsidRPr="007F5370">
        <w:rPr>
          <w:rFonts w:ascii="Times New Roman" w:eastAsia="Calibri" w:hAnsi="Times New Roman" w:cs="Times New Roman"/>
          <w:sz w:val="28"/>
          <w:szCs w:val="28"/>
          <w:lang w:val="en-US"/>
        </w:rPr>
        <w:t>ict</w:t>
      </w:r>
      <w:proofErr w:type="spellEnd"/>
      <w:r w:rsidRPr="007F5370">
        <w:rPr>
          <w:rFonts w:ascii="Times New Roman" w:eastAsia="Calibri" w:hAnsi="Times New Roman" w:cs="Times New Roman"/>
          <w:sz w:val="28"/>
          <w:szCs w:val="28"/>
          <w:lang w:val="en-US"/>
        </w:rPr>
        <w:t>/vol_10/10cc_257*276.htm (</w:t>
      </w:r>
      <w:proofErr w:type="spellStart"/>
      <w:r w:rsidRPr="007F5370">
        <w:rPr>
          <w:rFonts w:ascii="Times New Roman" w:eastAsia="Calibri" w:hAnsi="Times New Roman" w:cs="Times New Roman"/>
          <w:sz w:val="28"/>
          <w:szCs w:val="28"/>
        </w:rPr>
        <w:t>датаобращения</w:t>
      </w:r>
      <w:proofErr w:type="spellEnd"/>
      <w:r w:rsidRPr="007F5370">
        <w:rPr>
          <w:rFonts w:ascii="Times New Roman" w:eastAsia="Calibri" w:hAnsi="Times New Roman" w:cs="Times New Roman"/>
          <w:sz w:val="28"/>
          <w:szCs w:val="28"/>
          <w:lang w:val="en-US"/>
        </w:rPr>
        <w:t xml:space="preserve"> 02.06.2014).</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val="en-US"/>
        </w:rPr>
      </w:pPr>
      <w:r w:rsidRPr="007F5370">
        <w:rPr>
          <w:rFonts w:ascii="Times New Roman" w:eastAsia="Calibri" w:hAnsi="Times New Roman" w:cs="Times New Roman"/>
          <w:sz w:val="28"/>
          <w:szCs w:val="28"/>
          <w:lang w:val="en-US"/>
        </w:rPr>
        <w:t>Peek L. Becoming Muslim: The development of a religious identity // Sociology of Religion. 2005. Vol. 66.</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lang w:val="en-US"/>
        </w:rPr>
        <w:t>ROMIRMonitoring</w:t>
      </w:r>
      <w:proofErr w:type="spellEnd"/>
      <w:r w:rsidRPr="007F5370">
        <w:rPr>
          <w:rFonts w:ascii="Times New Roman" w:hAnsi="Times New Roman" w:cs="Times New Roman"/>
          <w:sz w:val="28"/>
          <w:szCs w:val="28"/>
        </w:rPr>
        <w:t xml:space="preserve">. Всероссийский опрос: Православие в России. </w:t>
      </w:r>
      <w:r w:rsidRPr="006B0DE0">
        <w:rPr>
          <w:rFonts w:ascii="Times New Roman" w:hAnsi="Times New Roman" w:cs="Times New Roman"/>
          <w:sz w:val="28"/>
          <w:szCs w:val="28"/>
          <w:lang w:val="en-US"/>
        </w:rPr>
        <w:t xml:space="preserve">2004 // </w:t>
      </w:r>
      <w:r w:rsidRPr="007F5370">
        <w:rPr>
          <w:rFonts w:ascii="Times New Roman" w:hAnsi="Times New Roman" w:cs="Times New Roman"/>
          <w:sz w:val="28"/>
          <w:szCs w:val="28"/>
          <w:lang w:val="en-US"/>
        </w:rPr>
        <w:t>www</w:t>
      </w:r>
      <w:r w:rsidRPr="006B0DE0">
        <w:rPr>
          <w:rFonts w:ascii="Times New Roman" w:hAnsi="Times New Roman" w:cs="Times New Roman"/>
          <w:sz w:val="28"/>
          <w:szCs w:val="28"/>
          <w:lang w:val="en-US"/>
        </w:rPr>
        <w:t>.</w:t>
      </w:r>
      <w:r w:rsidRPr="007F5370">
        <w:rPr>
          <w:rFonts w:ascii="Times New Roman" w:hAnsi="Times New Roman" w:cs="Times New Roman"/>
          <w:sz w:val="28"/>
          <w:szCs w:val="28"/>
          <w:lang w:val="en-US"/>
        </w:rPr>
        <w:t>rmh</w:t>
      </w:r>
      <w:r w:rsidRPr="006B0DE0">
        <w:rPr>
          <w:rFonts w:ascii="Times New Roman" w:hAnsi="Times New Roman" w:cs="Times New Roman"/>
          <w:sz w:val="28"/>
          <w:szCs w:val="28"/>
          <w:lang w:val="en-US"/>
        </w:rPr>
        <w:t>.</w:t>
      </w:r>
      <w:r w:rsidRPr="007F5370">
        <w:rPr>
          <w:rFonts w:ascii="Times New Roman" w:hAnsi="Times New Roman" w:cs="Times New Roman"/>
          <w:sz w:val="28"/>
          <w:szCs w:val="28"/>
          <w:lang w:val="en-US"/>
        </w:rPr>
        <w:t>ru</w:t>
      </w:r>
      <w:r w:rsidRPr="006B0DE0">
        <w:rPr>
          <w:rFonts w:ascii="Times New Roman" w:hAnsi="Times New Roman" w:cs="Times New Roman"/>
          <w:sz w:val="28"/>
          <w:szCs w:val="28"/>
          <w:lang w:val="en-US"/>
        </w:rPr>
        <w:t xml:space="preserve">; </w:t>
      </w:r>
      <w:r w:rsidRPr="007F5370">
        <w:rPr>
          <w:rFonts w:ascii="Times New Roman" w:hAnsi="Times New Roman" w:cs="Times New Roman"/>
          <w:sz w:val="28"/>
          <w:szCs w:val="28"/>
          <w:lang w:val="en-US"/>
        </w:rPr>
        <w:t>ROMIR</w:t>
      </w:r>
      <w:r w:rsidRPr="006B0DE0">
        <w:rPr>
          <w:rFonts w:ascii="Times New Roman" w:hAnsi="Times New Roman" w:cs="Times New Roman"/>
          <w:sz w:val="28"/>
          <w:szCs w:val="28"/>
          <w:lang w:val="en-US"/>
        </w:rPr>
        <w:t xml:space="preserve"> </w:t>
      </w:r>
      <w:r w:rsidRPr="007F5370">
        <w:rPr>
          <w:rFonts w:ascii="Times New Roman" w:hAnsi="Times New Roman" w:cs="Times New Roman"/>
          <w:sz w:val="28"/>
          <w:szCs w:val="28"/>
          <w:lang w:val="en-US"/>
        </w:rPr>
        <w:t>Monitoring</w:t>
      </w:r>
      <w:r w:rsidRPr="006B0DE0">
        <w:rPr>
          <w:rFonts w:ascii="Times New Roman" w:hAnsi="Times New Roman" w:cs="Times New Roman"/>
          <w:sz w:val="28"/>
          <w:szCs w:val="28"/>
          <w:lang w:val="en-US"/>
        </w:rPr>
        <w:t xml:space="preserve">. </w:t>
      </w:r>
      <w:r w:rsidRPr="007F5370">
        <w:rPr>
          <w:rFonts w:ascii="Times New Roman" w:hAnsi="Times New Roman" w:cs="Times New Roman"/>
          <w:sz w:val="28"/>
          <w:szCs w:val="28"/>
        </w:rPr>
        <w:t xml:space="preserve">Демократия в России. 2004, 19 января // </w:t>
      </w:r>
      <w:proofErr w:type="spellStart"/>
      <w:r w:rsidRPr="007F5370">
        <w:rPr>
          <w:rFonts w:ascii="Times New Roman" w:hAnsi="Times New Roman" w:cs="Times New Roman"/>
          <w:sz w:val="28"/>
          <w:szCs w:val="28"/>
        </w:rPr>
        <w:t>www.rmh.ru</w:t>
      </w:r>
      <w:proofErr w:type="spellEnd"/>
      <w:r w:rsidRPr="007F5370">
        <w:rPr>
          <w:rFonts w:ascii="Times New Roman" w:hAnsi="Times New Roman" w:cs="Times New Roman"/>
          <w:sz w:val="28"/>
          <w:szCs w:val="28"/>
        </w:rPr>
        <w:t xml:space="preserve">; ВЦИОМ. Пресс-выпуск № 326. Навстречу Хэллоуину: во что верят россияне. 2005 // </w:t>
      </w:r>
      <w:hyperlink r:id="rId14">
        <w:r w:rsidRPr="007F5370">
          <w:rPr>
            <w:rFonts w:ascii="Times New Roman" w:hAnsi="Times New Roman" w:cs="Times New Roman"/>
            <w:sz w:val="28"/>
            <w:szCs w:val="28"/>
            <w:lang w:val="en-US"/>
          </w:rPr>
          <w:t>www</w:t>
        </w:r>
        <w:r w:rsidRPr="007F5370">
          <w:rPr>
            <w:rFonts w:ascii="Times New Roman" w:hAnsi="Times New Roman" w:cs="Times New Roman"/>
            <w:sz w:val="28"/>
            <w:szCs w:val="28"/>
          </w:rPr>
          <w:t>.</w:t>
        </w:r>
        <w:proofErr w:type="spellStart"/>
        <w:r w:rsidRPr="007F5370">
          <w:rPr>
            <w:rFonts w:ascii="Times New Roman" w:hAnsi="Times New Roman" w:cs="Times New Roman"/>
            <w:sz w:val="28"/>
            <w:szCs w:val="28"/>
            <w:lang w:val="en-US"/>
          </w:rPr>
          <w:t>wciom</w:t>
        </w:r>
        <w:proofErr w:type="spellEnd"/>
        <w:r w:rsidRPr="007F5370">
          <w:rPr>
            <w:rFonts w:ascii="Times New Roman" w:hAnsi="Times New Roman" w:cs="Times New Roman"/>
            <w:sz w:val="28"/>
            <w:szCs w:val="28"/>
          </w:rPr>
          <w:t>.</w:t>
        </w:r>
        <w:proofErr w:type="spellStart"/>
        <w:r w:rsidRPr="007F5370">
          <w:rPr>
            <w:rFonts w:ascii="Times New Roman" w:hAnsi="Times New Roman" w:cs="Times New Roman"/>
            <w:sz w:val="28"/>
            <w:szCs w:val="28"/>
            <w:lang w:val="en-US"/>
          </w:rPr>
          <w:t>ru</w:t>
        </w:r>
        <w:proofErr w:type="spellEnd"/>
        <w:r w:rsidRPr="007F5370">
          <w:rPr>
            <w:rFonts w:ascii="Times New Roman" w:hAnsi="Times New Roman" w:cs="Times New Roman"/>
            <w:sz w:val="28"/>
            <w:szCs w:val="28"/>
          </w:rPr>
          <w:t>.</w:t>
        </w:r>
      </w:hyperlink>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lang w:val="en-US"/>
        </w:rPr>
      </w:pPr>
      <w:r w:rsidRPr="007F5370">
        <w:rPr>
          <w:rFonts w:ascii="Times New Roman" w:eastAsia="Calibri" w:hAnsi="Times New Roman" w:cs="Times New Roman"/>
          <w:sz w:val="28"/>
          <w:szCs w:val="28"/>
          <w:lang w:val="en-US"/>
        </w:rPr>
        <w:t>Stryker S., Burke P.J. The past, present, and future of an identity theory // Social Psychology Quarterly. 2000. Vol. 63.</w:t>
      </w:r>
    </w:p>
    <w:p w:rsidR="006B0DE0" w:rsidRPr="007F5370" w:rsidRDefault="006B0DE0" w:rsidP="006B0DE0">
      <w:pPr>
        <w:pStyle w:val="af3"/>
        <w:numPr>
          <w:ilvl w:val="0"/>
          <w:numId w:val="5"/>
        </w:numPr>
        <w:shd w:val="clear" w:color="auto" w:fill="FEFCFA"/>
        <w:spacing w:after="0" w:line="360" w:lineRule="auto"/>
        <w:ind w:left="0" w:firstLine="709"/>
        <w:jc w:val="both"/>
        <w:rPr>
          <w:rFonts w:ascii="Times New Roman" w:hAnsi="Times New Roman" w:cs="Times New Roman"/>
          <w:sz w:val="28"/>
          <w:szCs w:val="28"/>
        </w:rPr>
      </w:pPr>
      <w:proofErr w:type="spellStart"/>
      <w:r w:rsidRPr="007F5370">
        <w:rPr>
          <w:rFonts w:ascii="Times New Roman" w:hAnsi="Times New Roman" w:cs="Times New Roman"/>
          <w:sz w:val="28"/>
          <w:szCs w:val="28"/>
          <w:lang w:val="en-US"/>
        </w:rPr>
        <w:t>Wohlrab-Sahra</w:t>
      </w:r>
      <w:proofErr w:type="spellEnd"/>
      <w:r w:rsidRPr="007F5370">
        <w:rPr>
          <w:rFonts w:ascii="Times New Roman" w:hAnsi="Times New Roman" w:cs="Times New Roman"/>
          <w:sz w:val="28"/>
          <w:szCs w:val="28"/>
          <w:lang w:val="en-US"/>
        </w:rPr>
        <w:t xml:space="preserve"> M., </w:t>
      </w:r>
      <w:proofErr w:type="spellStart"/>
      <w:r w:rsidRPr="007F5370">
        <w:rPr>
          <w:rFonts w:ascii="Times New Roman" w:hAnsi="Times New Roman" w:cs="Times New Roman"/>
          <w:sz w:val="28"/>
          <w:szCs w:val="28"/>
          <w:lang w:val="en-US"/>
        </w:rPr>
        <w:t>Burchardtb</w:t>
      </w:r>
      <w:proofErr w:type="spellEnd"/>
      <w:r w:rsidRPr="007F5370">
        <w:rPr>
          <w:rFonts w:ascii="Times New Roman" w:hAnsi="Times New Roman" w:cs="Times New Roman"/>
          <w:sz w:val="28"/>
          <w:szCs w:val="28"/>
          <w:lang w:val="en-US"/>
        </w:rPr>
        <w:t xml:space="preserve"> M. Multiple Secularities: Toward a Cultural Sociology of Secular </w:t>
      </w:r>
      <w:proofErr w:type="spellStart"/>
      <w:r w:rsidRPr="007F5370">
        <w:rPr>
          <w:rFonts w:ascii="Times New Roman" w:hAnsi="Times New Roman" w:cs="Times New Roman"/>
          <w:sz w:val="28"/>
          <w:szCs w:val="28"/>
          <w:lang w:val="en-US"/>
        </w:rPr>
        <w:t>Modernities</w:t>
      </w:r>
      <w:proofErr w:type="spellEnd"/>
      <w:r w:rsidRPr="007F5370">
        <w:rPr>
          <w:rFonts w:ascii="Times New Roman" w:hAnsi="Times New Roman" w:cs="Times New Roman"/>
          <w:sz w:val="28"/>
          <w:szCs w:val="28"/>
          <w:lang w:val="en-US"/>
        </w:rPr>
        <w:t xml:space="preserve"> [</w:t>
      </w:r>
      <w:proofErr w:type="spellStart"/>
      <w:r w:rsidRPr="007F5370">
        <w:rPr>
          <w:rFonts w:ascii="Times New Roman" w:hAnsi="Times New Roman" w:cs="Times New Roman"/>
          <w:sz w:val="28"/>
          <w:szCs w:val="28"/>
        </w:rPr>
        <w:t>Электронныйресурс</w:t>
      </w:r>
      <w:proofErr w:type="spellEnd"/>
      <w:r w:rsidRPr="007F5370">
        <w:rPr>
          <w:rFonts w:ascii="Times New Roman" w:hAnsi="Times New Roman" w:cs="Times New Roman"/>
          <w:sz w:val="28"/>
          <w:szCs w:val="28"/>
          <w:lang w:val="en-US"/>
        </w:rPr>
        <w:t>]. URL</w:t>
      </w:r>
      <w:r w:rsidRPr="007F5370">
        <w:rPr>
          <w:rFonts w:ascii="Times New Roman" w:hAnsi="Times New Roman" w:cs="Times New Roman"/>
          <w:sz w:val="28"/>
          <w:szCs w:val="28"/>
        </w:rPr>
        <w:t xml:space="preserve">: </w:t>
      </w:r>
      <w:r w:rsidRPr="007F5370">
        <w:rPr>
          <w:rFonts w:ascii="Times New Roman" w:hAnsi="Times New Roman" w:cs="Times New Roman"/>
          <w:sz w:val="28"/>
          <w:szCs w:val="28"/>
          <w:lang w:val="en-US"/>
        </w:rPr>
        <w:t>http</w:t>
      </w:r>
      <w:r w:rsidRPr="007F5370">
        <w:rPr>
          <w:rFonts w:ascii="Times New Roman" w:hAnsi="Times New Roman" w:cs="Times New Roman"/>
          <w:sz w:val="28"/>
          <w:szCs w:val="28"/>
        </w:rPr>
        <w:t>://</w:t>
      </w:r>
      <w:r w:rsidRPr="007F5370">
        <w:rPr>
          <w:rFonts w:ascii="Times New Roman" w:hAnsi="Times New Roman" w:cs="Times New Roman"/>
          <w:sz w:val="28"/>
          <w:szCs w:val="28"/>
          <w:lang w:val="en-US"/>
        </w:rPr>
        <w:t>www</w:t>
      </w:r>
      <w:r w:rsidRPr="007F5370">
        <w:rPr>
          <w:rFonts w:ascii="Times New Roman" w:hAnsi="Times New Roman" w:cs="Times New Roman"/>
          <w:sz w:val="28"/>
          <w:szCs w:val="28"/>
        </w:rPr>
        <w:t>.</w:t>
      </w:r>
      <w:proofErr w:type="spellStart"/>
      <w:r w:rsidRPr="007F5370">
        <w:rPr>
          <w:rFonts w:ascii="Times New Roman" w:hAnsi="Times New Roman" w:cs="Times New Roman"/>
          <w:sz w:val="28"/>
          <w:szCs w:val="28"/>
          <w:lang w:val="en-US"/>
        </w:rPr>
        <w:t>sozphil</w:t>
      </w:r>
      <w:proofErr w:type="spellEnd"/>
      <w:r w:rsidRPr="007F5370">
        <w:rPr>
          <w:rFonts w:ascii="Times New Roman" w:hAnsi="Times New Roman" w:cs="Times New Roman"/>
          <w:sz w:val="28"/>
          <w:szCs w:val="28"/>
        </w:rPr>
        <w:t>.</w:t>
      </w:r>
      <w:proofErr w:type="spellStart"/>
      <w:r w:rsidRPr="007F5370">
        <w:rPr>
          <w:rFonts w:ascii="Times New Roman" w:hAnsi="Times New Roman" w:cs="Times New Roman"/>
          <w:sz w:val="28"/>
          <w:szCs w:val="28"/>
          <w:lang w:val="en-US"/>
        </w:rPr>
        <w:t>unileipzig</w:t>
      </w:r>
      <w:proofErr w:type="spellEnd"/>
      <w:r w:rsidRPr="007F5370">
        <w:rPr>
          <w:rFonts w:ascii="Times New Roman" w:hAnsi="Times New Roman" w:cs="Times New Roman"/>
          <w:sz w:val="28"/>
          <w:szCs w:val="28"/>
        </w:rPr>
        <w:t>.</w:t>
      </w:r>
      <w:r w:rsidRPr="007F5370">
        <w:rPr>
          <w:rFonts w:ascii="Times New Roman" w:hAnsi="Times New Roman" w:cs="Times New Roman"/>
          <w:sz w:val="28"/>
          <w:szCs w:val="28"/>
          <w:lang w:val="en-US"/>
        </w:rPr>
        <w:t>de</w:t>
      </w:r>
      <w:r w:rsidRPr="007F5370">
        <w:rPr>
          <w:rFonts w:ascii="Times New Roman" w:hAnsi="Times New Roman" w:cs="Times New Roman"/>
          <w:sz w:val="28"/>
          <w:szCs w:val="28"/>
        </w:rPr>
        <w:t>/</w:t>
      </w:r>
      <w:r w:rsidRPr="007F5370">
        <w:rPr>
          <w:rFonts w:ascii="Times New Roman" w:hAnsi="Times New Roman" w:cs="Times New Roman"/>
          <w:sz w:val="28"/>
          <w:szCs w:val="28"/>
          <w:lang w:val="en-US"/>
        </w:rPr>
        <w:t>cm</w:t>
      </w:r>
      <w:r w:rsidRPr="007F5370">
        <w:rPr>
          <w:rFonts w:ascii="Times New Roman" w:hAnsi="Times New Roman" w:cs="Times New Roman"/>
          <w:sz w:val="28"/>
          <w:szCs w:val="28"/>
        </w:rPr>
        <w:t>/</w:t>
      </w:r>
      <w:proofErr w:type="spellStart"/>
      <w:r w:rsidRPr="007F5370">
        <w:rPr>
          <w:rFonts w:ascii="Times New Roman" w:hAnsi="Times New Roman" w:cs="Times New Roman"/>
          <w:sz w:val="28"/>
          <w:szCs w:val="28"/>
          <w:lang w:val="en-US"/>
        </w:rPr>
        <w:t>kuwi</w:t>
      </w:r>
      <w:proofErr w:type="spellEnd"/>
      <w:r w:rsidRPr="007F5370">
        <w:rPr>
          <w:rFonts w:ascii="Times New Roman" w:hAnsi="Times New Roman" w:cs="Times New Roman"/>
          <w:sz w:val="28"/>
          <w:szCs w:val="28"/>
        </w:rPr>
        <w:t>/</w:t>
      </w:r>
      <w:r w:rsidRPr="007F5370">
        <w:rPr>
          <w:rFonts w:ascii="Times New Roman" w:hAnsi="Times New Roman" w:cs="Times New Roman"/>
          <w:sz w:val="28"/>
          <w:szCs w:val="28"/>
          <w:lang w:val="en-US"/>
        </w:rPr>
        <w:t>files</w:t>
      </w:r>
      <w:r w:rsidRPr="007F5370">
        <w:rPr>
          <w:rFonts w:ascii="Times New Roman" w:hAnsi="Times New Roman" w:cs="Times New Roman"/>
          <w:sz w:val="28"/>
          <w:szCs w:val="28"/>
        </w:rPr>
        <w:t>/2014/02/</w:t>
      </w:r>
      <w:r w:rsidRPr="007F5370">
        <w:rPr>
          <w:rFonts w:ascii="Times New Roman" w:hAnsi="Times New Roman" w:cs="Times New Roman"/>
          <w:sz w:val="28"/>
          <w:szCs w:val="28"/>
          <w:lang w:val="en-US"/>
        </w:rPr>
        <w:t>Multiple</w:t>
      </w:r>
      <w:r w:rsidRPr="007F5370">
        <w:rPr>
          <w:rFonts w:ascii="Times New Roman" w:hAnsi="Times New Roman" w:cs="Times New Roman"/>
          <w:sz w:val="28"/>
          <w:szCs w:val="28"/>
        </w:rPr>
        <w:t>_</w:t>
      </w:r>
      <w:r w:rsidRPr="007F5370">
        <w:rPr>
          <w:rFonts w:ascii="Times New Roman" w:hAnsi="Times New Roman" w:cs="Times New Roman"/>
          <w:sz w:val="28"/>
          <w:szCs w:val="28"/>
          <w:lang w:val="en-US"/>
        </w:rPr>
        <w:t>Secularities</w:t>
      </w:r>
      <w:r w:rsidRPr="007F5370">
        <w:rPr>
          <w:rFonts w:ascii="Times New Roman" w:hAnsi="Times New Roman" w:cs="Times New Roman"/>
          <w:sz w:val="28"/>
          <w:szCs w:val="28"/>
        </w:rPr>
        <w:t>_</w:t>
      </w:r>
      <w:proofErr w:type="spellStart"/>
      <w:r w:rsidRPr="007F5370">
        <w:rPr>
          <w:rFonts w:ascii="Times New Roman" w:hAnsi="Times New Roman" w:cs="Times New Roman"/>
          <w:sz w:val="28"/>
          <w:szCs w:val="28"/>
          <w:lang w:val="en-US"/>
        </w:rPr>
        <w:t>CoSo</w:t>
      </w:r>
      <w:proofErr w:type="spellEnd"/>
      <w:r w:rsidRPr="007F5370">
        <w:rPr>
          <w:rFonts w:ascii="Times New Roman" w:hAnsi="Times New Roman" w:cs="Times New Roman"/>
          <w:sz w:val="28"/>
          <w:szCs w:val="28"/>
        </w:rPr>
        <w:t>.</w:t>
      </w:r>
      <w:proofErr w:type="spellStart"/>
      <w:r w:rsidRPr="007F5370">
        <w:rPr>
          <w:rFonts w:ascii="Times New Roman" w:hAnsi="Times New Roman" w:cs="Times New Roman"/>
          <w:sz w:val="28"/>
          <w:szCs w:val="28"/>
          <w:lang w:val="en-US"/>
        </w:rPr>
        <w:t>pdf</w:t>
      </w:r>
      <w:proofErr w:type="spellEnd"/>
      <w:r w:rsidRPr="007F5370">
        <w:rPr>
          <w:rFonts w:ascii="Times New Roman" w:hAnsi="Times New Roman" w:cs="Times New Roman"/>
          <w:sz w:val="28"/>
          <w:szCs w:val="28"/>
        </w:rPr>
        <w:t xml:space="preserve"> (дата обращения: 28.11.2020).</w:t>
      </w:r>
    </w:p>
    <w:p w:rsidR="006B0DE0" w:rsidRPr="007F5370" w:rsidRDefault="006B0DE0" w:rsidP="006B0DE0">
      <w:pPr>
        <w:spacing w:after="0" w:line="360" w:lineRule="auto"/>
        <w:ind w:firstLine="709"/>
        <w:jc w:val="both"/>
        <w:rPr>
          <w:rFonts w:ascii="Times New Roman" w:hAnsi="Times New Roman" w:cs="Times New Roman"/>
          <w:sz w:val="28"/>
          <w:szCs w:val="28"/>
        </w:rPr>
      </w:pPr>
    </w:p>
    <w:p w:rsidR="006B0DE0" w:rsidRDefault="006B0DE0" w:rsidP="00624E5B">
      <w:pPr>
        <w:spacing w:after="0" w:line="360" w:lineRule="auto"/>
        <w:ind w:firstLine="709"/>
        <w:jc w:val="both"/>
        <w:rPr>
          <w:rFonts w:ascii="Times New Roman" w:hAnsi="Times New Roman" w:cs="Times New Roman"/>
          <w:b/>
          <w:sz w:val="28"/>
          <w:szCs w:val="28"/>
        </w:rPr>
      </w:pPr>
    </w:p>
    <w:p w:rsidR="007E0490" w:rsidRDefault="007E0490">
      <w:pPr>
        <w:rPr>
          <w:rFonts w:ascii="Times New Roman" w:hAnsi="Times New Roman" w:cs="Times New Roman"/>
          <w:b/>
          <w:sz w:val="28"/>
          <w:szCs w:val="28"/>
        </w:rPr>
      </w:pPr>
      <w:r>
        <w:rPr>
          <w:rFonts w:ascii="Times New Roman" w:hAnsi="Times New Roman" w:cs="Times New Roman"/>
          <w:b/>
          <w:sz w:val="28"/>
          <w:szCs w:val="28"/>
        </w:rPr>
        <w:br w:type="page"/>
      </w:r>
    </w:p>
    <w:p w:rsidR="00624E5B" w:rsidRDefault="00624E5B" w:rsidP="007E0490">
      <w:pPr>
        <w:pStyle w:val="1"/>
        <w:spacing w:before="0" w:line="360" w:lineRule="auto"/>
        <w:ind w:firstLine="709"/>
        <w:jc w:val="center"/>
        <w:rPr>
          <w:rFonts w:ascii="Times New Roman" w:hAnsi="Times New Roman" w:cs="Times New Roman"/>
          <w:color w:val="auto"/>
          <w:sz w:val="32"/>
          <w:szCs w:val="32"/>
        </w:rPr>
      </w:pPr>
      <w:bookmarkStart w:id="25" w:name="_Toc58939938"/>
      <w:r w:rsidRPr="00624E5B">
        <w:rPr>
          <w:rFonts w:ascii="Times New Roman" w:hAnsi="Times New Roman" w:cs="Times New Roman"/>
          <w:color w:val="auto"/>
          <w:sz w:val="32"/>
          <w:szCs w:val="32"/>
        </w:rPr>
        <w:lastRenderedPageBreak/>
        <w:t>Приложения</w:t>
      </w:r>
      <w:bookmarkEnd w:id="25"/>
    </w:p>
    <w:p w:rsidR="007E0490" w:rsidRDefault="007E0490" w:rsidP="007E0490">
      <w:pPr>
        <w:jc w:val="right"/>
        <w:rPr>
          <w:rFonts w:ascii="Times New Roman" w:hAnsi="Times New Roman" w:cs="Times New Roman"/>
          <w:sz w:val="28"/>
          <w:szCs w:val="28"/>
        </w:rPr>
      </w:pPr>
      <w:r w:rsidRPr="007E0490">
        <w:rPr>
          <w:rFonts w:ascii="Times New Roman" w:hAnsi="Times New Roman" w:cs="Times New Roman"/>
          <w:sz w:val="28"/>
          <w:szCs w:val="28"/>
        </w:rPr>
        <w:t>Приложение</w:t>
      </w:r>
      <w:proofErr w:type="gramStart"/>
      <w:r w:rsidRPr="007E0490">
        <w:rPr>
          <w:rFonts w:ascii="Times New Roman" w:hAnsi="Times New Roman" w:cs="Times New Roman"/>
          <w:sz w:val="28"/>
          <w:szCs w:val="28"/>
        </w:rPr>
        <w:t xml:space="preserve"> А</w:t>
      </w:r>
      <w:proofErr w:type="gramEnd"/>
    </w:p>
    <w:p w:rsidR="007E0490" w:rsidRDefault="007E0490" w:rsidP="00005267">
      <w:pPr>
        <w:spacing w:after="0" w:line="240" w:lineRule="auto"/>
        <w:ind w:firstLine="709"/>
        <w:jc w:val="both"/>
        <w:rPr>
          <w:rFonts w:ascii="Times New Roman" w:hAnsi="Times New Roman" w:cs="Times New Roman"/>
          <w:sz w:val="28"/>
          <w:szCs w:val="28"/>
        </w:rPr>
      </w:pPr>
      <w:r w:rsidRPr="007E0490">
        <w:rPr>
          <w:rFonts w:ascii="Times New Roman" w:hAnsi="Times New Roman" w:cs="Times New Roman"/>
          <w:sz w:val="28"/>
          <w:szCs w:val="28"/>
        </w:rPr>
        <w:t>Результативные, атрибутивные, функциональные, процессуальные и субъективно-символические определения феномена «этническая идентичность» и сходных понятий</w:t>
      </w:r>
    </w:p>
    <w:tbl>
      <w:tblPr>
        <w:tblW w:w="9520" w:type="dxa"/>
        <w:tblInd w:w="344" w:type="dxa"/>
        <w:tblLayout w:type="fixed"/>
        <w:tblCellMar>
          <w:top w:w="39" w:type="dxa"/>
          <w:left w:w="107" w:type="dxa"/>
          <w:right w:w="81" w:type="dxa"/>
        </w:tblCellMar>
        <w:tblLook w:val="04A0"/>
      </w:tblPr>
      <w:tblGrid>
        <w:gridCol w:w="472"/>
        <w:gridCol w:w="786"/>
        <w:gridCol w:w="1959"/>
        <w:gridCol w:w="3185"/>
        <w:gridCol w:w="2150"/>
        <w:gridCol w:w="968"/>
      </w:tblGrid>
      <w:tr w:rsidR="00D23325" w:rsidRPr="00D23325" w:rsidTr="00D23325">
        <w:trPr>
          <w:trHeight w:val="56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jc w:val="center"/>
              <w:rPr>
                <w:rFonts w:ascii="Times New Roman" w:hAnsi="Times New Roman" w:cs="Times New Roman"/>
                <w:sz w:val="20"/>
                <w:szCs w:val="20"/>
              </w:rPr>
            </w:pPr>
            <w:r w:rsidRPr="00D23325">
              <w:rPr>
                <w:rFonts w:ascii="Times New Roman" w:eastAsia="Arial" w:hAnsi="Times New Roman" w:cs="Times New Roman"/>
                <w:sz w:val="20"/>
                <w:szCs w:val="20"/>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ind w:firstLine="5"/>
              <w:jc w:val="center"/>
              <w:rPr>
                <w:rFonts w:ascii="Times New Roman" w:hAnsi="Times New Roman" w:cs="Times New Roman"/>
                <w:sz w:val="20"/>
                <w:szCs w:val="20"/>
              </w:rPr>
            </w:pPr>
            <w:r w:rsidRPr="00D23325">
              <w:rPr>
                <w:rFonts w:ascii="Times New Roman" w:eastAsia="Arial" w:hAnsi="Times New Roman" w:cs="Times New Roman"/>
                <w:sz w:val="20"/>
                <w:szCs w:val="20"/>
              </w:rPr>
              <w:t xml:space="preserve">Вид </w:t>
            </w:r>
            <w:proofErr w:type="spellStart"/>
            <w:proofErr w:type="gramStart"/>
            <w:r w:rsidRPr="00D23325">
              <w:rPr>
                <w:rFonts w:ascii="Times New Roman" w:eastAsia="Arial" w:hAnsi="Times New Roman" w:cs="Times New Roman"/>
                <w:sz w:val="20"/>
                <w:szCs w:val="20"/>
              </w:rPr>
              <w:t>опреде</w:t>
            </w:r>
            <w:proofErr w:type="spellEnd"/>
            <w:r w:rsidRPr="00D23325">
              <w:rPr>
                <w:rFonts w:ascii="Times New Roman" w:eastAsia="Arial" w:hAnsi="Times New Roman" w:cs="Times New Roman"/>
                <w:sz w:val="20"/>
                <w:szCs w:val="20"/>
              </w:rPr>
              <w:t xml:space="preserve"> </w:t>
            </w:r>
            <w:proofErr w:type="spellStart"/>
            <w:r w:rsidRPr="00D23325">
              <w:rPr>
                <w:rFonts w:ascii="Times New Roman" w:eastAsia="Arial" w:hAnsi="Times New Roman" w:cs="Times New Roman"/>
                <w:sz w:val="20"/>
                <w:szCs w:val="20"/>
              </w:rPr>
              <w:t>ления</w:t>
            </w:r>
            <w:proofErr w:type="spellEnd"/>
            <w:proofErr w:type="gramEnd"/>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jc w:val="center"/>
              <w:rPr>
                <w:rFonts w:ascii="Times New Roman" w:hAnsi="Times New Roman" w:cs="Times New Roman"/>
                <w:sz w:val="20"/>
                <w:szCs w:val="20"/>
              </w:rPr>
            </w:pPr>
            <w:r w:rsidRPr="00D23325">
              <w:rPr>
                <w:rFonts w:ascii="Times New Roman" w:eastAsia="Arial" w:hAnsi="Times New Roman" w:cs="Times New Roman"/>
                <w:sz w:val="20"/>
                <w:szCs w:val="20"/>
              </w:rPr>
              <w:t xml:space="preserve">Исследователи </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jc w:val="center"/>
              <w:rPr>
                <w:rFonts w:ascii="Times New Roman" w:hAnsi="Times New Roman" w:cs="Times New Roman"/>
                <w:sz w:val="20"/>
                <w:szCs w:val="20"/>
              </w:rPr>
            </w:pPr>
            <w:r w:rsidRPr="00D23325">
              <w:rPr>
                <w:rFonts w:ascii="Times New Roman" w:eastAsia="Arial" w:hAnsi="Times New Roman" w:cs="Times New Roman"/>
                <w:sz w:val="20"/>
                <w:szCs w:val="20"/>
              </w:rPr>
              <w:t xml:space="preserve">Краткое понимание феномена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jc w:val="center"/>
              <w:rPr>
                <w:rFonts w:ascii="Times New Roman" w:hAnsi="Times New Roman" w:cs="Times New Roman"/>
                <w:sz w:val="20"/>
                <w:szCs w:val="20"/>
              </w:rPr>
            </w:pPr>
            <w:r w:rsidRPr="00D23325">
              <w:rPr>
                <w:rFonts w:ascii="Times New Roman" w:eastAsia="Arial" w:hAnsi="Times New Roman" w:cs="Times New Roman"/>
                <w:sz w:val="20"/>
                <w:szCs w:val="20"/>
              </w:rPr>
              <w:t xml:space="preserve">Название работы </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jc w:val="center"/>
              <w:rPr>
                <w:rFonts w:ascii="Times New Roman" w:hAnsi="Times New Roman" w:cs="Times New Roman"/>
                <w:sz w:val="20"/>
                <w:szCs w:val="20"/>
              </w:rPr>
            </w:pPr>
            <w:r w:rsidRPr="00D23325">
              <w:rPr>
                <w:rFonts w:ascii="Times New Roman" w:eastAsia="Arial" w:hAnsi="Times New Roman" w:cs="Times New Roman"/>
                <w:sz w:val="20"/>
                <w:szCs w:val="20"/>
              </w:rPr>
              <w:t xml:space="preserve">Год издания </w:t>
            </w:r>
          </w:p>
        </w:tc>
      </w:tr>
      <w:tr w:rsidR="00D23325" w:rsidRPr="00D23325" w:rsidTr="00D23325">
        <w:trPr>
          <w:trHeight w:val="161"/>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25" w:rsidRPr="00D23325" w:rsidRDefault="00D23325"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1</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25" w:rsidRPr="00D23325" w:rsidRDefault="00D23325" w:rsidP="00D23325">
            <w:pPr>
              <w:spacing w:after="0" w:line="240" w:lineRule="auto"/>
              <w:ind w:firstLine="5"/>
              <w:jc w:val="center"/>
              <w:rPr>
                <w:rFonts w:ascii="Times New Roman" w:eastAsia="Arial" w:hAnsi="Times New Roman" w:cs="Times New Roman"/>
                <w:sz w:val="18"/>
              </w:rPr>
            </w:pPr>
            <w:r w:rsidRPr="00D23325">
              <w:rPr>
                <w:rFonts w:ascii="Times New Roman" w:eastAsia="Arial" w:hAnsi="Times New Roman" w:cs="Times New Roman"/>
                <w:sz w:val="18"/>
              </w:rPr>
              <w:t>2</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25" w:rsidRPr="00D23325" w:rsidRDefault="00D23325"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3</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25" w:rsidRPr="00D23325" w:rsidRDefault="00D23325"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25" w:rsidRPr="00D23325" w:rsidRDefault="00D23325"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5</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25" w:rsidRPr="00D23325" w:rsidRDefault="00D23325"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6</w:t>
            </w:r>
          </w:p>
        </w:tc>
      </w:tr>
      <w:tr w:rsidR="00613BF8" w:rsidRPr="00D23325" w:rsidTr="00D23325">
        <w:trPr>
          <w:trHeight w:val="145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jc w:val="center"/>
              <w:rPr>
                <w:rFonts w:ascii="Times New Roman" w:hAnsi="Times New Roman" w:cs="Times New Roman"/>
                <w:sz w:val="18"/>
              </w:rPr>
            </w:pPr>
            <w:r w:rsidRPr="00D23325">
              <w:rPr>
                <w:rFonts w:ascii="Times New Roman" w:eastAsia="Arial" w:hAnsi="Times New Roman" w:cs="Times New Roman"/>
                <w:sz w:val="18"/>
              </w:rPr>
              <w:t xml:space="preserve">1 </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930248" w:rsidRPr="00D23325" w:rsidRDefault="00930248" w:rsidP="00D23325">
            <w:pPr>
              <w:spacing w:after="0" w:line="240" w:lineRule="auto"/>
              <w:jc w:val="center"/>
              <w:rPr>
                <w:rFonts w:ascii="Times New Roman" w:hAnsi="Times New Roman" w:cs="Times New Roman"/>
                <w:sz w:val="18"/>
              </w:rPr>
            </w:pPr>
            <w:r w:rsidRPr="00D23325">
              <w:rPr>
                <w:rFonts w:ascii="Times New Roman" w:hAnsi="Times New Roman" w:cs="Times New Roman"/>
                <w:sz w:val="18"/>
              </w:rPr>
              <w:t>Результативные</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Стефаненко</w:t>
            </w:r>
            <w:proofErr w:type="spellEnd"/>
            <w:r w:rsidRPr="00D23325">
              <w:rPr>
                <w:rFonts w:ascii="Times New Roman" w:hAnsi="Times New Roman" w:cs="Times New Roman"/>
                <w:sz w:val="18"/>
              </w:rPr>
              <w:t xml:space="preserve"> Т. Г.  </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Этническая идентичность – это, в первую очередь, результат </w:t>
            </w:r>
            <w:proofErr w:type="spellStart"/>
            <w:r w:rsidRPr="00D23325">
              <w:rPr>
                <w:rFonts w:ascii="Times New Roman" w:hAnsi="Times New Roman" w:cs="Times New Roman"/>
                <w:sz w:val="18"/>
              </w:rPr>
              <w:t>когнитивно-эмоционального</w:t>
            </w:r>
            <w:proofErr w:type="spellEnd"/>
            <w:r w:rsidRPr="00D23325">
              <w:rPr>
                <w:rFonts w:ascii="Times New Roman" w:hAnsi="Times New Roman" w:cs="Times New Roman"/>
                <w:sz w:val="18"/>
              </w:rPr>
              <w:t xml:space="preserve"> процесса осознания себя представителем этноса, определенная степень отождествления себя с ним и отделения от других этносов.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Этнопсихология. – М.: Институт психологии РАН, «Академический проект», 1999. – 320 с.  стр. 120  </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1999 </w:t>
            </w:r>
          </w:p>
        </w:tc>
      </w:tr>
      <w:tr w:rsidR="00613BF8" w:rsidRPr="00D23325" w:rsidTr="00D23325">
        <w:trPr>
          <w:trHeight w:val="378"/>
        </w:trPr>
        <w:tc>
          <w:tcPr>
            <w:tcW w:w="472" w:type="dxa"/>
            <w:tcBorders>
              <w:top w:val="single" w:sz="4" w:space="0" w:color="000000"/>
              <w:left w:val="single" w:sz="4" w:space="0" w:color="000000"/>
              <w:bottom w:val="single" w:sz="4" w:space="0" w:color="000000"/>
              <w:right w:val="single" w:sz="4" w:space="0" w:color="000000"/>
            </w:tcBorders>
            <w:shd w:val="clear" w:color="auto" w:fill="auto"/>
          </w:tcPr>
          <w:p w:rsidR="00930248" w:rsidRPr="00D23325" w:rsidRDefault="00930248" w:rsidP="00D23325">
            <w:pPr>
              <w:spacing w:after="0" w:line="240" w:lineRule="auto"/>
              <w:jc w:val="center"/>
              <w:rPr>
                <w:rFonts w:ascii="Times New Roman" w:hAnsi="Times New Roman" w:cs="Times New Roman"/>
                <w:sz w:val="18"/>
              </w:rPr>
            </w:pPr>
            <w:r w:rsidRPr="00D23325">
              <w:rPr>
                <w:rFonts w:ascii="Times New Roman" w:eastAsia="Arial" w:hAnsi="Times New Roman" w:cs="Times New Roman"/>
                <w:sz w:val="18"/>
              </w:rPr>
              <w:t xml:space="preserve">2 </w:t>
            </w:r>
          </w:p>
        </w:tc>
        <w:tc>
          <w:tcPr>
            <w:tcW w:w="786" w:type="dxa"/>
            <w:vMerge/>
            <w:tcBorders>
              <w:top w:val="nil"/>
              <w:left w:val="single" w:sz="4" w:space="0" w:color="000000"/>
              <w:bottom w:val="nil"/>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В.Ю. </w:t>
            </w:r>
            <w:proofErr w:type="spellStart"/>
            <w:r w:rsidRPr="00D23325">
              <w:rPr>
                <w:rFonts w:ascii="Times New Roman" w:hAnsi="Times New Roman" w:cs="Times New Roman"/>
                <w:sz w:val="18"/>
              </w:rPr>
              <w:t>Хотинец</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«осознание тождественности со своей этнической общностью»  </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613BF8" w:rsidRPr="00D23325" w:rsidTr="00D23325">
        <w:trPr>
          <w:trHeight w:val="1298"/>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jc w:val="center"/>
              <w:rPr>
                <w:rFonts w:ascii="Times New Roman" w:hAnsi="Times New Roman" w:cs="Times New Roman"/>
                <w:sz w:val="18"/>
              </w:rPr>
            </w:pPr>
            <w:r w:rsidRPr="00D23325">
              <w:rPr>
                <w:rFonts w:ascii="Times New Roman" w:eastAsia="Arial" w:hAnsi="Times New Roman" w:cs="Times New Roman"/>
                <w:sz w:val="18"/>
              </w:rPr>
              <w:t xml:space="preserve">3 </w:t>
            </w:r>
          </w:p>
        </w:tc>
        <w:tc>
          <w:tcPr>
            <w:tcW w:w="786" w:type="dxa"/>
            <w:vMerge/>
            <w:tcBorders>
              <w:top w:val="nil"/>
              <w:left w:val="single" w:sz="4" w:space="0" w:color="000000"/>
              <w:bottom w:val="nil"/>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Солдатова Г. У.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Понятие этнической идентичности рассматривается как компонент множественной идентичности в структуре группового самосознания, являющийся социально-психологическим результатом эмоционально-когнитивных и ценностных процессов опосредующих межэтническое взаимодействие (этнической идентификации и дифференциации)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1998 </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1998 </w:t>
            </w:r>
          </w:p>
        </w:tc>
      </w:tr>
      <w:tr w:rsidR="00613BF8" w:rsidRPr="00D23325" w:rsidTr="00D23325">
        <w:trPr>
          <w:trHeight w:val="15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jc w:val="center"/>
              <w:rPr>
                <w:rFonts w:ascii="Times New Roman" w:hAnsi="Times New Roman" w:cs="Times New Roman"/>
                <w:sz w:val="18"/>
              </w:rPr>
            </w:pPr>
            <w:r w:rsidRPr="00D23325">
              <w:rPr>
                <w:rFonts w:ascii="Times New Roman" w:eastAsia="Arial" w:hAnsi="Times New Roman" w:cs="Times New Roman"/>
                <w:sz w:val="18"/>
              </w:rPr>
              <w:t xml:space="preserve">4 </w:t>
            </w:r>
          </w:p>
        </w:tc>
        <w:tc>
          <w:tcPr>
            <w:tcW w:w="786" w:type="dxa"/>
            <w:vMerge/>
            <w:tcBorders>
              <w:top w:val="nil"/>
              <w:left w:val="single" w:sz="4" w:space="0" w:color="000000"/>
              <w:bottom w:val="nil"/>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Марина Чибисова психолог, кандидат психологических наук, доцент кафедры этнопсихологии и психологических проблем  </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этническая идентичность — это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психологическая категория, отражающая итог самоопределения человека в этнокультурном пространстве.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стр. 7 </w:t>
            </w:r>
            <w:proofErr w:type="spellStart"/>
            <w:r w:rsidRPr="00D23325">
              <w:rPr>
                <w:rFonts w:ascii="Times New Roman" w:hAnsi="Times New Roman" w:cs="Times New Roman"/>
                <w:sz w:val="18"/>
              </w:rPr>
              <w:t>BiZ-Bote</w:t>
            </w:r>
            <w:proofErr w:type="spellEnd"/>
            <w:r w:rsidRPr="00D23325">
              <w:rPr>
                <w:rFonts w:ascii="Times New Roman" w:hAnsi="Times New Roman" w:cs="Times New Roman"/>
                <w:sz w:val="18"/>
              </w:rPr>
              <w:t xml:space="preserve">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№2, 2010 </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613BF8" w:rsidRPr="00D23325" w:rsidTr="00D23325">
        <w:trPr>
          <w:trHeight w:val="516"/>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jc w:val="center"/>
              <w:rPr>
                <w:rFonts w:ascii="Times New Roman" w:hAnsi="Times New Roman" w:cs="Times New Roman"/>
                <w:sz w:val="18"/>
              </w:rPr>
            </w:pPr>
            <w:r w:rsidRPr="00D23325">
              <w:rPr>
                <w:rFonts w:ascii="Times New Roman" w:eastAsia="Arial" w:hAnsi="Times New Roman" w:cs="Times New Roman"/>
                <w:sz w:val="18"/>
              </w:rPr>
              <w:t xml:space="preserve">5 </w:t>
            </w:r>
          </w:p>
        </w:tc>
        <w:tc>
          <w:tcPr>
            <w:tcW w:w="786" w:type="dxa"/>
            <w:vMerge/>
            <w:tcBorders>
              <w:top w:val="nil"/>
              <w:left w:val="single" w:sz="4" w:space="0" w:color="000000"/>
              <w:bottom w:val="nil"/>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В. Ю. </w:t>
            </w:r>
            <w:proofErr w:type="spellStart"/>
            <w:r w:rsidRPr="00D23325">
              <w:rPr>
                <w:rFonts w:ascii="Times New Roman" w:hAnsi="Times New Roman" w:cs="Times New Roman"/>
                <w:sz w:val="18"/>
              </w:rPr>
              <w:t>Хотинец</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определяет этническую идентичность как один из двух уровней развития этнического самосознания: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613BF8" w:rsidRPr="00D23325" w:rsidTr="00D23325">
        <w:trPr>
          <w:trHeight w:val="268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jc w:val="center"/>
              <w:rPr>
                <w:rFonts w:ascii="Times New Roman" w:hAnsi="Times New Roman" w:cs="Times New Roman"/>
                <w:sz w:val="18"/>
              </w:rPr>
            </w:pPr>
            <w:r w:rsidRPr="00D23325">
              <w:rPr>
                <w:rFonts w:ascii="Times New Roman" w:eastAsia="Arial" w:hAnsi="Times New Roman" w:cs="Times New Roman"/>
                <w:sz w:val="18"/>
              </w:rPr>
              <w:t xml:space="preserve">6 </w:t>
            </w:r>
          </w:p>
        </w:tc>
        <w:tc>
          <w:tcPr>
            <w:tcW w:w="786" w:type="dxa"/>
            <w:vMerge/>
            <w:tcBorders>
              <w:top w:val="nil"/>
              <w:left w:val="single" w:sz="4" w:space="0" w:color="000000"/>
              <w:bottom w:val="single" w:sz="4" w:space="0" w:color="000000"/>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roofErr w:type="spellStart"/>
            <w:r w:rsidRPr="00D23325">
              <w:rPr>
                <w:rFonts w:ascii="Times New Roman" w:hAnsi="Times New Roman" w:cs="Times New Roman"/>
                <w:sz w:val="18"/>
              </w:rPr>
              <w:t>Татарко</w:t>
            </w:r>
            <w:proofErr w:type="spellEnd"/>
            <w:r w:rsidRPr="00D23325">
              <w:rPr>
                <w:rFonts w:ascii="Times New Roman" w:hAnsi="Times New Roman" w:cs="Times New Roman"/>
                <w:sz w:val="18"/>
              </w:rPr>
              <w:t xml:space="preserve">, Александр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Николаевич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Под определенностью этнической идентичности мы понимаем степень субъективного осознания индивидом себя в качестве представителя своей этнокультурной общности. Понятие определенности этнической идентичности отличается от понятий </w:t>
            </w:r>
            <w:proofErr w:type="spellStart"/>
            <w:r w:rsidRPr="00D23325">
              <w:rPr>
                <w:rFonts w:ascii="Times New Roman" w:hAnsi="Times New Roman" w:cs="Times New Roman"/>
                <w:sz w:val="18"/>
              </w:rPr>
              <w:t>биэтничности</w:t>
            </w:r>
            <w:proofErr w:type="spellEnd"/>
            <w:r w:rsidRPr="00D23325">
              <w:rPr>
                <w:rFonts w:ascii="Times New Roman" w:hAnsi="Times New Roman" w:cs="Times New Roman"/>
                <w:sz w:val="18"/>
              </w:rPr>
              <w:t xml:space="preserve"> и </w:t>
            </w:r>
            <w:proofErr w:type="spellStart"/>
            <w:r w:rsidRPr="00D23325">
              <w:rPr>
                <w:rFonts w:ascii="Times New Roman" w:hAnsi="Times New Roman" w:cs="Times New Roman"/>
                <w:sz w:val="18"/>
              </w:rPr>
              <w:t>маргинальности</w:t>
            </w:r>
            <w:proofErr w:type="spellEnd"/>
            <w:r w:rsidRPr="00D23325">
              <w:rPr>
                <w:rFonts w:ascii="Times New Roman" w:hAnsi="Times New Roman" w:cs="Times New Roman"/>
                <w:sz w:val="18"/>
              </w:rPr>
              <w:t xml:space="preserve">.  </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ВЗАИМОСВЯЗЬ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ЭТНИЧЕСКОЙ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ИДЕНТИЧНОСТИ И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ПСИХОЛОГИЧЕСКИХ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СТРАТЕГИЙ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МЕЖКУЛЬТУРНОГО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ВЗАИМОДЕЙСТВИЯ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Специальность: 19.00.05 -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социальная психология,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2004, Москва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АВТОРЕФЕРАТ. </w:t>
            </w:r>
          </w:p>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стр. 11 </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48" w:rsidRPr="00D23325" w:rsidRDefault="0093024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bl>
    <w:p w:rsidR="00D23325" w:rsidRDefault="00D23325">
      <w:r>
        <w:br w:type="page"/>
      </w:r>
    </w:p>
    <w:tbl>
      <w:tblPr>
        <w:tblW w:w="9402" w:type="dxa"/>
        <w:tblInd w:w="344" w:type="dxa"/>
        <w:tblLayout w:type="fixed"/>
        <w:tblCellMar>
          <w:top w:w="39" w:type="dxa"/>
          <w:left w:w="107" w:type="dxa"/>
          <w:right w:w="81" w:type="dxa"/>
        </w:tblCellMar>
        <w:tblLook w:val="04A0"/>
      </w:tblPr>
      <w:tblGrid>
        <w:gridCol w:w="472"/>
        <w:gridCol w:w="786"/>
        <w:gridCol w:w="1959"/>
        <w:gridCol w:w="3185"/>
        <w:gridCol w:w="2150"/>
        <w:gridCol w:w="850"/>
      </w:tblGrid>
      <w:tr w:rsidR="00D23325" w:rsidRPr="00D23325" w:rsidTr="00D23325">
        <w:trPr>
          <w:trHeight w:val="247"/>
        </w:trPr>
        <w:tc>
          <w:tcPr>
            <w:tcW w:w="9402" w:type="dxa"/>
            <w:gridSpan w:val="6"/>
            <w:tcBorders>
              <w:bottom w:val="single" w:sz="4" w:space="0" w:color="auto"/>
            </w:tcBorders>
            <w:shd w:val="clear" w:color="auto" w:fill="auto"/>
            <w:vAlign w:val="center"/>
          </w:tcPr>
          <w:p w:rsidR="00D23325" w:rsidRPr="00D23325" w:rsidRDefault="00D23325" w:rsidP="00D23325">
            <w:pPr>
              <w:spacing w:after="0" w:line="240" w:lineRule="auto"/>
              <w:jc w:val="right"/>
              <w:rPr>
                <w:rFonts w:ascii="Times New Roman" w:hAnsi="Times New Roman" w:cs="Times New Roman"/>
                <w:sz w:val="18"/>
              </w:rPr>
            </w:pPr>
            <w:r>
              <w:rPr>
                <w:rFonts w:ascii="Times New Roman" w:hAnsi="Times New Roman" w:cs="Times New Roman"/>
                <w:sz w:val="18"/>
              </w:rPr>
              <w:lastRenderedPageBreak/>
              <w:t>Продолжение таблицы</w:t>
            </w:r>
          </w:p>
        </w:tc>
      </w:tr>
      <w:tr w:rsidR="00D23325" w:rsidRPr="00D23325" w:rsidTr="004B72FD">
        <w:trPr>
          <w:trHeight w:val="223"/>
        </w:trPr>
        <w:tc>
          <w:tcPr>
            <w:tcW w:w="472" w:type="dxa"/>
            <w:tcBorders>
              <w:top w:val="single" w:sz="4" w:space="0" w:color="000000"/>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1</w:t>
            </w:r>
          </w:p>
        </w:tc>
        <w:tc>
          <w:tcPr>
            <w:tcW w:w="786" w:type="dxa"/>
            <w:tcBorders>
              <w:top w:val="single" w:sz="4" w:space="0" w:color="000000"/>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ind w:firstLine="5"/>
              <w:jc w:val="center"/>
              <w:rPr>
                <w:rFonts w:ascii="Times New Roman" w:eastAsia="Arial" w:hAnsi="Times New Roman" w:cs="Times New Roman"/>
                <w:sz w:val="18"/>
              </w:rPr>
            </w:pPr>
            <w:r w:rsidRPr="00D23325">
              <w:rPr>
                <w:rFonts w:ascii="Times New Roman" w:eastAsia="Arial" w:hAnsi="Times New Roman" w:cs="Times New Roman"/>
                <w:sz w:val="18"/>
              </w:rPr>
              <w:t>2</w:t>
            </w:r>
          </w:p>
        </w:tc>
        <w:tc>
          <w:tcPr>
            <w:tcW w:w="1959" w:type="dxa"/>
            <w:tcBorders>
              <w:top w:val="single" w:sz="4" w:space="0" w:color="000000"/>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3</w:t>
            </w:r>
          </w:p>
        </w:tc>
        <w:tc>
          <w:tcPr>
            <w:tcW w:w="3185" w:type="dxa"/>
            <w:tcBorders>
              <w:top w:val="single" w:sz="4" w:space="0" w:color="000000"/>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4</w:t>
            </w:r>
          </w:p>
        </w:tc>
        <w:tc>
          <w:tcPr>
            <w:tcW w:w="2150" w:type="dxa"/>
            <w:tcBorders>
              <w:top w:val="single" w:sz="4" w:space="0" w:color="000000"/>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5</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6</w:t>
            </w:r>
          </w:p>
        </w:tc>
      </w:tr>
      <w:tr w:rsidR="00613BF8" w:rsidRPr="00D23325" w:rsidTr="00D23325">
        <w:trPr>
          <w:trHeight w:val="1298"/>
        </w:trPr>
        <w:tc>
          <w:tcPr>
            <w:tcW w:w="472" w:type="dxa"/>
            <w:tcBorders>
              <w:top w:val="single" w:sz="4" w:space="0" w:color="000000"/>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hAnsi="Times New Roman" w:cs="Times New Roman"/>
                <w:sz w:val="18"/>
              </w:rPr>
            </w:pPr>
            <w:r w:rsidRPr="00D23325">
              <w:rPr>
                <w:rFonts w:ascii="Times New Roman" w:eastAsia="Arial" w:hAnsi="Times New Roman" w:cs="Times New Roman"/>
                <w:sz w:val="18"/>
              </w:rPr>
              <w:t xml:space="preserve">7 </w:t>
            </w:r>
          </w:p>
        </w:tc>
        <w:tc>
          <w:tcPr>
            <w:tcW w:w="786" w:type="dxa"/>
            <w:vMerge w:val="restart"/>
            <w:tcBorders>
              <w:top w:val="single" w:sz="4" w:space="0" w:color="000000"/>
              <w:left w:val="single" w:sz="4" w:space="0" w:color="000000"/>
              <w:bottom w:val="single" w:sz="4" w:space="0" w:color="auto"/>
              <w:right w:val="single" w:sz="4" w:space="0" w:color="000000"/>
            </w:tcBorders>
            <w:shd w:val="clear" w:color="auto" w:fill="auto"/>
            <w:textDirection w:val="btLr"/>
          </w:tcPr>
          <w:p w:rsidR="00613BF8" w:rsidRPr="00D23325" w:rsidRDefault="00613BF8" w:rsidP="00D23325">
            <w:pPr>
              <w:spacing w:after="0" w:line="240" w:lineRule="auto"/>
              <w:jc w:val="center"/>
              <w:rPr>
                <w:rFonts w:ascii="Times New Roman" w:hAnsi="Times New Roman" w:cs="Times New Roman"/>
                <w:sz w:val="18"/>
              </w:rPr>
            </w:pPr>
            <w:proofErr w:type="spellStart"/>
            <w:r w:rsidRPr="00D23325">
              <w:rPr>
                <w:rFonts w:ascii="Times New Roman" w:hAnsi="Times New Roman" w:cs="Times New Roman"/>
                <w:sz w:val="18"/>
              </w:rPr>
              <w:t>Субъективно-имволические</w:t>
            </w:r>
            <w:proofErr w:type="spellEnd"/>
          </w:p>
        </w:tc>
        <w:tc>
          <w:tcPr>
            <w:tcW w:w="1959" w:type="dxa"/>
            <w:tcBorders>
              <w:top w:val="single" w:sz="4" w:space="0" w:color="000000"/>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hAnsi="Times New Roman" w:cs="Times New Roman"/>
                <w:sz w:val="18"/>
              </w:rPr>
            </w:pPr>
            <w:proofErr w:type="spellStart"/>
            <w:r w:rsidRPr="00D23325">
              <w:rPr>
                <w:rFonts w:ascii="Times New Roman" w:hAnsi="Times New Roman" w:cs="Times New Roman"/>
                <w:sz w:val="18"/>
              </w:rPr>
              <w:t>В.А.Тишков</w:t>
            </w:r>
            <w:proofErr w:type="spellEnd"/>
          </w:p>
        </w:tc>
        <w:tc>
          <w:tcPr>
            <w:tcW w:w="3185" w:type="dxa"/>
            <w:tcBorders>
              <w:top w:val="single" w:sz="4" w:space="0" w:color="000000"/>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этничность как «чувство принадлежности к группе людей, которые отличаются от других по культуре» а также как «форму социальной организации культурных различий» [68].  </w:t>
            </w:r>
          </w:p>
        </w:tc>
        <w:tc>
          <w:tcPr>
            <w:tcW w:w="2150" w:type="dxa"/>
            <w:tcBorders>
              <w:top w:val="single" w:sz="4" w:space="0" w:color="000000"/>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Тишков</w:t>
            </w:r>
            <w:proofErr w:type="spellEnd"/>
            <w:r w:rsidRPr="00D23325">
              <w:rPr>
                <w:rFonts w:ascii="Times New Roman" w:hAnsi="Times New Roman" w:cs="Times New Roman"/>
                <w:sz w:val="18"/>
              </w:rPr>
              <w:t xml:space="preserve"> В.А. Этнология и политика: Научная публицистика.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М., 2001. С. 161.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С. 230 </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2001 </w:t>
            </w:r>
          </w:p>
        </w:tc>
      </w:tr>
      <w:tr w:rsidR="00613BF8" w:rsidRPr="00D23325" w:rsidTr="00D23325">
        <w:trPr>
          <w:trHeight w:val="1482"/>
        </w:trPr>
        <w:tc>
          <w:tcPr>
            <w:tcW w:w="472" w:type="dxa"/>
            <w:tcBorders>
              <w:top w:val="single" w:sz="4" w:space="0" w:color="auto"/>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hAnsi="Times New Roman" w:cs="Times New Roman"/>
                <w:sz w:val="18"/>
              </w:rPr>
            </w:pPr>
            <w:r w:rsidRPr="00D23325">
              <w:rPr>
                <w:rFonts w:ascii="Times New Roman" w:eastAsia="Arial" w:hAnsi="Times New Roman" w:cs="Times New Roman"/>
                <w:sz w:val="18"/>
              </w:rPr>
              <w:t xml:space="preserve">8 </w:t>
            </w:r>
          </w:p>
        </w:tc>
        <w:tc>
          <w:tcPr>
            <w:tcW w:w="786" w:type="dxa"/>
            <w:vMerge/>
            <w:tcBorders>
              <w:top w:val="single" w:sz="4" w:space="0" w:color="auto"/>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auto"/>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Байченко</w:t>
            </w:r>
            <w:proofErr w:type="spellEnd"/>
            <w:r w:rsidRPr="00D23325">
              <w:rPr>
                <w:rFonts w:ascii="Times New Roman" w:hAnsi="Times New Roman" w:cs="Times New Roman"/>
                <w:sz w:val="18"/>
              </w:rPr>
              <w:t xml:space="preserve"> А. А.  </w:t>
            </w:r>
          </w:p>
        </w:tc>
        <w:tc>
          <w:tcPr>
            <w:tcW w:w="3185" w:type="dxa"/>
            <w:tcBorders>
              <w:top w:val="single" w:sz="4" w:space="0" w:color="auto"/>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под этнической идентичностью понимается </w:t>
            </w:r>
            <w:proofErr w:type="spellStart"/>
            <w:r w:rsidRPr="00D23325">
              <w:rPr>
                <w:rFonts w:ascii="Times New Roman" w:hAnsi="Times New Roman" w:cs="Times New Roman"/>
                <w:sz w:val="18"/>
              </w:rPr>
              <w:t>социокультурный</w:t>
            </w:r>
            <w:proofErr w:type="spellEnd"/>
            <w:r w:rsidRPr="00D23325">
              <w:rPr>
                <w:rFonts w:ascii="Times New Roman" w:hAnsi="Times New Roman" w:cs="Times New Roman"/>
                <w:sz w:val="18"/>
              </w:rPr>
              <w:t xml:space="preserve"> и социально-психологический феномен, соединяющий когнитивные и аффективные представления и переживания личности об этнических группах (самоидентификация), возникающий в реальных актах взаимодействия с другими этническими группами, и проявляющийся в реальном этническом поведении как часть «</w:t>
            </w:r>
            <w:proofErr w:type="spellStart"/>
            <w:proofErr w:type="gramStart"/>
            <w:r w:rsidRPr="00D23325">
              <w:rPr>
                <w:rFonts w:ascii="Times New Roman" w:hAnsi="Times New Roman" w:cs="Times New Roman"/>
                <w:sz w:val="18"/>
              </w:rPr>
              <w:t>Я-концепции</w:t>
            </w:r>
            <w:proofErr w:type="spellEnd"/>
            <w:proofErr w:type="gramEnd"/>
            <w:r w:rsidRPr="00D23325">
              <w:rPr>
                <w:rFonts w:ascii="Times New Roman" w:hAnsi="Times New Roman" w:cs="Times New Roman"/>
                <w:sz w:val="18"/>
              </w:rPr>
              <w:t xml:space="preserve"> </w:t>
            </w:r>
          </w:p>
        </w:tc>
        <w:tc>
          <w:tcPr>
            <w:tcW w:w="2150" w:type="dxa"/>
            <w:tcBorders>
              <w:top w:val="single" w:sz="4" w:space="0" w:color="auto"/>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1999 год </w:t>
            </w:r>
          </w:p>
        </w:tc>
      </w:tr>
      <w:tr w:rsidR="00613BF8"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hAnsi="Times New Roman" w:cs="Times New Roman"/>
                <w:sz w:val="18"/>
              </w:rPr>
            </w:pPr>
            <w:r w:rsidRPr="00D23325">
              <w:rPr>
                <w:rFonts w:ascii="Times New Roman" w:eastAsia="Arial" w:hAnsi="Times New Roman" w:cs="Times New Roman"/>
                <w:sz w:val="18"/>
              </w:rPr>
              <w:t xml:space="preserve">9 </w:t>
            </w:r>
          </w:p>
        </w:tc>
        <w:tc>
          <w:tcPr>
            <w:tcW w:w="786" w:type="dxa"/>
            <w:vMerge/>
            <w:tcBorders>
              <w:top w:val="nil"/>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С.В.Чешко</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определяет этничность как «групповую идентичность, производную от имманентного человечеству социального инстинкта коллективности и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w:t>
            </w:r>
            <w:proofErr w:type="spellStart"/>
            <w:r w:rsidRPr="00D23325">
              <w:rPr>
                <w:rFonts w:ascii="Times New Roman" w:hAnsi="Times New Roman" w:cs="Times New Roman"/>
                <w:sz w:val="18"/>
              </w:rPr>
              <w:t>легитимизируемую</w:t>
            </w:r>
            <w:proofErr w:type="spellEnd"/>
            <w:r w:rsidRPr="00D23325">
              <w:rPr>
                <w:rFonts w:ascii="Times New Roman" w:hAnsi="Times New Roman" w:cs="Times New Roman"/>
                <w:sz w:val="18"/>
              </w:rPr>
              <w:t xml:space="preserve">» посредством представлений об общем происхождении и специфичности своей культуры»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Чешко</w:t>
            </w:r>
            <w:proofErr w:type="spellEnd"/>
            <w:r w:rsidRPr="00D23325">
              <w:rPr>
                <w:rFonts w:ascii="Times New Roman" w:hAnsi="Times New Roman" w:cs="Times New Roman"/>
                <w:sz w:val="18"/>
              </w:rPr>
              <w:t xml:space="preserve"> С.В. Человек и этничность. С.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41. .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10 </w:t>
            </w:r>
          </w:p>
        </w:tc>
        <w:tc>
          <w:tcPr>
            <w:tcW w:w="786" w:type="dxa"/>
            <w:vMerge/>
            <w:tcBorders>
              <w:top w:val="nil"/>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Платонов  Ю.П.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ЭИ - это не только осознание своей тождественности с этнической  общностью, но и её оценка и чувства (достоинства, гордости, обиды, страха) являются важнейшими критериями межэтнического сравнения.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Платонов Ю.П. Этническая психология. _ СПб</w:t>
            </w:r>
            <w:proofErr w:type="gramStart"/>
            <w:r w:rsidRPr="00D23325">
              <w:rPr>
                <w:rFonts w:ascii="Times New Roman" w:hAnsi="Times New Roman" w:cs="Times New Roman"/>
                <w:sz w:val="18"/>
              </w:rPr>
              <w:t xml:space="preserve">.: </w:t>
            </w:r>
            <w:proofErr w:type="gramEnd"/>
            <w:r w:rsidRPr="00D23325">
              <w:rPr>
                <w:rFonts w:ascii="Times New Roman" w:hAnsi="Times New Roman" w:cs="Times New Roman"/>
                <w:sz w:val="18"/>
              </w:rPr>
              <w:t xml:space="preserve">Речь. С.113.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11 </w:t>
            </w:r>
          </w:p>
        </w:tc>
        <w:tc>
          <w:tcPr>
            <w:tcW w:w="786" w:type="dxa"/>
            <w:vMerge/>
            <w:tcBorders>
              <w:top w:val="nil"/>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американский этнолог </w:t>
            </w:r>
            <w:proofErr w:type="spellStart"/>
            <w:r w:rsidRPr="00D23325">
              <w:rPr>
                <w:rFonts w:ascii="Times New Roman" w:hAnsi="Times New Roman" w:cs="Times New Roman"/>
                <w:sz w:val="18"/>
              </w:rPr>
              <w:t>Ж.Девос</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рассматривает этническую идентичность как форму идентичности, воплощенную в культурной традиции и обращенную в прошлое в отличие от других форм, ориентированных на настоящее или будущее.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12 </w:t>
            </w:r>
          </w:p>
        </w:tc>
        <w:tc>
          <w:tcPr>
            <w:tcW w:w="786" w:type="dxa"/>
            <w:vMerge/>
            <w:tcBorders>
              <w:top w:val="nil"/>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Т.Парсонс</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roofErr w:type="spellStart"/>
            <w:proofErr w:type="gramStart"/>
            <w:r w:rsidRPr="00D23325">
              <w:rPr>
                <w:rFonts w:ascii="Times New Roman" w:hAnsi="Times New Roman" w:cs="Times New Roman"/>
                <w:sz w:val="18"/>
              </w:rPr>
              <w:t>чт</w:t>
            </w:r>
            <w:proofErr w:type="gramEnd"/>
            <w:r w:rsidRPr="00D23325">
              <w:rPr>
                <w:rFonts w:ascii="Times New Roman" w:hAnsi="Times New Roman" w:cs="Times New Roman"/>
                <w:sz w:val="18"/>
              </w:rPr>
              <w:t>ó</w:t>
            </w:r>
            <w:proofErr w:type="spellEnd"/>
            <w:r w:rsidRPr="00D23325">
              <w:rPr>
                <w:rFonts w:ascii="Times New Roman" w:hAnsi="Times New Roman" w:cs="Times New Roman"/>
                <w:sz w:val="18"/>
              </w:rPr>
              <w:t xml:space="preserve"> мы называем этничностью, есть важнейшее средоточие групповой идентичности, то есть организация многих людей в четко различающиеся группы, и, во-вторых, солидарности и лояльности отдельных членов этим группам»  .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Ethnicity: Theory and Experience. Ed. by Glazer N. and Moynihan D.P. </w:t>
            </w:r>
            <w:proofErr w:type="spellStart"/>
            <w:r w:rsidRPr="00D23325">
              <w:rPr>
                <w:rFonts w:ascii="Times New Roman" w:hAnsi="Times New Roman" w:cs="Times New Roman"/>
                <w:sz w:val="18"/>
                <w:lang w:val="en-US"/>
              </w:rPr>
              <w:t>Cambr</w:t>
            </w:r>
            <w:proofErr w:type="spellEnd"/>
            <w:r w:rsidRPr="00D23325">
              <w:rPr>
                <w:rFonts w:ascii="Times New Roman" w:hAnsi="Times New Roman" w:cs="Times New Roman"/>
                <w:sz w:val="18"/>
                <w:lang w:val="en-US"/>
              </w:rPr>
              <w:t xml:space="preserve">.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w:t>
            </w:r>
            <w:proofErr w:type="spellStart"/>
            <w:r w:rsidRPr="00D23325">
              <w:rPr>
                <w:rFonts w:ascii="Times New Roman" w:hAnsi="Times New Roman" w:cs="Times New Roman"/>
                <w:sz w:val="18"/>
              </w:rPr>
              <w:t>Mass</w:t>
            </w:r>
            <w:proofErr w:type="spellEnd"/>
            <w:r w:rsidRPr="00D23325">
              <w:rPr>
                <w:rFonts w:ascii="Times New Roman" w:hAnsi="Times New Roman" w:cs="Times New Roman"/>
                <w:sz w:val="18"/>
              </w:rPr>
              <w:t xml:space="preserve">.), 1975. P.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56.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1975 </w:t>
            </w:r>
          </w:p>
        </w:tc>
      </w:tr>
    </w:tbl>
    <w:p w:rsidR="00D23325" w:rsidRDefault="00D23325">
      <w:r>
        <w:br w:type="page"/>
      </w:r>
    </w:p>
    <w:tbl>
      <w:tblPr>
        <w:tblW w:w="9402" w:type="dxa"/>
        <w:tblInd w:w="344" w:type="dxa"/>
        <w:tblLayout w:type="fixed"/>
        <w:tblCellMar>
          <w:top w:w="39" w:type="dxa"/>
          <w:left w:w="107" w:type="dxa"/>
          <w:right w:w="81" w:type="dxa"/>
        </w:tblCellMar>
        <w:tblLook w:val="04A0"/>
      </w:tblPr>
      <w:tblGrid>
        <w:gridCol w:w="472"/>
        <w:gridCol w:w="786"/>
        <w:gridCol w:w="1959"/>
        <w:gridCol w:w="3185"/>
        <w:gridCol w:w="2150"/>
        <w:gridCol w:w="850"/>
      </w:tblGrid>
      <w:tr w:rsidR="00D23325" w:rsidRPr="00D23325" w:rsidTr="00D23325">
        <w:trPr>
          <w:trHeight w:val="247"/>
        </w:trPr>
        <w:tc>
          <w:tcPr>
            <w:tcW w:w="9402" w:type="dxa"/>
            <w:gridSpan w:val="6"/>
            <w:tcBorders>
              <w:bottom w:val="single" w:sz="4" w:space="0" w:color="auto"/>
            </w:tcBorders>
            <w:shd w:val="clear" w:color="auto" w:fill="auto"/>
            <w:vAlign w:val="center"/>
          </w:tcPr>
          <w:p w:rsidR="00D23325" w:rsidRPr="00D23325" w:rsidRDefault="00D23325" w:rsidP="004B72FD">
            <w:pPr>
              <w:spacing w:after="0" w:line="240" w:lineRule="auto"/>
              <w:jc w:val="right"/>
              <w:rPr>
                <w:rFonts w:ascii="Times New Roman" w:hAnsi="Times New Roman" w:cs="Times New Roman"/>
                <w:sz w:val="18"/>
              </w:rPr>
            </w:pPr>
            <w:r>
              <w:rPr>
                <w:rFonts w:ascii="Times New Roman" w:hAnsi="Times New Roman" w:cs="Times New Roman"/>
                <w:sz w:val="18"/>
              </w:rPr>
              <w:lastRenderedPageBreak/>
              <w:t>Продолжение таблицы</w:t>
            </w:r>
          </w:p>
        </w:tc>
      </w:tr>
      <w:tr w:rsidR="00D23325" w:rsidRPr="00D23325" w:rsidTr="004B72FD">
        <w:trPr>
          <w:trHeight w:val="247"/>
        </w:trPr>
        <w:tc>
          <w:tcPr>
            <w:tcW w:w="472" w:type="dxa"/>
            <w:tcBorders>
              <w:top w:val="single" w:sz="4" w:space="0" w:color="auto"/>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1</w:t>
            </w:r>
          </w:p>
        </w:tc>
        <w:tc>
          <w:tcPr>
            <w:tcW w:w="786" w:type="dxa"/>
            <w:tcBorders>
              <w:top w:val="single" w:sz="4" w:space="0" w:color="auto"/>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2</w:t>
            </w:r>
          </w:p>
        </w:tc>
        <w:tc>
          <w:tcPr>
            <w:tcW w:w="1959" w:type="dxa"/>
            <w:tcBorders>
              <w:top w:val="single" w:sz="4" w:space="0" w:color="auto"/>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3</w:t>
            </w:r>
          </w:p>
        </w:tc>
        <w:tc>
          <w:tcPr>
            <w:tcW w:w="3185" w:type="dxa"/>
            <w:tcBorders>
              <w:top w:val="single" w:sz="4" w:space="0" w:color="auto"/>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4</w:t>
            </w:r>
          </w:p>
        </w:tc>
        <w:tc>
          <w:tcPr>
            <w:tcW w:w="2150" w:type="dxa"/>
            <w:tcBorders>
              <w:top w:val="single" w:sz="4" w:space="0" w:color="auto"/>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5</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D23325" w:rsidRPr="00D23325" w:rsidRDefault="00D23325"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6</w:t>
            </w:r>
          </w:p>
        </w:tc>
      </w:tr>
      <w:tr w:rsidR="00D23325" w:rsidRPr="00D23325" w:rsidTr="00D23325">
        <w:trPr>
          <w:trHeight w:val="1114"/>
        </w:trPr>
        <w:tc>
          <w:tcPr>
            <w:tcW w:w="472" w:type="dxa"/>
            <w:tcBorders>
              <w:top w:val="single" w:sz="4" w:space="0" w:color="auto"/>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13 </w:t>
            </w:r>
          </w:p>
        </w:tc>
        <w:tc>
          <w:tcPr>
            <w:tcW w:w="786" w:type="dxa"/>
            <w:tcBorders>
              <w:top w:val="single" w:sz="4" w:space="0" w:color="auto"/>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auto"/>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У.Альтерматта</w:t>
            </w:r>
            <w:proofErr w:type="spellEnd"/>
            <w:r w:rsidRPr="00D23325">
              <w:rPr>
                <w:rFonts w:ascii="Times New Roman" w:hAnsi="Times New Roman" w:cs="Times New Roman"/>
                <w:sz w:val="18"/>
              </w:rPr>
              <w:t xml:space="preserve"> </w:t>
            </w:r>
          </w:p>
        </w:tc>
        <w:tc>
          <w:tcPr>
            <w:tcW w:w="3185" w:type="dxa"/>
            <w:tcBorders>
              <w:top w:val="single" w:sz="4" w:space="0" w:color="auto"/>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roofErr w:type="gramStart"/>
            <w:r w:rsidRPr="00D23325">
              <w:rPr>
                <w:rFonts w:ascii="Times New Roman" w:hAnsi="Times New Roman" w:cs="Times New Roman"/>
                <w:sz w:val="18"/>
              </w:rPr>
              <w:t xml:space="preserve">, этничность «коренится в общих мифах, воспоминаниях, ценностях и символах - в ансамбле, который создается обществом и постоянно меняется», а сама </w:t>
            </w:r>
            <w:proofErr w:type="spellStart"/>
            <w:r w:rsidRPr="00D23325">
              <w:rPr>
                <w:rFonts w:ascii="Times New Roman" w:hAnsi="Times New Roman" w:cs="Times New Roman"/>
                <w:sz w:val="18"/>
              </w:rPr>
              <w:t>этния</w:t>
            </w:r>
            <w:proofErr w:type="spellEnd"/>
            <w:r w:rsidRPr="00D23325">
              <w:rPr>
                <w:rFonts w:ascii="Times New Roman" w:hAnsi="Times New Roman" w:cs="Times New Roman"/>
                <w:sz w:val="18"/>
              </w:rPr>
              <w:t xml:space="preserve"> (этнос) «в большей степени является воображаемой и сконструированной, чем существует на самом деле», причем конструируется она не столько «посредством общих признаков», сколько «посредством представлений, которые возвышают какой-нибудь элемент совместной принадлежности до уровня коллективной солидарности»  </w:t>
            </w:r>
            <w:proofErr w:type="gramEnd"/>
          </w:p>
        </w:tc>
        <w:tc>
          <w:tcPr>
            <w:tcW w:w="2150" w:type="dxa"/>
            <w:tcBorders>
              <w:top w:val="single" w:sz="4" w:space="0" w:color="auto"/>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Альтерматт</w:t>
            </w:r>
            <w:proofErr w:type="spellEnd"/>
            <w:r w:rsidRPr="00D23325">
              <w:rPr>
                <w:rFonts w:ascii="Times New Roman" w:hAnsi="Times New Roman" w:cs="Times New Roman"/>
                <w:sz w:val="18"/>
              </w:rPr>
              <w:t xml:space="preserve"> У. Указ</w:t>
            </w:r>
            <w:proofErr w:type="gramStart"/>
            <w:r w:rsidRPr="00D23325">
              <w:rPr>
                <w:rFonts w:ascii="Times New Roman" w:hAnsi="Times New Roman" w:cs="Times New Roman"/>
                <w:sz w:val="18"/>
              </w:rPr>
              <w:t>.</w:t>
            </w:r>
            <w:proofErr w:type="gramEnd"/>
            <w:r w:rsidRPr="00D23325">
              <w:rPr>
                <w:rFonts w:ascii="Times New Roman" w:hAnsi="Times New Roman" w:cs="Times New Roman"/>
                <w:sz w:val="18"/>
              </w:rPr>
              <w:t xml:space="preserve"> </w:t>
            </w:r>
            <w:proofErr w:type="gramStart"/>
            <w:r w:rsidRPr="00D23325">
              <w:rPr>
                <w:rFonts w:ascii="Times New Roman" w:hAnsi="Times New Roman" w:cs="Times New Roman"/>
                <w:sz w:val="18"/>
              </w:rPr>
              <w:t>с</w:t>
            </w:r>
            <w:proofErr w:type="gramEnd"/>
            <w:r w:rsidRPr="00D23325">
              <w:rPr>
                <w:rFonts w:ascii="Times New Roman" w:hAnsi="Times New Roman" w:cs="Times New Roman"/>
                <w:sz w:val="18"/>
              </w:rPr>
              <w:t xml:space="preserve">оч. С. 63.  </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14 </w:t>
            </w:r>
          </w:p>
        </w:tc>
        <w:tc>
          <w:tcPr>
            <w:tcW w:w="786" w:type="dxa"/>
            <w:vMerge w:val="restart"/>
            <w:tcBorders>
              <w:top w:val="single" w:sz="4" w:space="0" w:color="auto"/>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Э.Френсис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об этничности можно говорить в том случае, если относительно большое количество людей чувствуют себя составляющими единого целого, вырабатывают общую идентичность и </w:t>
            </w:r>
            <w:proofErr w:type="gramStart"/>
            <w:r w:rsidRPr="00D23325">
              <w:rPr>
                <w:rFonts w:ascii="Times New Roman" w:hAnsi="Times New Roman" w:cs="Times New Roman"/>
                <w:sz w:val="18"/>
              </w:rPr>
              <w:t>солидарны</w:t>
            </w:r>
            <w:proofErr w:type="gramEnd"/>
            <w:r w:rsidRPr="00D23325">
              <w:rPr>
                <w:rFonts w:ascii="Times New Roman" w:hAnsi="Times New Roman" w:cs="Times New Roman"/>
                <w:sz w:val="18"/>
              </w:rPr>
              <w:t xml:space="preserve"> в своей вере в общее происхождение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Francis E. </w:t>
            </w:r>
          </w:p>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Interethnic </w:t>
            </w:r>
          </w:p>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Relations: An </w:t>
            </w:r>
          </w:p>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Essay in </w:t>
            </w:r>
          </w:p>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Sociological </w:t>
            </w:r>
          </w:p>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Theory. New York, 1976. P.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382.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1976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15 </w:t>
            </w:r>
          </w:p>
        </w:tc>
        <w:tc>
          <w:tcPr>
            <w:tcW w:w="786" w:type="dxa"/>
            <w:vMerge/>
            <w:tcBorders>
              <w:top w:val="nil"/>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В.И.Козлова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национальное самосознание как “чувство принадлежности людей к определенной нации, объединяющее их в социальный коллектив“, а этническое – как “сознание принадлежности людей к определенному народу, конкретно проявляющееся в употреблении ими единого названия народа“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proofErr w:type="gramStart"/>
            <w:r w:rsidRPr="00D23325">
              <w:rPr>
                <w:rFonts w:ascii="Times New Roman" w:hAnsi="Times New Roman" w:cs="Times New Roman"/>
                <w:sz w:val="18"/>
              </w:rPr>
              <w:t>[35.</w:t>
            </w:r>
            <w:proofErr w:type="gramEnd"/>
            <w:r w:rsidRPr="00D23325">
              <w:rPr>
                <w:rFonts w:ascii="Times New Roman" w:hAnsi="Times New Roman" w:cs="Times New Roman"/>
                <w:sz w:val="18"/>
              </w:rPr>
              <w:t xml:space="preserve"> </w:t>
            </w:r>
            <w:proofErr w:type="gramStart"/>
            <w:r w:rsidRPr="00D23325">
              <w:rPr>
                <w:rFonts w:ascii="Times New Roman" w:hAnsi="Times New Roman" w:cs="Times New Roman"/>
                <w:sz w:val="18"/>
              </w:rPr>
              <w:t xml:space="preserve">С.109–111].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16 </w:t>
            </w:r>
          </w:p>
        </w:tc>
        <w:tc>
          <w:tcPr>
            <w:tcW w:w="786" w:type="dxa"/>
            <w:vMerge/>
            <w:tcBorders>
              <w:top w:val="nil"/>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Н. М. Лебедева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этническая идентичность — это психологическая категория, которая выражает представление субъекта о своей принадлежности к определенной этнической общности наряду с эмоциональным и ценностным значением этого членства.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17 </w:t>
            </w:r>
          </w:p>
        </w:tc>
        <w:tc>
          <w:tcPr>
            <w:tcW w:w="786" w:type="dxa"/>
            <w:vMerge w:val="restart"/>
            <w:tcBorders>
              <w:top w:val="single" w:sz="4" w:space="0" w:color="auto"/>
              <w:left w:val="single" w:sz="4" w:space="0" w:color="000000"/>
              <w:bottom w:val="single" w:sz="4" w:space="0" w:color="000000"/>
              <w:right w:val="single" w:sz="4" w:space="0" w:color="000000"/>
            </w:tcBorders>
            <w:shd w:val="clear" w:color="auto" w:fill="auto"/>
            <w:textDirection w:val="btLr"/>
          </w:tcPr>
          <w:p w:rsidR="00613BF8" w:rsidRPr="00D23325" w:rsidRDefault="00613BF8" w:rsidP="00D23325">
            <w:pPr>
              <w:spacing w:after="0" w:line="240" w:lineRule="auto"/>
              <w:jc w:val="center"/>
              <w:rPr>
                <w:rFonts w:ascii="Times New Roman" w:hAnsi="Times New Roman" w:cs="Times New Roman"/>
                <w:sz w:val="18"/>
              </w:rPr>
            </w:pPr>
            <w:r w:rsidRPr="00D23325">
              <w:rPr>
                <w:rFonts w:ascii="Times New Roman" w:hAnsi="Times New Roman" w:cs="Times New Roman"/>
                <w:sz w:val="18"/>
              </w:rPr>
              <w:t>атрибутивные</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B.C. Мухина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«идентификация с образом тела и именем»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18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А.П. </w:t>
            </w:r>
            <w:proofErr w:type="spellStart"/>
            <w:r w:rsidRPr="00D23325">
              <w:rPr>
                <w:rFonts w:ascii="Times New Roman" w:hAnsi="Times New Roman" w:cs="Times New Roman"/>
                <w:sz w:val="18"/>
              </w:rPr>
              <w:t>Сахаро</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«этничность»: «... каждый этнос характеризуется совокупностью обязательных специфических признаков, которые в своей совокупности и образуют этничность».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bl>
    <w:p w:rsidR="005E41E2" w:rsidRDefault="005E41E2">
      <w:r>
        <w:br w:type="page"/>
      </w:r>
    </w:p>
    <w:tbl>
      <w:tblPr>
        <w:tblW w:w="9402" w:type="dxa"/>
        <w:tblInd w:w="344" w:type="dxa"/>
        <w:tblLayout w:type="fixed"/>
        <w:tblCellMar>
          <w:top w:w="39" w:type="dxa"/>
          <w:left w:w="107" w:type="dxa"/>
          <w:right w:w="81" w:type="dxa"/>
        </w:tblCellMar>
        <w:tblLook w:val="04A0"/>
      </w:tblPr>
      <w:tblGrid>
        <w:gridCol w:w="472"/>
        <w:gridCol w:w="786"/>
        <w:gridCol w:w="1959"/>
        <w:gridCol w:w="3185"/>
        <w:gridCol w:w="2150"/>
        <w:gridCol w:w="850"/>
      </w:tblGrid>
      <w:tr w:rsidR="005E41E2" w:rsidRPr="00D23325" w:rsidTr="005E41E2">
        <w:trPr>
          <w:trHeight w:val="247"/>
        </w:trPr>
        <w:tc>
          <w:tcPr>
            <w:tcW w:w="9402" w:type="dxa"/>
            <w:gridSpan w:val="6"/>
            <w:tcBorders>
              <w:bottom w:val="single" w:sz="4" w:space="0" w:color="000000"/>
            </w:tcBorders>
            <w:shd w:val="clear" w:color="auto" w:fill="auto"/>
            <w:vAlign w:val="center"/>
          </w:tcPr>
          <w:p w:rsidR="005E41E2" w:rsidRPr="00D23325" w:rsidRDefault="005E41E2" w:rsidP="004B72FD">
            <w:pPr>
              <w:spacing w:after="0" w:line="240" w:lineRule="auto"/>
              <w:jc w:val="right"/>
              <w:rPr>
                <w:rFonts w:ascii="Times New Roman" w:hAnsi="Times New Roman" w:cs="Times New Roman"/>
                <w:sz w:val="18"/>
              </w:rPr>
            </w:pPr>
            <w:r>
              <w:rPr>
                <w:rFonts w:ascii="Times New Roman" w:hAnsi="Times New Roman" w:cs="Times New Roman"/>
                <w:sz w:val="18"/>
              </w:rPr>
              <w:lastRenderedPageBreak/>
              <w:t>Продолжение таблицы</w:t>
            </w:r>
          </w:p>
        </w:tc>
      </w:tr>
      <w:tr w:rsidR="005E41E2" w:rsidRPr="00D23325" w:rsidTr="004B72FD">
        <w:trPr>
          <w:trHeight w:val="82"/>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1</w:t>
            </w:r>
          </w:p>
        </w:tc>
        <w:tc>
          <w:tcPr>
            <w:tcW w:w="786" w:type="dxa"/>
            <w:tcBorders>
              <w:top w:val="nil"/>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2</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3</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6</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19 </w:t>
            </w:r>
          </w:p>
        </w:tc>
        <w:tc>
          <w:tcPr>
            <w:tcW w:w="786" w:type="dxa"/>
            <w:vMerge w:val="restart"/>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Лобас</w:t>
            </w:r>
            <w:proofErr w:type="spellEnd"/>
            <w:r w:rsidRPr="00D23325">
              <w:rPr>
                <w:rFonts w:ascii="Times New Roman" w:hAnsi="Times New Roman" w:cs="Times New Roman"/>
                <w:sz w:val="18"/>
              </w:rPr>
              <w:t xml:space="preserve"> М.А.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roofErr w:type="gramStart"/>
            <w:r w:rsidRPr="00D23325">
              <w:rPr>
                <w:rFonts w:ascii="Times New Roman" w:hAnsi="Times New Roman" w:cs="Times New Roman"/>
                <w:sz w:val="18"/>
              </w:rPr>
              <w:t>разводя понятия этнической идентичности и этничности, говорит о последней как о  социологической категории, относящейся к определенной этнической принадлежности по ряду объективных признаков: этнической принадлежности родителей, месту рождения, языку, культуре.</w:t>
            </w:r>
            <w:proofErr w:type="gramEnd"/>
            <w:r w:rsidRPr="00D23325">
              <w:rPr>
                <w:rFonts w:ascii="Times New Roman" w:hAnsi="Times New Roman" w:cs="Times New Roman"/>
                <w:sz w:val="18"/>
              </w:rPr>
              <w:t xml:space="preserve"> Для индивидов этнос является психологической общностью, а этническая идентичность представляет собой одну его характеристику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proofErr w:type="gramStart"/>
            <w:r w:rsidRPr="00D23325">
              <w:rPr>
                <w:rFonts w:ascii="Times New Roman" w:hAnsi="Times New Roman" w:cs="Times New Roman"/>
                <w:sz w:val="18"/>
              </w:rPr>
              <w:t xml:space="preserve">[ЛОБАС Максим </w:t>
            </w:r>
            <w:proofErr w:type="gramEnd"/>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Александрович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ОСОБЕННОСТИ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ПСИХОЛОГИЧЕ</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СКОЙ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АДАПТАЦИИ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ДЕТЕЙМИГРАН</w:t>
            </w:r>
          </w:p>
          <w:p w:rsidR="00613BF8" w:rsidRPr="00D23325" w:rsidRDefault="00613BF8" w:rsidP="00D23325">
            <w:pPr>
              <w:spacing w:after="0" w:line="240" w:lineRule="auto"/>
              <w:rPr>
                <w:rFonts w:ascii="Times New Roman" w:hAnsi="Times New Roman" w:cs="Times New Roman"/>
                <w:sz w:val="18"/>
              </w:rPr>
            </w:pPr>
            <w:proofErr w:type="gramStart"/>
            <w:r w:rsidRPr="00D23325">
              <w:rPr>
                <w:rFonts w:ascii="Times New Roman" w:hAnsi="Times New Roman" w:cs="Times New Roman"/>
                <w:sz w:val="18"/>
              </w:rPr>
              <w:t>ТОВ</w:t>
            </w:r>
            <w:proofErr w:type="gramEnd"/>
            <w:r w:rsidRPr="00D23325">
              <w:rPr>
                <w:rFonts w:ascii="Times New Roman" w:hAnsi="Times New Roman" w:cs="Times New Roman"/>
                <w:sz w:val="18"/>
              </w:rPr>
              <w:t xml:space="preserve"> К РУССКОЯЗЫЧН ОЙ ШКОЛЕ]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20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А.П. Сахаров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При определении понятия «этничность», на наш взгляд, можно принять за основу положение, предложенное  «... каждый этнос характеризуется совокупностью обязательных специфических признаков, которые в своей совокупности и образуют этничность».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21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Ф. </w:t>
            </w:r>
            <w:proofErr w:type="spellStart"/>
            <w:r w:rsidRPr="00D23325">
              <w:rPr>
                <w:rFonts w:ascii="Times New Roman" w:hAnsi="Times New Roman" w:cs="Times New Roman"/>
                <w:sz w:val="18"/>
              </w:rPr>
              <w:t>Барт</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этничность - это форма социальной организации культурных различий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[1] </w:t>
            </w:r>
            <w:r w:rsidRPr="00D23325">
              <w:rPr>
                <w:rFonts w:ascii="Times New Roman" w:hAnsi="Times New Roman" w:cs="Times New Roman"/>
                <w:sz w:val="18"/>
              </w:rPr>
              <w:t>См</w:t>
            </w:r>
            <w:r w:rsidRPr="00D23325">
              <w:rPr>
                <w:rFonts w:ascii="Times New Roman" w:hAnsi="Times New Roman" w:cs="Times New Roman"/>
                <w:sz w:val="18"/>
                <w:lang w:val="en-US"/>
              </w:rPr>
              <w:t xml:space="preserve">.: Barth, F. </w:t>
            </w:r>
          </w:p>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Enduring and Emerging Issues in the Analysis of Ethnicity // The </w:t>
            </w:r>
          </w:p>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Anthropology of </w:t>
            </w:r>
          </w:p>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Ethnicity. Beyond  “Ethnic Groups and Boundaries” / </w:t>
            </w:r>
            <w:proofErr w:type="spellStart"/>
            <w:r w:rsidRPr="00D23325">
              <w:rPr>
                <w:rFonts w:ascii="Times New Roman" w:hAnsi="Times New Roman" w:cs="Times New Roman"/>
                <w:sz w:val="18"/>
                <w:lang w:val="en-US"/>
              </w:rPr>
              <w:t>Eds</w:t>
            </w:r>
            <w:proofErr w:type="spellEnd"/>
            <w:r w:rsidRPr="00D23325">
              <w:rPr>
                <w:rFonts w:ascii="Times New Roman" w:hAnsi="Times New Roman" w:cs="Times New Roman"/>
                <w:sz w:val="18"/>
                <w:lang w:val="en-US"/>
              </w:rPr>
              <w:t xml:space="preserve"> </w:t>
            </w:r>
            <w:proofErr w:type="spellStart"/>
            <w:r w:rsidRPr="00D23325">
              <w:rPr>
                <w:rFonts w:ascii="Times New Roman" w:hAnsi="Times New Roman" w:cs="Times New Roman"/>
                <w:sz w:val="18"/>
                <w:lang w:val="en-US"/>
              </w:rPr>
              <w:t>Vermeulen</w:t>
            </w:r>
            <w:proofErr w:type="spellEnd"/>
            <w:r w:rsidRPr="00D23325">
              <w:rPr>
                <w:rFonts w:ascii="Times New Roman" w:hAnsi="Times New Roman" w:cs="Times New Roman"/>
                <w:sz w:val="18"/>
                <w:lang w:val="en-US"/>
              </w:rPr>
              <w:t xml:space="preserve">, </w:t>
            </w:r>
          </w:p>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H., </w:t>
            </w:r>
            <w:proofErr w:type="spellStart"/>
            <w:r w:rsidRPr="00D23325">
              <w:rPr>
                <w:rFonts w:ascii="Times New Roman" w:hAnsi="Times New Roman" w:cs="Times New Roman"/>
                <w:sz w:val="18"/>
                <w:lang w:val="en-US"/>
              </w:rPr>
              <w:t>Govers</w:t>
            </w:r>
            <w:proofErr w:type="spellEnd"/>
            <w:r w:rsidRPr="00D23325">
              <w:rPr>
                <w:rFonts w:ascii="Times New Roman" w:hAnsi="Times New Roman" w:cs="Times New Roman"/>
                <w:sz w:val="18"/>
                <w:lang w:val="en-US"/>
              </w:rPr>
              <w:t xml:space="preserve">, C. - Amsterdam, 1994. - P. 12.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1994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22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М.Бернэл</w:t>
            </w:r>
            <w:proofErr w:type="spellEnd"/>
            <w:r w:rsidRPr="00D23325">
              <w:rPr>
                <w:rFonts w:ascii="Times New Roman" w:hAnsi="Times New Roman" w:cs="Times New Roman"/>
                <w:sz w:val="18"/>
              </w:rPr>
              <w:t xml:space="preserve"> и </w:t>
            </w:r>
            <w:proofErr w:type="spellStart"/>
            <w:r w:rsidRPr="00D23325">
              <w:rPr>
                <w:rFonts w:ascii="Times New Roman" w:hAnsi="Times New Roman" w:cs="Times New Roman"/>
                <w:sz w:val="18"/>
              </w:rPr>
              <w:t>Д.Найт</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этническая идентичность составляет важнейшую часть личности индивида, принадлежащего к национальному меньшинству; одновременно она выступает мощным фактором формирования этнических групп и их социальных связей внутри доминирующей культуры. Этническая идентичность – это “набор индивидуальных идей относительно своей принадлежности к определенной этнической группе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[80].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Bernal M.E., Knight G.P. </w:t>
            </w:r>
          </w:p>
          <w:p w:rsidR="00613BF8" w:rsidRPr="00D23325" w:rsidRDefault="00613BF8" w:rsidP="00D23325">
            <w:pPr>
              <w:spacing w:after="0" w:line="240" w:lineRule="auto"/>
              <w:rPr>
                <w:rFonts w:ascii="Times New Roman" w:hAnsi="Times New Roman" w:cs="Times New Roman"/>
                <w:sz w:val="18"/>
                <w:lang w:val="en-US"/>
              </w:rPr>
            </w:pPr>
            <w:r w:rsidRPr="00D23325">
              <w:rPr>
                <w:rFonts w:ascii="Times New Roman" w:hAnsi="Times New Roman" w:cs="Times New Roman"/>
                <w:sz w:val="18"/>
                <w:lang w:val="en-US"/>
              </w:rPr>
              <w:t xml:space="preserve">Ethnic identity: Formation a. Transmission among </w:t>
            </w:r>
            <w:proofErr w:type="spellStart"/>
            <w:r w:rsidRPr="00D23325">
              <w:rPr>
                <w:rFonts w:ascii="Times New Roman" w:hAnsi="Times New Roman" w:cs="Times New Roman"/>
                <w:sz w:val="18"/>
                <w:lang w:val="en-US"/>
              </w:rPr>
              <w:t>Hispanies</w:t>
            </w:r>
            <w:proofErr w:type="spellEnd"/>
            <w:r w:rsidRPr="00D23325">
              <w:rPr>
                <w:rFonts w:ascii="Times New Roman" w:hAnsi="Times New Roman" w:cs="Times New Roman"/>
                <w:sz w:val="18"/>
                <w:lang w:val="en-US"/>
              </w:rPr>
              <w:t xml:space="preserve"> </w:t>
            </w:r>
          </w:p>
          <w:p w:rsidR="00613BF8" w:rsidRPr="00D23325" w:rsidRDefault="00613BF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a</w:t>
            </w:r>
            <w:proofErr w:type="spellEnd"/>
            <w:r w:rsidRPr="00D23325">
              <w:rPr>
                <w:rFonts w:ascii="Times New Roman" w:hAnsi="Times New Roman" w:cs="Times New Roman"/>
                <w:sz w:val="18"/>
              </w:rPr>
              <w:t xml:space="preserve">. </w:t>
            </w:r>
            <w:proofErr w:type="spellStart"/>
            <w:r w:rsidRPr="00D23325">
              <w:rPr>
                <w:rFonts w:ascii="Times New Roman" w:hAnsi="Times New Roman" w:cs="Times New Roman"/>
                <w:sz w:val="18"/>
              </w:rPr>
              <w:t>other</w:t>
            </w:r>
            <w:proofErr w:type="spellEnd"/>
            <w:r w:rsidRPr="00D23325">
              <w:rPr>
                <w:rFonts w:ascii="Times New Roman" w:hAnsi="Times New Roman" w:cs="Times New Roman"/>
                <w:sz w:val="18"/>
              </w:rPr>
              <w:t xml:space="preserve"> </w:t>
            </w:r>
            <w:proofErr w:type="spellStart"/>
            <w:r w:rsidRPr="00D23325">
              <w:rPr>
                <w:rFonts w:ascii="Times New Roman" w:hAnsi="Times New Roman" w:cs="Times New Roman"/>
                <w:sz w:val="18"/>
              </w:rPr>
              <w:t>minorities</w:t>
            </w:r>
            <w:proofErr w:type="spellEnd"/>
            <w:r w:rsidRPr="00D23325">
              <w:rPr>
                <w:rFonts w:ascii="Times New Roman" w:hAnsi="Times New Roman" w:cs="Times New Roman"/>
                <w:sz w:val="18"/>
              </w:rPr>
              <w:t xml:space="preserve">. </w:t>
            </w:r>
            <w:proofErr w:type="spellStart"/>
            <w:r w:rsidRPr="00D23325">
              <w:rPr>
                <w:rFonts w:ascii="Times New Roman" w:hAnsi="Times New Roman" w:cs="Times New Roman"/>
                <w:sz w:val="18"/>
              </w:rPr>
              <w:t>Albany</w:t>
            </w:r>
            <w:proofErr w:type="spellEnd"/>
            <w:r w:rsidRPr="00D23325">
              <w:rPr>
                <w:rFonts w:ascii="Times New Roman" w:hAnsi="Times New Roman" w:cs="Times New Roman"/>
                <w:sz w:val="18"/>
              </w:rPr>
              <w:t xml:space="preserve">, 1993.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23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этничность в </w:t>
            </w:r>
            <w:proofErr w:type="spellStart"/>
            <w:r w:rsidRPr="00D23325">
              <w:rPr>
                <w:rFonts w:ascii="Times New Roman" w:hAnsi="Times New Roman" w:cs="Times New Roman"/>
                <w:sz w:val="18"/>
              </w:rPr>
              <w:t>социобиологии</w:t>
            </w:r>
            <w:proofErr w:type="spellEnd"/>
            <w:r w:rsidRPr="00D23325">
              <w:rPr>
                <w:rFonts w:ascii="Times New Roman" w:hAnsi="Times New Roman" w:cs="Times New Roman"/>
                <w:sz w:val="18"/>
              </w:rPr>
              <w:t xml:space="preserve">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Пьера Ван </w:t>
            </w:r>
            <w:proofErr w:type="spellStart"/>
            <w:r w:rsidRPr="00D23325">
              <w:rPr>
                <w:rFonts w:ascii="Times New Roman" w:hAnsi="Times New Roman" w:cs="Times New Roman"/>
                <w:sz w:val="18"/>
              </w:rPr>
              <w:t>ден</w:t>
            </w:r>
            <w:proofErr w:type="spellEnd"/>
            <w:r w:rsidRPr="00D23325">
              <w:rPr>
                <w:rFonts w:ascii="Times New Roman" w:hAnsi="Times New Roman" w:cs="Times New Roman"/>
                <w:sz w:val="18"/>
              </w:rPr>
              <w:t xml:space="preserve"> </w:t>
            </w:r>
          </w:p>
          <w:p w:rsidR="00613BF8" w:rsidRPr="00D23325" w:rsidRDefault="00613BF8" w:rsidP="00D23325">
            <w:pPr>
              <w:spacing w:after="0" w:line="240" w:lineRule="auto"/>
              <w:rPr>
                <w:rFonts w:ascii="Times New Roman" w:hAnsi="Times New Roman" w:cs="Times New Roman"/>
                <w:sz w:val="18"/>
              </w:rPr>
            </w:pPr>
            <w:proofErr w:type="gramStart"/>
            <w:r w:rsidRPr="00D23325">
              <w:rPr>
                <w:rFonts w:ascii="Times New Roman" w:hAnsi="Times New Roman" w:cs="Times New Roman"/>
                <w:sz w:val="18"/>
              </w:rPr>
              <w:t>Берге</w:t>
            </w:r>
            <w:proofErr w:type="gram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понимается как всеохватывающая форма естественного отбора и родственных связей, которые сохраняют свое значение и в развитых обществах. Таким образом, по Ван </w:t>
            </w:r>
            <w:proofErr w:type="spellStart"/>
            <w:r w:rsidRPr="00D23325">
              <w:rPr>
                <w:rFonts w:ascii="Times New Roman" w:hAnsi="Times New Roman" w:cs="Times New Roman"/>
                <w:sz w:val="18"/>
              </w:rPr>
              <w:t>ден</w:t>
            </w:r>
            <w:proofErr w:type="spellEnd"/>
            <w:r w:rsidRPr="00D23325">
              <w:rPr>
                <w:rFonts w:ascii="Times New Roman" w:hAnsi="Times New Roman" w:cs="Times New Roman"/>
                <w:sz w:val="18"/>
              </w:rPr>
              <w:t xml:space="preserve"> </w:t>
            </w:r>
            <w:proofErr w:type="gramStart"/>
            <w:r w:rsidRPr="00D23325">
              <w:rPr>
                <w:rFonts w:ascii="Times New Roman" w:hAnsi="Times New Roman" w:cs="Times New Roman"/>
                <w:sz w:val="18"/>
              </w:rPr>
              <w:t>Берге</w:t>
            </w:r>
            <w:proofErr w:type="gramEnd"/>
            <w:r w:rsidRPr="00D23325">
              <w:rPr>
                <w:rFonts w:ascii="Times New Roman" w:hAnsi="Times New Roman" w:cs="Times New Roman"/>
                <w:sz w:val="18"/>
              </w:rPr>
              <w:t xml:space="preserve"> эволюционное происхождение этничности - это расширенная родственная группа. С истечением времени родственные связи размывались, но потребность в коллективной поддержке, более широкой, чем родственная группа осталась и сегодня в современных постиндустриальных обществах.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bl>
    <w:p w:rsidR="005E41E2" w:rsidRDefault="005E41E2">
      <w:r>
        <w:br w:type="page"/>
      </w:r>
    </w:p>
    <w:tbl>
      <w:tblPr>
        <w:tblW w:w="9402" w:type="dxa"/>
        <w:tblInd w:w="344" w:type="dxa"/>
        <w:tblLayout w:type="fixed"/>
        <w:tblCellMar>
          <w:top w:w="39" w:type="dxa"/>
          <w:left w:w="107" w:type="dxa"/>
          <w:right w:w="81" w:type="dxa"/>
        </w:tblCellMar>
        <w:tblLook w:val="04A0"/>
      </w:tblPr>
      <w:tblGrid>
        <w:gridCol w:w="472"/>
        <w:gridCol w:w="786"/>
        <w:gridCol w:w="1959"/>
        <w:gridCol w:w="3185"/>
        <w:gridCol w:w="2150"/>
        <w:gridCol w:w="850"/>
      </w:tblGrid>
      <w:tr w:rsidR="005E41E2" w:rsidRPr="00D23325" w:rsidTr="005E41E2">
        <w:trPr>
          <w:trHeight w:val="247"/>
        </w:trPr>
        <w:tc>
          <w:tcPr>
            <w:tcW w:w="9402" w:type="dxa"/>
            <w:gridSpan w:val="6"/>
            <w:tcBorders>
              <w:bottom w:val="single" w:sz="4" w:space="0" w:color="000000"/>
            </w:tcBorders>
            <w:shd w:val="clear" w:color="auto" w:fill="auto"/>
            <w:vAlign w:val="center"/>
          </w:tcPr>
          <w:p w:rsidR="005E41E2" w:rsidRPr="00D23325" w:rsidRDefault="005E41E2" w:rsidP="004B72FD">
            <w:pPr>
              <w:spacing w:after="0" w:line="240" w:lineRule="auto"/>
              <w:jc w:val="right"/>
              <w:rPr>
                <w:rFonts w:ascii="Times New Roman" w:hAnsi="Times New Roman" w:cs="Times New Roman"/>
                <w:sz w:val="18"/>
              </w:rPr>
            </w:pPr>
            <w:r>
              <w:rPr>
                <w:rFonts w:ascii="Times New Roman" w:hAnsi="Times New Roman" w:cs="Times New Roman"/>
                <w:sz w:val="18"/>
              </w:rPr>
              <w:lastRenderedPageBreak/>
              <w:t>Продолжение таблицы</w:t>
            </w:r>
          </w:p>
        </w:tc>
      </w:tr>
      <w:tr w:rsidR="005E41E2" w:rsidRPr="00D23325" w:rsidTr="004B72FD">
        <w:trPr>
          <w:trHeight w:val="367"/>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1</w:t>
            </w:r>
          </w:p>
        </w:tc>
        <w:tc>
          <w:tcPr>
            <w:tcW w:w="786" w:type="dxa"/>
            <w:tcBorders>
              <w:top w:val="nil"/>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2</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3</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6</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24 </w:t>
            </w:r>
          </w:p>
        </w:tc>
        <w:tc>
          <w:tcPr>
            <w:tcW w:w="786" w:type="dxa"/>
            <w:vMerge w:val="restart"/>
            <w:tcBorders>
              <w:top w:val="nil"/>
              <w:left w:val="single" w:sz="4" w:space="0" w:color="000000"/>
              <w:bottom w:val="single" w:sz="4" w:space="0" w:color="000000"/>
              <w:right w:val="single" w:sz="4" w:space="0" w:color="000000"/>
            </w:tcBorders>
            <w:shd w:val="clear" w:color="auto" w:fill="auto"/>
            <w:textDirection w:val="btLr"/>
          </w:tcPr>
          <w:p w:rsidR="00613BF8" w:rsidRPr="00D23325" w:rsidRDefault="00613BF8" w:rsidP="00D23325">
            <w:pPr>
              <w:spacing w:after="0" w:line="240" w:lineRule="auto"/>
              <w:jc w:val="center"/>
              <w:rPr>
                <w:rFonts w:ascii="Times New Roman" w:hAnsi="Times New Roman" w:cs="Times New Roman"/>
                <w:sz w:val="18"/>
              </w:rPr>
            </w:pPr>
            <w:r w:rsidRPr="00D23325">
              <w:rPr>
                <w:rFonts w:ascii="Times New Roman" w:hAnsi="Times New Roman" w:cs="Times New Roman"/>
                <w:sz w:val="18"/>
              </w:rPr>
              <w:t>Функциональные</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Ю.В. </w:t>
            </w:r>
            <w:proofErr w:type="spellStart"/>
            <w:r w:rsidRPr="00D23325">
              <w:rPr>
                <w:rFonts w:ascii="Times New Roman" w:hAnsi="Times New Roman" w:cs="Times New Roman"/>
                <w:sz w:val="18"/>
              </w:rPr>
              <w:t>Бромлей</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Этническая самоидентификация понимается как осознание принадлежности к некой этнической группе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25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Российские исследователи Н.Покровский,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В.Ядов, </w:t>
            </w:r>
          </w:p>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Т.Данилова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определяют этническую идентичность в контексте глобализации как способ организации общества в условиях перехода от традиционного общества к обществу позднего модерна.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509"/>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26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Белинская Е.П., </w:t>
            </w:r>
            <w:proofErr w:type="spellStart"/>
            <w:r w:rsidRPr="00D23325">
              <w:rPr>
                <w:rFonts w:ascii="Times New Roman" w:hAnsi="Times New Roman" w:cs="Times New Roman"/>
                <w:sz w:val="18"/>
              </w:rPr>
              <w:t>Стефаненко</w:t>
            </w:r>
            <w:proofErr w:type="spellEnd"/>
            <w:r w:rsidRPr="00D23325">
              <w:rPr>
                <w:rFonts w:ascii="Times New Roman" w:hAnsi="Times New Roman" w:cs="Times New Roman"/>
                <w:sz w:val="18"/>
              </w:rPr>
              <w:t xml:space="preserve"> Т. Г.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составная часть социальной идентичности, психологическая </w:t>
            </w:r>
            <w:proofErr w:type="spellStart"/>
            <w:proofErr w:type="gramStart"/>
            <w:r w:rsidRPr="00D23325">
              <w:rPr>
                <w:rFonts w:ascii="Times New Roman" w:hAnsi="Times New Roman" w:cs="Times New Roman"/>
                <w:sz w:val="18"/>
              </w:rPr>
              <w:t>категрия</w:t>
            </w:r>
            <w:proofErr w:type="spellEnd"/>
            <w:proofErr w:type="gramEnd"/>
            <w:r w:rsidRPr="00D23325">
              <w:rPr>
                <w:rFonts w:ascii="Times New Roman" w:hAnsi="Times New Roman" w:cs="Times New Roman"/>
                <w:sz w:val="18"/>
              </w:rPr>
              <w:t xml:space="preserve"> которая относится к осознанию своей принадлежности к  определенной этнической общности.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Этническая социализация подростка</w:t>
            </w:r>
            <w:proofErr w:type="gramStart"/>
            <w:r w:rsidRPr="00D23325">
              <w:rPr>
                <w:rFonts w:ascii="Times New Roman" w:hAnsi="Times New Roman" w:cs="Times New Roman"/>
                <w:sz w:val="18"/>
              </w:rPr>
              <w:t>.</w:t>
            </w:r>
            <w:proofErr w:type="gramEnd"/>
            <w:r w:rsidRPr="00D23325">
              <w:rPr>
                <w:rFonts w:ascii="Times New Roman" w:hAnsi="Times New Roman" w:cs="Times New Roman"/>
                <w:sz w:val="18"/>
              </w:rPr>
              <w:t xml:space="preserve"> - </w:t>
            </w:r>
            <w:proofErr w:type="spellStart"/>
            <w:proofErr w:type="gramStart"/>
            <w:r w:rsidRPr="00D23325">
              <w:rPr>
                <w:rFonts w:ascii="Times New Roman" w:hAnsi="Times New Roman" w:cs="Times New Roman"/>
                <w:sz w:val="18"/>
              </w:rPr>
              <w:t>в</w:t>
            </w:r>
            <w:proofErr w:type="gramEnd"/>
            <w:r w:rsidRPr="00D23325">
              <w:rPr>
                <w:rFonts w:ascii="Times New Roman" w:hAnsi="Times New Roman" w:cs="Times New Roman"/>
                <w:sz w:val="18"/>
              </w:rPr>
              <w:t>оронеж</w:t>
            </w:r>
            <w:proofErr w:type="spellEnd"/>
            <w:r w:rsidRPr="00D23325">
              <w:rPr>
                <w:rFonts w:ascii="Times New Roman" w:hAnsi="Times New Roman" w:cs="Times New Roman"/>
                <w:sz w:val="18"/>
              </w:rPr>
              <w:t xml:space="preserve">. 2000, с.7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2000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27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Лебедева Н.М.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28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proofErr w:type="spellStart"/>
            <w:r w:rsidRPr="00D23325">
              <w:rPr>
                <w:rFonts w:ascii="Times New Roman" w:hAnsi="Times New Roman" w:cs="Times New Roman"/>
                <w:sz w:val="18"/>
              </w:rPr>
              <w:t>Дробижева</w:t>
            </w:r>
            <w:proofErr w:type="spellEnd"/>
            <w:r w:rsidRPr="00D23325">
              <w:rPr>
                <w:rFonts w:ascii="Times New Roman" w:hAnsi="Times New Roman" w:cs="Times New Roman"/>
                <w:sz w:val="18"/>
              </w:rPr>
              <w:t xml:space="preserve"> Л.М.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составная часть социальной идентичности личности, психологическая категория, которая относится к осознанию своей принадлежности к определенной этнической общности.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w:t>
            </w:r>
            <w:proofErr w:type="spellStart"/>
            <w:r w:rsidRPr="00D23325">
              <w:rPr>
                <w:rFonts w:ascii="Times New Roman" w:hAnsi="Times New Roman" w:cs="Times New Roman"/>
                <w:sz w:val="18"/>
              </w:rPr>
              <w:t>Дробижева</w:t>
            </w:r>
            <w:proofErr w:type="spellEnd"/>
            <w:r w:rsidRPr="00D23325">
              <w:rPr>
                <w:rFonts w:ascii="Times New Roman" w:hAnsi="Times New Roman" w:cs="Times New Roman"/>
                <w:sz w:val="18"/>
              </w:rPr>
              <w:t xml:space="preserve"> и др., 1996, с.296).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1996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29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Г.Г. </w:t>
            </w:r>
            <w:proofErr w:type="spellStart"/>
            <w:r w:rsidRPr="00D23325">
              <w:rPr>
                <w:rFonts w:ascii="Times New Roman" w:hAnsi="Times New Roman" w:cs="Times New Roman"/>
                <w:sz w:val="18"/>
              </w:rPr>
              <w:t>Шпет</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рассматривавшим этническую идентичность как переживание своего тождества с одной этнической общностью и отделения от других</w:t>
            </w:r>
            <w:proofErr w:type="gramStart"/>
            <w:r w:rsidRPr="00D23325">
              <w:rPr>
                <w:rFonts w:ascii="Times New Roman" w:hAnsi="Times New Roman" w:cs="Times New Roman"/>
                <w:sz w:val="18"/>
              </w:rPr>
              <w:t xml:space="preserve"> .</w:t>
            </w:r>
            <w:proofErr w:type="gramEnd"/>
            <w:r w:rsidRPr="00D23325">
              <w:rPr>
                <w:rFonts w:ascii="Times New Roman" w:hAnsi="Times New Roman" w:cs="Times New Roman"/>
                <w:sz w:val="18"/>
              </w:rPr>
              <w:t xml:space="preserve">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1996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1996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30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Верещагина М.В.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этнической идентичности как установки индивида в отношении самого себя в связи с принадлежностью к этнической группе, выполняющей функцию социальной регуляции в ситуации межэтнического взаимодействия [4].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К вопросу о соотношении </w:t>
            </w:r>
            <w:proofErr w:type="spellStart"/>
            <w:proofErr w:type="gramStart"/>
            <w:r w:rsidRPr="00D23325">
              <w:rPr>
                <w:rFonts w:ascii="Times New Roman" w:hAnsi="Times New Roman" w:cs="Times New Roman"/>
                <w:sz w:val="18"/>
              </w:rPr>
              <w:t>этнопсихологиче</w:t>
            </w:r>
            <w:proofErr w:type="spellEnd"/>
            <w:r w:rsidRPr="00D23325">
              <w:rPr>
                <w:rFonts w:ascii="Times New Roman" w:hAnsi="Times New Roman" w:cs="Times New Roman"/>
                <w:sz w:val="18"/>
              </w:rPr>
              <w:t xml:space="preserve"> </w:t>
            </w:r>
            <w:proofErr w:type="spellStart"/>
            <w:r w:rsidRPr="00D23325">
              <w:rPr>
                <w:rFonts w:ascii="Times New Roman" w:hAnsi="Times New Roman" w:cs="Times New Roman"/>
                <w:sz w:val="18"/>
              </w:rPr>
              <w:t>ских</w:t>
            </w:r>
            <w:proofErr w:type="spellEnd"/>
            <w:proofErr w:type="gramEnd"/>
            <w:r w:rsidRPr="00D23325">
              <w:rPr>
                <w:rFonts w:ascii="Times New Roman" w:hAnsi="Times New Roman" w:cs="Times New Roman"/>
                <w:sz w:val="18"/>
              </w:rPr>
              <w:t xml:space="preserve"> категорий // Вестник ГУУ. – 2008.- № 10 – С.42-45.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2008 </w:t>
            </w:r>
          </w:p>
        </w:tc>
      </w:tr>
      <w:tr w:rsidR="00D23325"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31 </w:t>
            </w:r>
          </w:p>
        </w:tc>
        <w:tc>
          <w:tcPr>
            <w:tcW w:w="786" w:type="dxa"/>
            <w:vMerge/>
            <w:tcBorders>
              <w:top w:val="nil"/>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Т. </w:t>
            </w:r>
            <w:proofErr w:type="spellStart"/>
            <w:r w:rsidRPr="00D23325">
              <w:rPr>
                <w:rFonts w:ascii="Times New Roman" w:hAnsi="Times New Roman" w:cs="Times New Roman"/>
                <w:sz w:val="18"/>
              </w:rPr>
              <w:t>Парсонс</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Под идентичностью понимают, «во-первых, групповую идентичность, то есть организацию множества людей в определенную группу, и, во-вторых, солидарность и принятие индивидуального членства в такой группе»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r w:rsidR="00D23325" w:rsidRPr="00D23325" w:rsidTr="00D23325">
        <w:trPr>
          <w:trHeight w:val="1031"/>
        </w:trPr>
        <w:tc>
          <w:tcPr>
            <w:tcW w:w="472" w:type="dxa"/>
            <w:tcBorders>
              <w:top w:val="single" w:sz="4" w:space="0" w:color="000000"/>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32 </w:t>
            </w:r>
          </w:p>
        </w:tc>
        <w:tc>
          <w:tcPr>
            <w:tcW w:w="786" w:type="dxa"/>
            <w:vMerge/>
            <w:tcBorders>
              <w:top w:val="nil"/>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 </w:t>
            </w:r>
            <w:proofErr w:type="spellStart"/>
            <w:r w:rsidRPr="00D23325">
              <w:rPr>
                <w:rFonts w:ascii="Times New Roman" w:hAnsi="Times New Roman" w:cs="Times New Roman"/>
                <w:sz w:val="18"/>
              </w:rPr>
              <w:t>Хобсбаума</w:t>
            </w:r>
            <w:proofErr w:type="spellEnd"/>
            <w:r w:rsidRPr="00D23325">
              <w:rPr>
                <w:rFonts w:ascii="Times New Roman" w:hAnsi="Times New Roman" w:cs="Times New Roman"/>
                <w:sz w:val="18"/>
              </w:rPr>
              <w:t xml:space="preserve">, </w:t>
            </w:r>
          </w:p>
        </w:tc>
        <w:tc>
          <w:tcPr>
            <w:tcW w:w="3185" w:type="dxa"/>
            <w:tcBorders>
              <w:top w:val="single" w:sz="4" w:space="0" w:color="000000"/>
              <w:left w:val="single" w:sz="4" w:space="0" w:color="000000"/>
              <w:bottom w:val="single" w:sz="4" w:space="0" w:color="auto"/>
              <w:right w:val="single" w:sz="4" w:space="0" w:color="000000"/>
            </w:tcBorders>
            <w:shd w:val="clear" w:color="auto" w:fill="auto"/>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«этничность - это заготовленный способ выражения реального смысла групповой идентичности, который связывает членов [группы], то есть «нас», чтобы подчеркнуть отличие от «них»«. </w:t>
            </w:r>
          </w:p>
        </w:tc>
        <w:tc>
          <w:tcPr>
            <w:tcW w:w="2150" w:type="dxa"/>
            <w:tcBorders>
              <w:top w:val="single" w:sz="4" w:space="0" w:color="000000"/>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613BF8" w:rsidRPr="00D23325" w:rsidRDefault="00613BF8"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  </w:t>
            </w:r>
          </w:p>
        </w:tc>
      </w:tr>
    </w:tbl>
    <w:p w:rsidR="005E41E2" w:rsidRDefault="005E41E2">
      <w:r>
        <w:br w:type="page"/>
      </w:r>
    </w:p>
    <w:tbl>
      <w:tblPr>
        <w:tblW w:w="9402" w:type="dxa"/>
        <w:tblInd w:w="344" w:type="dxa"/>
        <w:tblLayout w:type="fixed"/>
        <w:tblCellMar>
          <w:top w:w="39" w:type="dxa"/>
          <w:left w:w="107" w:type="dxa"/>
          <w:right w:w="81" w:type="dxa"/>
        </w:tblCellMar>
        <w:tblLook w:val="04A0"/>
      </w:tblPr>
      <w:tblGrid>
        <w:gridCol w:w="472"/>
        <w:gridCol w:w="786"/>
        <w:gridCol w:w="1959"/>
        <w:gridCol w:w="3185"/>
        <w:gridCol w:w="2150"/>
        <w:gridCol w:w="850"/>
      </w:tblGrid>
      <w:tr w:rsidR="005E41E2" w:rsidRPr="00D23325" w:rsidTr="005E41E2">
        <w:trPr>
          <w:trHeight w:val="247"/>
        </w:trPr>
        <w:tc>
          <w:tcPr>
            <w:tcW w:w="9402" w:type="dxa"/>
            <w:gridSpan w:val="6"/>
            <w:tcBorders>
              <w:bottom w:val="single" w:sz="4" w:space="0" w:color="000000"/>
            </w:tcBorders>
            <w:shd w:val="clear" w:color="auto" w:fill="auto"/>
            <w:vAlign w:val="center"/>
          </w:tcPr>
          <w:p w:rsidR="005E41E2" w:rsidRPr="00D23325" w:rsidRDefault="005E41E2" w:rsidP="004B72FD">
            <w:pPr>
              <w:spacing w:after="0" w:line="240" w:lineRule="auto"/>
              <w:jc w:val="right"/>
              <w:rPr>
                <w:rFonts w:ascii="Times New Roman" w:hAnsi="Times New Roman" w:cs="Times New Roman"/>
                <w:sz w:val="18"/>
              </w:rPr>
            </w:pPr>
            <w:r>
              <w:rPr>
                <w:rFonts w:ascii="Times New Roman" w:hAnsi="Times New Roman" w:cs="Times New Roman"/>
                <w:sz w:val="18"/>
              </w:rPr>
              <w:lastRenderedPageBreak/>
              <w:t>Продолжение таблицы</w:t>
            </w:r>
          </w:p>
        </w:tc>
      </w:tr>
      <w:tr w:rsidR="005E41E2" w:rsidRPr="00D23325" w:rsidTr="004B72FD">
        <w:trPr>
          <w:trHeight w:val="231"/>
        </w:trPr>
        <w:tc>
          <w:tcPr>
            <w:tcW w:w="472" w:type="dxa"/>
            <w:tcBorders>
              <w:top w:val="single" w:sz="4" w:space="0" w:color="auto"/>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1</w:t>
            </w:r>
          </w:p>
        </w:tc>
        <w:tc>
          <w:tcPr>
            <w:tcW w:w="786" w:type="dxa"/>
            <w:tcBorders>
              <w:top w:val="single" w:sz="4" w:space="0" w:color="auto"/>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2</w:t>
            </w:r>
          </w:p>
        </w:tc>
        <w:tc>
          <w:tcPr>
            <w:tcW w:w="1959" w:type="dxa"/>
            <w:tcBorders>
              <w:top w:val="single" w:sz="4" w:space="0" w:color="auto"/>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3</w:t>
            </w:r>
          </w:p>
        </w:tc>
        <w:tc>
          <w:tcPr>
            <w:tcW w:w="3185" w:type="dxa"/>
            <w:tcBorders>
              <w:top w:val="single" w:sz="4" w:space="0" w:color="auto"/>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4</w:t>
            </w:r>
          </w:p>
        </w:tc>
        <w:tc>
          <w:tcPr>
            <w:tcW w:w="2150" w:type="dxa"/>
            <w:tcBorders>
              <w:top w:val="single" w:sz="4" w:space="0" w:color="auto"/>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5</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5E41E2" w:rsidRPr="00D23325" w:rsidRDefault="005E41E2" w:rsidP="004B72FD">
            <w:pPr>
              <w:spacing w:after="0" w:line="240" w:lineRule="auto"/>
              <w:jc w:val="center"/>
              <w:rPr>
                <w:rFonts w:ascii="Times New Roman" w:eastAsia="Arial" w:hAnsi="Times New Roman" w:cs="Times New Roman"/>
                <w:sz w:val="18"/>
              </w:rPr>
            </w:pPr>
            <w:r>
              <w:rPr>
                <w:rFonts w:ascii="Times New Roman" w:eastAsia="Arial" w:hAnsi="Times New Roman" w:cs="Times New Roman"/>
                <w:sz w:val="18"/>
              </w:rPr>
              <w:t>6</w:t>
            </w:r>
          </w:p>
        </w:tc>
      </w:tr>
      <w:tr w:rsidR="005E41E2" w:rsidRPr="00D23325" w:rsidTr="00D23325">
        <w:trPr>
          <w:trHeight w:val="1793"/>
        </w:trPr>
        <w:tc>
          <w:tcPr>
            <w:tcW w:w="472" w:type="dxa"/>
            <w:tcBorders>
              <w:top w:val="single" w:sz="4" w:space="0" w:color="auto"/>
              <w:left w:val="single" w:sz="4" w:space="0" w:color="000000"/>
              <w:bottom w:val="single" w:sz="4" w:space="0" w:color="000000"/>
              <w:right w:val="single" w:sz="4" w:space="0" w:color="000000"/>
            </w:tcBorders>
            <w:shd w:val="clear" w:color="auto" w:fill="auto"/>
            <w:vAlign w:val="center"/>
          </w:tcPr>
          <w:p w:rsidR="005E41E2" w:rsidRPr="00D23325" w:rsidRDefault="005E41E2"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33</w:t>
            </w:r>
          </w:p>
        </w:tc>
        <w:tc>
          <w:tcPr>
            <w:tcW w:w="786" w:type="dxa"/>
            <w:vMerge w:val="restart"/>
            <w:tcBorders>
              <w:top w:val="single" w:sz="4" w:space="0" w:color="auto"/>
              <w:left w:val="single" w:sz="4" w:space="0" w:color="000000"/>
              <w:bottom w:val="single" w:sz="4" w:space="0" w:color="000000"/>
              <w:right w:val="single" w:sz="4" w:space="0" w:color="000000"/>
            </w:tcBorders>
            <w:shd w:val="clear" w:color="auto" w:fill="auto"/>
            <w:textDirection w:val="btLr"/>
          </w:tcPr>
          <w:p w:rsidR="005E41E2" w:rsidRPr="00D23325" w:rsidRDefault="005E41E2" w:rsidP="005E41E2">
            <w:pPr>
              <w:spacing w:after="0" w:line="240" w:lineRule="auto"/>
              <w:jc w:val="center"/>
              <w:rPr>
                <w:rFonts w:ascii="Times New Roman" w:hAnsi="Times New Roman" w:cs="Times New Roman"/>
                <w:sz w:val="18"/>
              </w:rPr>
            </w:pPr>
            <w:r w:rsidRPr="00D23325">
              <w:rPr>
                <w:rFonts w:ascii="Times New Roman" w:hAnsi="Times New Roman" w:cs="Times New Roman"/>
                <w:sz w:val="18"/>
              </w:rPr>
              <w:t>процессуальные</w:t>
            </w:r>
          </w:p>
        </w:tc>
        <w:tc>
          <w:tcPr>
            <w:tcW w:w="1959" w:type="dxa"/>
            <w:tcBorders>
              <w:top w:val="single" w:sz="4" w:space="0" w:color="auto"/>
              <w:left w:val="single" w:sz="4" w:space="0" w:color="000000"/>
              <w:bottom w:val="single" w:sz="4" w:space="0" w:color="000000"/>
              <w:right w:val="single" w:sz="4" w:space="0" w:color="000000"/>
            </w:tcBorders>
            <w:shd w:val="clear" w:color="auto" w:fill="auto"/>
            <w:vAlign w:val="center"/>
          </w:tcPr>
          <w:p w:rsidR="005E41E2" w:rsidRPr="00D23325" w:rsidRDefault="005E41E2"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А. </w:t>
            </w:r>
            <w:proofErr w:type="spellStart"/>
            <w:r w:rsidRPr="00D23325">
              <w:rPr>
                <w:rFonts w:ascii="Times New Roman" w:hAnsi="Times New Roman" w:cs="Times New Roman"/>
                <w:sz w:val="18"/>
              </w:rPr>
              <w:t>Кохена</w:t>
            </w:r>
            <w:proofErr w:type="spellEnd"/>
            <w:r w:rsidRPr="00D23325">
              <w:rPr>
                <w:rFonts w:ascii="Times New Roman" w:hAnsi="Times New Roman" w:cs="Times New Roman"/>
                <w:sz w:val="18"/>
              </w:rPr>
              <w:t xml:space="preserve">, </w:t>
            </w:r>
          </w:p>
        </w:tc>
        <w:tc>
          <w:tcPr>
            <w:tcW w:w="3185" w:type="dxa"/>
            <w:tcBorders>
              <w:top w:val="single" w:sz="4" w:space="0" w:color="auto"/>
              <w:left w:val="single" w:sz="4" w:space="0" w:color="000000"/>
              <w:bottom w:val="single" w:sz="4" w:space="0" w:color="000000"/>
              <w:right w:val="single" w:sz="4" w:space="0" w:color="000000"/>
            </w:tcBorders>
            <w:shd w:val="clear" w:color="auto" w:fill="auto"/>
          </w:tcPr>
          <w:p w:rsidR="005E41E2" w:rsidRPr="00D23325" w:rsidRDefault="005E41E2"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«Этничность-это по существу, форма взаимодействия между культурными группами, действующими внутри общего социального контекста (то есть внутри большей общности)».  Этничность </w:t>
            </w:r>
            <w:proofErr w:type="gramStart"/>
            <w:r w:rsidRPr="00D23325">
              <w:rPr>
                <w:rFonts w:ascii="Times New Roman" w:hAnsi="Times New Roman" w:cs="Times New Roman"/>
                <w:sz w:val="18"/>
              </w:rPr>
              <w:t>понимается</w:t>
            </w:r>
            <w:proofErr w:type="gramEnd"/>
            <w:r w:rsidRPr="00D23325">
              <w:rPr>
                <w:rFonts w:ascii="Times New Roman" w:hAnsi="Times New Roman" w:cs="Times New Roman"/>
                <w:sz w:val="18"/>
              </w:rPr>
              <w:t xml:space="preserve"> прежде всего как основа идентичности «национального меньшинства» в противоположность «национальному большинству».  </w:t>
            </w:r>
          </w:p>
        </w:tc>
        <w:tc>
          <w:tcPr>
            <w:tcW w:w="2150" w:type="dxa"/>
            <w:tcBorders>
              <w:top w:val="single" w:sz="4" w:space="0" w:color="auto"/>
              <w:left w:val="single" w:sz="4" w:space="0" w:color="000000"/>
              <w:bottom w:val="single" w:sz="4" w:space="0" w:color="000000"/>
              <w:right w:val="single" w:sz="4" w:space="0" w:color="000000"/>
            </w:tcBorders>
            <w:shd w:val="clear" w:color="auto" w:fill="auto"/>
            <w:vAlign w:val="center"/>
          </w:tcPr>
          <w:p w:rsidR="005E41E2" w:rsidRPr="00D23325" w:rsidRDefault="005E41E2" w:rsidP="00D23325">
            <w:pPr>
              <w:spacing w:after="0" w:line="240" w:lineRule="auto"/>
              <w:rPr>
                <w:rFonts w:ascii="Times New Roman" w:hAnsi="Times New Roman" w:cs="Times New Roman"/>
                <w:sz w:val="18"/>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5E41E2" w:rsidRPr="00D23325" w:rsidRDefault="005E41E2" w:rsidP="00D23325">
            <w:pPr>
              <w:spacing w:after="0" w:line="240" w:lineRule="auto"/>
              <w:rPr>
                <w:rFonts w:ascii="Times New Roman" w:hAnsi="Times New Roman" w:cs="Times New Roman"/>
                <w:sz w:val="18"/>
              </w:rPr>
            </w:pPr>
          </w:p>
        </w:tc>
      </w:tr>
      <w:tr w:rsidR="005E41E2" w:rsidRPr="00D23325" w:rsidTr="00D23325">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D23325">
            <w:pPr>
              <w:spacing w:after="0" w:line="240" w:lineRule="auto"/>
              <w:jc w:val="center"/>
              <w:rPr>
                <w:rFonts w:ascii="Times New Roman" w:eastAsia="Arial" w:hAnsi="Times New Roman" w:cs="Times New Roman"/>
                <w:sz w:val="18"/>
              </w:rPr>
            </w:pPr>
            <w:r w:rsidRPr="00D23325">
              <w:rPr>
                <w:rFonts w:ascii="Times New Roman" w:eastAsia="Arial" w:hAnsi="Times New Roman" w:cs="Times New Roman"/>
                <w:sz w:val="18"/>
              </w:rPr>
              <w:t xml:space="preserve">34 </w:t>
            </w:r>
          </w:p>
        </w:tc>
        <w:tc>
          <w:tcPr>
            <w:tcW w:w="786" w:type="dxa"/>
            <w:vMerge/>
            <w:tcBorders>
              <w:top w:val="nil"/>
              <w:left w:val="single" w:sz="4" w:space="0" w:color="000000"/>
              <w:bottom w:val="single" w:sz="4" w:space="0" w:color="000000"/>
              <w:right w:val="single" w:sz="4" w:space="0" w:color="000000"/>
            </w:tcBorders>
            <w:shd w:val="clear" w:color="auto" w:fill="auto"/>
          </w:tcPr>
          <w:p w:rsidR="005E41E2" w:rsidRPr="00D23325" w:rsidRDefault="005E41E2" w:rsidP="00D23325">
            <w:pPr>
              <w:spacing w:after="0" w:line="240" w:lineRule="auto"/>
              <w:rPr>
                <w:rFonts w:ascii="Times New Roman" w:hAnsi="Times New Roman" w:cs="Times New Roman"/>
                <w:sz w:val="18"/>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Сергей Павлов, Валерия Мухина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5E41E2" w:rsidRPr="00D23325" w:rsidRDefault="005E41E2"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Этническая идентичность - </w:t>
            </w:r>
            <w:proofErr w:type="spellStart"/>
            <w:r w:rsidRPr="00D23325">
              <w:rPr>
                <w:rFonts w:ascii="Times New Roman" w:hAnsi="Times New Roman" w:cs="Times New Roman"/>
                <w:sz w:val="18"/>
              </w:rPr>
              <w:t>социокультурный</w:t>
            </w:r>
            <w:proofErr w:type="spellEnd"/>
            <w:r w:rsidRPr="00D23325">
              <w:rPr>
                <w:rFonts w:ascii="Times New Roman" w:hAnsi="Times New Roman" w:cs="Times New Roman"/>
                <w:sz w:val="18"/>
              </w:rPr>
              <w:t xml:space="preserve"> и социально-психологический феномен, соединяющий когнитивные и аффективные представления и переживания личности об этнических группах, возникающих в реальных актах взаимодействия со своими и с другими этносами (Поршнев Б.Ф.: «Мы» - «Они»), и проявляющийся в реальном этническом поведении, как часть «Я – концепции»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Развитие личности №3-4 / </w:t>
            </w:r>
          </w:p>
          <w:p w:rsidR="005E41E2" w:rsidRPr="00D23325" w:rsidRDefault="005E41E2" w:rsidP="00D23325">
            <w:pPr>
              <w:spacing w:after="0" w:line="240" w:lineRule="auto"/>
              <w:rPr>
                <w:rFonts w:ascii="Times New Roman" w:hAnsi="Times New Roman" w:cs="Times New Roman"/>
                <w:sz w:val="18"/>
              </w:rPr>
            </w:pPr>
            <w:r w:rsidRPr="00D23325">
              <w:rPr>
                <w:rFonts w:ascii="Times New Roman" w:hAnsi="Times New Roman" w:cs="Times New Roman"/>
                <w:sz w:val="18"/>
              </w:rPr>
              <w:t>2001 Психология этнической идентичности детей коренных малочисленных народов Севера</w:t>
            </w:r>
            <w:proofErr w:type="gramStart"/>
            <w:r w:rsidRPr="00D23325">
              <w:rPr>
                <w:rFonts w:ascii="Times New Roman" w:hAnsi="Times New Roman" w:cs="Times New Roman"/>
                <w:sz w:val="18"/>
              </w:rPr>
              <w:t xml:space="preserve"> С</w:t>
            </w:r>
            <w:proofErr w:type="gramEnd"/>
            <w:r w:rsidRPr="00D23325">
              <w:rPr>
                <w:rFonts w:ascii="Times New Roman" w:hAnsi="Times New Roman" w:cs="Times New Roman"/>
                <w:sz w:val="18"/>
              </w:rPr>
              <w:t xml:space="preserve">тр. «55—75»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E2" w:rsidRPr="00D23325" w:rsidRDefault="005E41E2" w:rsidP="00D23325">
            <w:pPr>
              <w:spacing w:after="0" w:line="240" w:lineRule="auto"/>
              <w:rPr>
                <w:rFonts w:ascii="Times New Roman" w:hAnsi="Times New Roman" w:cs="Times New Roman"/>
                <w:sz w:val="18"/>
              </w:rPr>
            </w:pPr>
            <w:r w:rsidRPr="00D23325">
              <w:rPr>
                <w:rFonts w:ascii="Times New Roman" w:hAnsi="Times New Roman" w:cs="Times New Roman"/>
                <w:sz w:val="18"/>
              </w:rPr>
              <w:t xml:space="preserve">2001 </w:t>
            </w:r>
          </w:p>
        </w:tc>
      </w:tr>
    </w:tbl>
    <w:p w:rsidR="007E0490" w:rsidRPr="00D23325" w:rsidRDefault="007E0490" w:rsidP="00D23325">
      <w:pPr>
        <w:spacing w:after="0" w:line="240" w:lineRule="auto"/>
        <w:ind w:firstLine="709"/>
        <w:jc w:val="both"/>
        <w:rPr>
          <w:rFonts w:ascii="Times New Roman" w:hAnsi="Times New Roman" w:cs="Times New Roman"/>
          <w:sz w:val="18"/>
          <w:szCs w:val="28"/>
        </w:rPr>
      </w:pPr>
    </w:p>
    <w:p w:rsidR="0004384B" w:rsidRDefault="0004384B">
      <w:r>
        <w:br w:type="page"/>
      </w:r>
    </w:p>
    <w:p w:rsidR="0004384B" w:rsidRDefault="0004384B">
      <w:pPr>
        <w:spacing w:after="0" w:line="240" w:lineRule="auto"/>
        <w:ind w:firstLine="709"/>
        <w:jc w:val="right"/>
        <w:rPr>
          <w:rFonts w:ascii="Times New Roman" w:hAnsi="Times New Roman" w:cs="Times New Roman"/>
          <w:sz w:val="28"/>
          <w:szCs w:val="28"/>
        </w:rPr>
      </w:pPr>
      <w:r w:rsidRPr="0004384B">
        <w:rPr>
          <w:rFonts w:ascii="Times New Roman" w:hAnsi="Times New Roman" w:cs="Times New Roman"/>
          <w:sz w:val="28"/>
          <w:szCs w:val="28"/>
        </w:rPr>
        <w:lastRenderedPageBreak/>
        <w:t>Приложение</w:t>
      </w:r>
      <w:proofErr w:type="gramStart"/>
      <w:r w:rsidRPr="0004384B">
        <w:rPr>
          <w:rFonts w:ascii="Times New Roman" w:hAnsi="Times New Roman" w:cs="Times New Roman"/>
          <w:sz w:val="28"/>
          <w:szCs w:val="28"/>
        </w:rPr>
        <w:t xml:space="preserve"> Б</w:t>
      </w:r>
      <w:proofErr w:type="gramEnd"/>
    </w:p>
    <w:p w:rsidR="0030576A" w:rsidRDefault="0030576A">
      <w:pPr>
        <w:spacing w:after="0" w:line="240" w:lineRule="auto"/>
        <w:ind w:firstLine="709"/>
        <w:jc w:val="right"/>
        <w:rPr>
          <w:rFonts w:ascii="Times New Roman" w:hAnsi="Times New Roman" w:cs="Times New Roman"/>
          <w:sz w:val="28"/>
          <w:szCs w:val="28"/>
        </w:rPr>
      </w:pPr>
    </w:p>
    <w:p w:rsidR="004B72FD" w:rsidRDefault="004B72FD" w:rsidP="003057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 Состав </w:t>
      </w:r>
      <w:r w:rsidR="0030576A" w:rsidRPr="00D90E6C">
        <w:rPr>
          <w:rFonts w:ascii="Times New Roman" w:hAnsi="Times New Roman" w:cs="Times New Roman"/>
          <w:sz w:val="28"/>
          <w:szCs w:val="28"/>
        </w:rPr>
        <w:t>Совет</w:t>
      </w:r>
      <w:r w:rsidR="0030576A">
        <w:rPr>
          <w:rFonts w:ascii="Times New Roman" w:hAnsi="Times New Roman" w:cs="Times New Roman"/>
          <w:sz w:val="28"/>
          <w:szCs w:val="28"/>
        </w:rPr>
        <w:t>а</w:t>
      </w:r>
      <w:r w:rsidR="0030576A" w:rsidRPr="00D90E6C">
        <w:rPr>
          <w:rFonts w:ascii="Times New Roman" w:hAnsi="Times New Roman" w:cs="Times New Roman"/>
          <w:sz w:val="28"/>
          <w:szCs w:val="28"/>
        </w:rPr>
        <w:t xml:space="preserve"> по взаимодействию с национальными и религиозными объединениями при президенте Российской Федерации</w:t>
      </w:r>
    </w:p>
    <w:tbl>
      <w:tblPr>
        <w:tblStyle w:val="af"/>
        <w:tblW w:w="9606" w:type="dxa"/>
        <w:tblLook w:val="04A0"/>
      </w:tblPr>
      <w:tblGrid>
        <w:gridCol w:w="456"/>
        <w:gridCol w:w="3054"/>
        <w:gridCol w:w="6096"/>
      </w:tblGrid>
      <w:tr w:rsidR="0030576A" w:rsidRPr="00E65DD8" w:rsidTr="00E65DD8">
        <w:tc>
          <w:tcPr>
            <w:tcW w:w="456" w:type="dxa"/>
          </w:tcPr>
          <w:p w:rsidR="0030576A" w:rsidRPr="00E65DD8" w:rsidRDefault="0030576A" w:rsidP="004B72FD">
            <w:pPr>
              <w:spacing w:line="360" w:lineRule="auto"/>
              <w:rPr>
                <w:rFonts w:ascii="Times New Roman" w:hAnsi="Times New Roman" w:cs="Times New Roman"/>
              </w:rPr>
            </w:pPr>
            <w:r w:rsidRPr="00E65DD8">
              <w:rPr>
                <w:rFonts w:ascii="Times New Roman" w:hAnsi="Times New Roman" w:cs="Times New Roman"/>
              </w:rPr>
              <w:t>№</w:t>
            </w:r>
          </w:p>
        </w:tc>
        <w:tc>
          <w:tcPr>
            <w:tcW w:w="3054" w:type="dxa"/>
          </w:tcPr>
          <w:p w:rsidR="0030576A" w:rsidRPr="00E65DD8" w:rsidRDefault="0030576A" w:rsidP="004B72FD">
            <w:pPr>
              <w:spacing w:line="360" w:lineRule="auto"/>
              <w:rPr>
                <w:rFonts w:ascii="Times New Roman" w:hAnsi="Times New Roman" w:cs="Times New Roman"/>
              </w:rPr>
            </w:pPr>
            <w:r w:rsidRPr="00E65DD8">
              <w:rPr>
                <w:rFonts w:ascii="Times New Roman" w:hAnsi="Times New Roman" w:cs="Times New Roman"/>
              </w:rPr>
              <w:t>Фамилия, имя, отчество</w:t>
            </w:r>
          </w:p>
        </w:tc>
        <w:tc>
          <w:tcPr>
            <w:tcW w:w="6096" w:type="dxa"/>
          </w:tcPr>
          <w:p w:rsidR="0030576A" w:rsidRPr="00E65DD8" w:rsidRDefault="0030576A" w:rsidP="0030576A">
            <w:pPr>
              <w:spacing w:line="360" w:lineRule="auto"/>
              <w:jc w:val="center"/>
              <w:rPr>
                <w:rFonts w:ascii="Times New Roman" w:hAnsi="Times New Roman" w:cs="Times New Roman"/>
              </w:rPr>
            </w:pPr>
            <w:r w:rsidRPr="00E65DD8">
              <w:rPr>
                <w:rFonts w:ascii="Times New Roman" w:hAnsi="Times New Roman" w:cs="Times New Roman"/>
              </w:rPr>
              <w:t>Сфера деятельности члена совета</w:t>
            </w:r>
          </w:p>
        </w:tc>
      </w:tr>
      <w:tr w:rsidR="0030576A" w:rsidRPr="00E65DD8" w:rsidTr="00E65DD8">
        <w:tc>
          <w:tcPr>
            <w:tcW w:w="456" w:type="dxa"/>
          </w:tcPr>
          <w:p w:rsidR="0030576A" w:rsidRPr="00E65DD8" w:rsidRDefault="0030576A" w:rsidP="0030576A">
            <w:pPr>
              <w:spacing w:line="360" w:lineRule="auto"/>
              <w:jc w:val="center"/>
              <w:rPr>
                <w:rFonts w:ascii="Times New Roman" w:hAnsi="Times New Roman" w:cs="Times New Roman"/>
              </w:rPr>
            </w:pPr>
            <w:r w:rsidRPr="00E65DD8">
              <w:rPr>
                <w:rFonts w:ascii="Times New Roman" w:hAnsi="Times New Roman" w:cs="Times New Roman"/>
              </w:rPr>
              <w:t>1</w:t>
            </w:r>
          </w:p>
        </w:tc>
        <w:tc>
          <w:tcPr>
            <w:tcW w:w="3054" w:type="dxa"/>
          </w:tcPr>
          <w:p w:rsidR="0030576A" w:rsidRPr="00E65DD8" w:rsidRDefault="0030576A" w:rsidP="0030576A">
            <w:pPr>
              <w:spacing w:line="360" w:lineRule="auto"/>
              <w:jc w:val="center"/>
              <w:rPr>
                <w:rFonts w:ascii="Times New Roman" w:hAnsi="Times New Roman" w:cs="Times New Roman"/>
              </w:rPr>
            </w:pPr>
            <w:r w:rsidRPr="00E65DD8">
              <w:rPr>
                <w:rFonts w:ascii="Times New Roman" w:hAnsi="Times New Roman" w:cs="Times New Roman"/>
              </w:rPr>
              <w:t>2</w:t>
            </w:r>
          </w:p>
        </w:tc>
        <w:tc>
          <w:tcPr>
            <w:tcW w:w="6096" w:type="dxa"/>
          </w:tcPr>
          <w:p w:rsidR="0030576A" w:rsidRPr="00E65DD8" w:rsidRDefault="0030576A" w:rsidP="0030576A">
            <w:pPr>
              <w:spacing w:line="360" w:lineRule="auto"/>
              <w:jc w:val="center"/>
              <w:rPr>
                <w:rFonts w:ascii="Times New Roman" w:hAnsi="Times New Roman" w:cs="Times New Roman"/>
              </w:rPr>
            </w:pPr>
            <w:r w:rsidRPr="00E65DD8">
              <w:rPr>
                <w:rFonts w:ascii="Times New Roman" w:hAnsi="Times New Roman" w:cs="Times New Roman"/>
              </w:rPr>
              <w:t>3</w:t>
            </w:r>
          </w:p>
        </w:tc>
      </w:tr>
      <w:tr w:rsidR="004B72FD" w:rsidRPr="00E65DD8" w:rsidTr="00E65DD8">
        <w:tc>
          <w:tcPr>
            <w:tcW w:w="456" w:type="dxa"/>
          </w:tcPr>
          <w:p w:rsidR="004B72FD" w:rsidRPr="00E65DD8" w:rsidRDefault="004B72FD" w:rsidP="004B72FD">
            <w:pPr>
              <w:spacing w:line="360" w:lineRule="auto"/>
              <w:rPr>
                <w:rFonts w:ascii="Times New Roman" w:hAnsi="Times New Roman" w:cs="Times New Roman"/>
              </w:rPr>
            </w:pPr>
            <w:r w:rsidRPr="00E65DD8">
              <w:rPr>
                <w:rFonts w:ascii="Times New Roman" w:hAnsi="Times New Roman" w:cs="Times New Roman"/>
              </w:rPr>
              <w:t>1</w:t>
            </w:r>
          </w:p>
        </w:tc>
        <w:tc>
          <w:tcPr>
            <w:tcW w:w="3054" w:type="dxa"/>
          </w:tcPr>
          <w:p w:rsidR="004B72FD" w:rsidRPr="00E65DD8" w:rsidRDefault="0030576A" w:rsidP="004B72FD">
            <w:pPr>
              <w:spacing w:line="360" w:lineRule="auto"/>
              <w:rPr>
                <w:rFonts w:ascii="Times New Roman" w:hAnsi="Times New Roman" w:cs="Times New Roman"/>
              </w:rPr>
            </w:pPr>
            <w:proofErr w:type="spellStart"/>
            <w:r w:rsidRPr="00E65DD8">
              <w:rPr>
                <w:rFonts w:ascii="Times New Roman" w:hAnsi="Times New Roman" w:cs="Times New Roman"/>
              </w:rPr>
              <w:t>Вайно</w:t>
            </w:r>
            <w:proofErr w:type="spellEnd"/>
            <w:r w:rsidRPr="00E65DD8">
              <w:rPr>
                <w:rFonts w:ascii="Times New Roman" w:hAnsi="Times New Roman" w:cs="Times New Roman"/>
              </w:rPr>
              <w:t xml:space="preserve"> Антон Эдуардович </w:t>
            </w:r>
            <w:r w:rsidR="004B72FD" w:rsidRPr="00E65DD8">
              <w:rPr>
                <w:rFonts w:ascii="Times New Roman" w:hAnsi="Times New Roman" w:cs="Times New Roman"/>
              </w:rPr>
              <w:t>а</w:t>
            </w:r>
          </w:p>
        </w:tc>
        <w:tc>
          <w:tcPr>
            <w:tcW w:w="6096" w:type="dxa"/>
          </w:tcPr>
          <w:p w:rsidR="004B72FD" w:rsidRPr="00E65DD8" w:rsidRDefault="004B72FD" w:rsidP="004B72FD">
            <w:pPr>
              <w:spacing w:line="360" w:lineRule="auto"/>
              <w:rPr>
                <w:rFonts w:ascii="Times New Roman" w:hAnsi="Times New Roman" w:cs="Times New Roman"/>
              </w:rPr>
            </w:pPr>
            <w:r w:rsidRPr="00E65DD8">
              <w:rPr>
                <w:rFonts w:ascii="Times New Roman" w:hAnsi="Times New Roman" w:cs="Times New Roman"/>
              </w:rPr>
              <w:t>Руководитель Администрации Президента Российской Федерации, председатель Совета</w:t>
            </w:r>
          </w:p>
        </w:tc>
      </w:tr>
      <w:tr w:rsidR="004B72FD" w:rsidRPr="00E65DD8" w:rsidTr="00E65DD8">
        <w:tc>
          <w:tcPr>
            <w:tcW w:w="456" w:type="dxa"/>
          </w:tcPr>
          <w:p w:rsidR="004B72FD" w:rsidRPr="00E65DD8" w:rsidRDefault="004B72FD" w:rsidP="004B72FD">
            <w:pPr>
              <w:spacing w:line="360" w:lineRule="auto"/>
              <w:rPr>
                <w:rFonts w:ascii="Times New Roman" w:hAnsi="Times New Roman" w:cs="Times New Roman"/>
                <w:shd w:val="clear" w:color="auto" w:fill="FFFFFF"/>
              </w:rPr>
            </w:pPr>
            <w:r w:rsidRPr="00E65DD8">
              <w:rPr>
                <w:rFonts w:ascii="Times New Roman" w:hAnsi="Times New Roman" w:cs="Times New Roman"/>
                <w:shd w:val="clear" w:color="auto" w:fill="FFFFFF"/>
              </w:rPr>
              <w:t>2</w:t>
            </w:r>
          </w:p>
        </w:tc>
        <w:tc>
          <w:tcPr>
            <w:tcW w:w="3054" w:type="dxa"/>
          </w:tcPr>
          <w:p w:rsidR="004B72FD" w:rsidRPr="00E65DD8" w:rsidRDefault="004B72FD" w:rsidP="004B72FD">
            <w:pPr>
              <w:spacing w:line="360" w:lineRule="auto"/>
              <w:rPr>
                <w:rFonts w:ascii="Times New Roman" w:hAnsi="Times New Roman" w:cs="Times New Roman"/>
              </w:rPr>
            </w:pPr>
            <w:proofErr w:type="spellStart"/>
            <w:r w:rsidRPr="00E65DD8">
              <w:rPr>
                <w:rFonts w:ascii="Times New Roman" w:hAnsi="Times New Roman" w:cs="Times New Roman"/>
                <w:shd w:val="clear" w:color="auto" w:fill="FFFFFF"/>
              </w:rPr>
              <w:t>Ярин</w:t>
            </w:r>
            <w:proofErr w:type="spellEnd"/>
            <w:r w:rsidRPr="00E65DD8">
              <w:rPr>
                <w:rFonts w:ascii="Times New Roman" w:hAnsi="Times New Roman" w:cs="Times New Roman"/>
                <w:shd w:val="clear" w:color="auto" w:fill="FFFFFF"/>
              </w:rPr>
              <w:t xml:space="preserve"> Андрей Вениаминович </w:t>
            </w:r>
          </w:p>
        </w:tc>
        <w:tc>
          <w:tcPr>
            <w:tcW w:w="6096" w:type="dxa"/>
          </w:tcPr>
          <w:p w:rsidR="004B72FD" w:rsidRPr="00E65DD8" w:rsidRDefault="004B72FD" w:rsidP="004B72FD">
            <w:pPr>
              <w:spacing w:line="360" w:lineRule="auto"/>
              <w:rPr>
                <w:rFonts w:ascii="Times New Roman" w:hAnsi="Times New Roman" w:cs="Times New Roman"/>
              </w:rPr>
            </w:pPr>
            <w:r w:rsidRPr="00E65DD8">
              <w:rPr>
                <w:rFonts w:ascii="Times New Roman" w:hAnsi="Times New Roman" w:cs="Times New Roman"/>
                <w:shd w:val="clear" w:color="auto" w:fill="FFFFFF"/>
              </w:rPr>
              <w:t>начальник Управления Президента Российской Федерации по внутренней политике (заместитель председателя Совета)</w:t>
            </w:r>
          </w:p>
        </w:tc>
      </w:tr>
      <w:tr w:rsidR="004B72FD" w:rsidRPr="00E65DD8" w:rsidTr="00E65DD8">
        <w:tc>
          <w:tcPr>
            <w:tcW w:w="456" w:type="dxa"/>
          </w:tcPr>
          <w:p w:rsidR="004B72FD" w:rsidRPr="00E65DD8" w:rsidRDefault="004B72FD" w:rsidP="004B72FD">
            <w:pPr>
              <w:spacing w:line="360" w:lineRule="auto"/>
              <w:rPr>
                <w:rFonts w:ascii="Times New Roman" w:eastAsia="Times New Roman" w:hAnsi="Times New Roman" w:cs="Times New Roman"/>
                <w:lang w:eastAsia="ru-RU"/>
              </w:rPr>
            </w:pPr>
            <w:r w:rsidRPr="00E65DD8">
              <w:rPr>
                <w:rFonts w:ascii="Times New Roman" w:eastAsia="Times New Roman" w:hAnsi="Times New Roman" w:cs="Times New Roman"/>
                <w:lang w:eastAsia="ru-RU"/>
              </w:rPr>
              <w:t>3</w:t>
            </w:r>
          </w:p>
        </w:tc>
        <w:tc>
          <w:tcPr>
            <w:tcW w:w="3054" w:type="dxa"/>
          </w:tcPr>
          <w:p w:rsidR="004B72FD" w:rsidRPr="00E65DD8" w:rsidRDefault="00C320BF" w:rsidP="004B72FD">
            <w:pPr>
              <w:spacing w:line="360" w:lineRule="auto"/>
              <w:rPr>
                <w:rFonts w:ascii="Times New Roman" w:hAnsi="Times New Roman" w:cs="Times New Roman"/>
              </w:rPr>
            </w:pPr>
            <w:hyperlink r:id="rId15" w:tooltip="Аюшеев, Дамба Бадмаевич" w:history="1">
              <w:proofErr w:type="spellStart"/>
              <w:r w:rsidR="004B72FD" w:rsidRPr="00E65DD8">
                <w:rPr>
                  <w:rFonts w:ascii="Times New Roman" w:eastAsia="Times New Roman" w:hAnsi="Times New Roman" w:cs="Times New Roman"/>
                  <w:lang w:eastAsia="ru-RU"/>
                </w:rPr>
                <w:t>Аюшеев</w:t>
              </w:r>
              <w:proofErr w:type="spellEnd"/>
              <w:r w:rsidR="004B72FD" w:rsidRPr="00E65DD8">
                <w:rPr>
                  <w:rFonts w:ascii="Times New Roman" w:eastAsia="Times New Roman" w:hAnsi="Times New Roman" w:cs="Times New Roman"/>
                  <w:lang w:eastAsia="ru-RU"/>
                </w:rPr>
                <w:t xml:space="preserve"> Дамба </w:t>
              </w:r>
              <w:proofErr w:type="spellStart"/>
              <w:r w:rsidR="004B72FD" w:rsidRPr="00E65DD8">
                <w:rPr>
                  <w:rFonts w:ascii="Times New Roman" w:eastAsia="Times New Roman" w:hAnsi="Times New Roman" w:cs="Times New Roman"/>
                  <w:lang w:eastAsia="ru-RU"/>
                </w:rPr>
                <w:t>Бадмаевич</w:t>
              </w:r>
              <w:proofErr w:type="spellEnd"/>
            </w:hyperlink>
          </w:p>
        </w:tc>
        <w:tc>
          <w:tcPr>
            <w:tcW w:w="6096" w:type="dxa"/>
          </w:tcPr>
          <w:p w:rsidR="004B72FD" w:rsidRPr="00E65DD8" w:rsidRDefault="004B72FD" w:rsidP="0030576A">
            <w:pPr>
              <w:spacing w:line="360" w:lineRule="auto"/>
              <w:rPr>
                <w:rFonts w:ascii="Times New Roman" w:hAnsi="Times New Roman" w:cs="Times New Roman"/>
              </w:rPr>
            </w:pPr>
            <w:proofErr w:type="spellStart"/>
            <w:r w:rsidRPr="00E65DD8">
              <w:rPr>
                <w:rFonts w:ascii="Times New Roman" w:hAnsi="Times New Roman" w:cs="Times New Roman"/>
                <w:shd w:val="clear" w:color="auto" w:fill="FFFFFF"/>
              </w:rPr>
              <w:t>Пандито</w:t>
            </w:r>
            <w:proofErr w:type="spellEnd"/>
            <w:r w:rsidRPr="00E65DD8">
              <w:rPr>
                <w:rFonts w:ascii="Times New Roman" w:hAnsi="Times New Roman" w:cs="Times New Roman"/>
                <w:shd w:val="clear" w:color="auto" w:fill="FFFFFF"/>
              </w:rPr>
              <w:t xml:space="preserve"> </w:t>
            </w:r>
            <w:proofErr w:type="spellStart"/>
            <w:r w:rsidRPr="00E65DD8">
              <w:rPr>
                <w:rFonts w:ascii="Times New Roman" w:hAnsi="Times New Roman" w:cs="Times New Roman"/>
                <w:shd w:val="clear" w:color="auto" w:fill="FFFFFF"/>
              </w:rPr>
              <w:t>Хамболама</w:t>
            </w:r>
            <w:proofErr w:type="spellEnd"/>
            <w:r w:rsidRPr="00E65DD8">
              <w:rPr>
                <w:rFonts w:ascii="Times New Roman" w:hAnsi="Times New Roman" w:cs="Times New Roman"/>
                <w:shd w:val="clear" w:color="auto" w:fill="FFFFFF"/>
              </w:rPr>
              <w:t xml:space="preserve">, глава Буддийской традиционной </w:t>
            </w:r>
            <w:proofErr w:type="spellStart"/>
            <w:r w:rsidRPr="00E65DD8">
              <w:rPr>
                <w:rFonts w:ascii="Times New Roman" w:hAnsi="Times New Roman" w:cs="Times New Roman"/>
                <w:shd w:val="clear" w:color="auto" w:fill="FFFFFF"/>
              </w:rPr>
              <w:t>сангхи</w:t>
            </w:r>
            <w:proofErr w:type="spellEnd"/>
            <w:r w:rsidRPr="00E65DD8">
              <w:rPr>
                <w:rFonts w:ascii="Times New Roman" w:hAnsi="Times New Roman" w:cs="Times New Roman"/>
                <w:shd w:val="clear" w:color="auto" w:fill="FFFFFF"/>
              </w:rPr>
              <w:t xml:space="preserve"> России</w:t>
            </w:r>
          </w:p>
        </w:tc>
      </w:tr>
      <w:tr w:rsidR="004B72FD" w:rsidRPr="00E65DD8" w:rsidTr="00E65DD8">
        <w:trPr>
          <w:trHeight w:val="496"/>
        </w:trPr>
        <w:tc>
          <w:tcPr>
            <w:tcW w:w="456" w:type="dxa"/>
          </w:tcPr>
          <w:p w:rsidR="004B72FD" w:rsidRPr="00E65DD8" w:rsidRDefault="004B72FD" w:rsidP="004B72FD">
            <w:pPr>
              <w:spacing w:line="360" w:lineRule="auto"/>
              <w:rPr>
                <w:rFonts w:ascii="Times New Roman" w:eastAsia="Times New Roman" w:hAnsi="Times New Roman" w:cs="Times New Roman"/>
                <w:lang w:eastAsia="ru-RU"/>
              </w:rPr>
            </w:pPr>
            <w:r w:rsidRPr="00E65DD8">
              <w:rPr>
                <w:rFonts w:ascii="Times New Roman" w:eastAsia="Times New Roman" w:hAnsi="Times New Roman" w:cs="Times New Roman"/>
                <w:lang w:eastAsia="ru-RU"/>
              </w:rPr>
              <w:t>4</w:t>
            </w:r>
          </w:p>
        </w:tc>
        <w:tc>
          <w:tcPr>
            <w:tcW w:w="3054" w:type="dxa"/>
          </w:tcPr>
          <w:p w:rsidR="004B72FD" w:rsidRPr="00E65DD8" w:rsidRDefault="00C320BF" w:rsidP="004B72FD">
            <w:pPr>
              <w:spacing w:line="360" w:lineRule="auto"/>
              <w:rPr>
                <w:rFonts w:ascii="Times New Roman" w:hAnsi="Times New Roman" w:cs="Times New Roman"/>
              </w:rPr>
            </w:pPr>
            <w:hyperlink r:id="rId16" w:tooltip="Бердиев, Исмаил Алиевич" w:history="1">
              <w:r w:rsidR="004B72FD" w:rsidRPr="00E65DD8">
                <w:rPr>
                  <w:rFonts w:ascii="Times New Roman" w:eastAsia="Times New Roman" w:hAnsi="Times New Roman" w:cs="Times New Roman"/>
                  <w:lang w:eastAsia="ru-RU"/>
                </w:rPr>
                <w:t xml:space="preserve">Бердиев Исмаил </w:t>
              </w:r>
              <w:proofErr w:type="spellStart"/>
              <w:r w:rsidR="004B72FD" w:rsidRPr="00E65DD8">
                <w:rPr>
                  <w:rFonts w:ascii="Times New Roman" w:eastAsia="Times New Roman" w:hAnsi="Times New Roman" w:cs="Times New Roman"/>
                  <w:lang w:eastAsia="ru-RU"/>
                </w:rPr>
                <w:t>Алиевич</w:t>
              </w:r>
              <w:proofErr w:type="spellEnd"/>
            </w:hyperlink>
          </w:p>
        </w:tc>
        <w:tc>
          <w:tcPr>
            <w:tcW w:w="6096" w:type="dxa"/>
          </w:tcPr>
          <w:p w:rsidR="004B72FD" w:rsidRPr="00E65DD8" w:rsidRDefault="004B72FD" w:rsidP="004B72FD">
            <w:pPr>
              <w:shd w:val="clear" w:color="auto" w:fill="FFFFFF"/>
              <w:spacing w:line="360" w:lineRule="auto"/>
              <w:rPr>
                <w:rFonts w:ascii="Times New Roman" w:eastAsia="Times New Roman" w:hAnsi="Times New Roman" w:cs="Times New Roman"/>
                <w:lang w:eastAsia="ru-RU"/>
              </w:rPr>
            </w:pPr>
            <w:r w:rsidRPr="00E65DD8">
              <w:rPr>
                <w:rFonts w:ascii="Times New Roman" w:eastAsia="Times New Roman" w:hAnsi="Times New Roman" w:cs="Times New Roman"/>
                <w:lang w:eastAsia="ru-RU"/>
              </w:rPr>
              <w:t>муфтий, председатель Духовного управления мусульман Карачаево-Черкесской Республики и Ставропольского края, председатель Координационного центра мусульман Северного Кавказа</w:t>
            </w:r>
          </w:p>
        </w:tc>
      </w:tr>
      <w:tr w:rsidR="004B72FD" w:rsidRPr="00E65DD8" w:rsidTr="00E65DD8">
        <w:tc>
          <w:tcPr>
            <w:tcW w:w="456" w:type="dxa"/>
          </w:tcPr>
          <w:p w:rsidR="004B72FD" w:rsidRPr="00E65DD8" w:rsidRDefault="004B72FD" w:rsidP="004B72FD">
            <w:pPr>
              <w:spacing w:line="360" w:lineRule="auto"/>
              <w:rPr>
                <w:rFonts w:ascii="Times New Roman" w:eastAsia="Times New Roman" w:hAnsi="Times New Roman" w:cs="Times New Roman"/>
                <w:lang w:eastAsia="ru-RU"/>
              </w:rPr>
            </w:pPr>
            <w:r w:rsidRPr="00E65DD8">
              <w:rPr>
                <w:rFonts w:ascii="Times New Roman" w:eastAsia="Times New Roman" w:hAnsi="Times New Roman" w:cs="Times New Roman"/>
                <w:lang w:eastAsia="ru-RU"/>
              </w:rPr>
              <w:t>5</w:t>
            </w:r>
          </w:p>
        </w:tc>
        <w:tc>
          <w:tcPr>
            <w:tcW w:w="3054" w:type="dxa"/>
          </w:tcPr>
          <w:p w:rsidR="004B72FD" w:rsidRPr="00E65DD8" w:rsidRDefault="004B72FD" w:rsidP="004B72FD">
            <w:pPr>
              <w:spacing w:line="360" w:lineRule="auto"/>
              <w:rPr>
                <w:rFonts w:ascii="Times New Roman" w:hAnsi="Times New Roman" w:cs="Times New Roman"/>
              </w:rPr>
            </w:pPr>
            <w:r w:rsidRPr="00E65DD8">
              <w:rPr>
                <w:rFonts w:ascii="Times New Roman" w:eastAsia="Times New Roman" w:hAnsi="Times New Roman" w:cs="Times New Roman"/>
                <w:lang w:eastAsia="ru-RU"/>
              </w:rPr>
              <w:t>Брауэр Дитрих Борисович </w:t>
            </w:r>
          </w:p>
        </w:tc>
        <w:tc>
          <w:tcPr>
            <w:tcW w:w="6096" w:type="dxa"/>
          </w:tcPr>
          <w:p w:rsidR="004B72FD" w:rsidRPr="00E65DD8" w:rsidRDefault="0030576A" w:rsidP="0030576A">
            <w:pPr>
              <w:spacing w:line="360" w:lineRule="auto"/>
              <w:rPr>
                <w:rFonts w:ascii="Times New Roman" w:hAnsi="Times New Roman" w:cs="Times New Roman"/>
              </w:rPr>
            </w:pPr>
            <w:r w:rsidRPr="00E65DD8">
              <w:rPr>
                <w:rFonts w:ascii="Times New Roman" w:eastAsia="Times New Roman" w:hAnsi="Times New Roman" w:cs="Times New Roman"/>
                <w:lang w:eastAsia="ru-RU"/>
              </w:rPr>
              <w:t>А</w:t>
            </w:r>
            <w:r w:rsidR="004B72FD" w:rsidRPr="00E65DD8">
              <w:rPr>
                <w:rFonts w:ascii="Times New Roman" w:eastAsia="Times New Roman" w:hAnsi="Times New Roman" w:cs="Times New Roman"/>
                <w:lang w:eastAsia="ru-RU"/>
              </w:rPr>
              <w:t>рхиепископ</w:t>
            </w:r>
            <w:r w:rsidRPr="00E65DD8">
              <w:rPr>
                <w:rFonts w:ascii="Times New Roman" w:eastAsia="Times New Roman" w:hAnsi="Times New Roman" w:cs="Times New Roman"/>
                <w:lang w:eastAsia="ru-RU"/>
              </w:rPr>
              <w:t xml:space="preserve"> </w:t>
            </w:r>
            <w:r w:rsidR="004B72FD" w:rsidRPr="00E65DD8">
              <w:rPr>
                <w:rFonts w:ascii="Times New Roman" w:eastAsia="Times New Roman" w:hAnsi="Times New Roman" w:cs="Times New Roman"/>
                <w:lang w:eastAsia="ru-RU"/>
              </w:rPr>
              <w:t>Евангелическо-лютеранской церкви</w:t>
            </w:r>
          </w:p>
        </w:tc>
      </w:tr>
      <w:tr w:rsidR="004B72FD" w:rsidRPr="00E65DD8" w:rsidTr="00E65DD8">
        <w:tc>
          <w:tcPr>
            <w:tcW w:w="456" w:type="dxa"/>
          </w:tcPr>
          <w:p w:rsidR="004B72FD" w:rsidRPr="00E65DD8" w:rsidRDefault="004B72FD" w:rsidP="004B72FD">
            <w:pPr>
              <w:spacing w:line="360" w:lineRule="auto"/>
              <w:rPr>
                <w:rFonts w:ascii="Times New Roman" w:eastAsia="Times New Roman" w:hAnsi="Times New Roman" w:cs="Times New Roman"/>
                <w:lang w:eastAsia="ru-RU"/>
              </w:rPr>
            </w:pPr>
            <w:r w:rsidRPr="00E65DD8">
              <w:rPr>
                <w:rFonts w:ascii="Times New Roman" w:eastAsia="Times New Roman" w:hAnsi="Times New Roman" w:cs="Times New Roman"/>
                <w:lang w:eastAsia="ru-RU"/>
              </w:rPr>
              <w:t>6</w:t>
            </w:r>
          </w:p>
        </w:tc>
        <w:tc>
          <w:tcPr>
            <w:tcW w:w="3054" w:type="dxa"/>
          </w:tcPr>
          <w:p w:rsidR="004B72FD" w:rsidRPr="00E65DD8" w:rsidRDefault="00C320BF" w:rsidP="004B72FD">
            <w:pPr>
              <w:spacing w:line="360" w:lineRule="auto"/>
              <w:rPr>
                <w:rFonts w:ascii="Times New Roman" w:hAnsi="Times New Roman" w:cs="Times New Roman"/>
              </w:rPr>
            </w:pPr>
            <w:hyperlink r:id="rId17" w:tooltip="Гайнутдин, Равиль Исмагилович" w:history="1">
              <w:proofErr w:type="spellStart"/>
              <w:r w:rsidR="004B72FD" w:rsidRPr="00E65DD8">
                <w:rPr>
                  <w:rFonts w:ascii="Times New Roman" w:eastAsia="Times New Roman" w:hAnsi="Times New Roman" w:cs="Times New Roman"/>
                  <w:lang w:eastAsia="ru-RU"/>
                </w:rPr>
                <w:t>Гайнутдин</w:t>
              </w:r>
              <w:proofErr w:type="spellEnd"/>
              <w:r w:rsidR="004B72FD" w:rsidRPr="00E65DD8">
                <w:rPr>
                  <w:rFonts w:ascii="Times New Roman" w:eastAsia="Times New Roman" w:hAnsi="Times New Roman" w:cs="Times New Roman"/>
                  <w:lang w:eastAsia="ru-RU"/>
                </w:rPr>
                <w:t xml:space="preserve"> </w:t>
              </w:r>
              <w:proofErr w:type="spellStart"/>
              <w:r w:rsidR="004B72FD" w:rsidRPr="00E65DD8">
                <w:rPr>
                  <w:rFonts w:ascii="Times New Roman" w:eastAsia="Times New Roman" w:hAnsi="Times New Roman" w:cs="Times New Roman"/>
                  <w:lang w:eastAsia="ru-RU"/>
                </w:rPr>
                <w:t>Равиль</w:t>
              </w:r>
              <w:proofErr w:type="spellEnd"/>
              <w:r w:rsidR="004B72FD" w:rsidRPr="00E65DD8">
                <w:rPr>
                  <w:rFonts w:ascii="Times New Roman" w:eastAsia="Times New Roman" w:hAnsi="Times New Roman" w:cs="Times New Roman"/>
                  <w:lang w:eastAsia="ru-RU"/>
                </w:rPr>
                <w:t xml:space="preserve"> (</w:t>
              </w:r>
              <w:proofErr w:type="spellStart"/>
              <w:r w:rsidR="004B72FD" w:rsidRPr="00E65DD8">
                <w:rPr>
                  <w:rFonts w:ascii="Times New Roman" w:eastAsia="Times New Roman" w:hAnsi="Times New Roman" w:cs="Times New Roman"/>
                  <w:lang w:eastAsia="ru-RU"/>
                </w:rPr>
                <w:t>Гайнутдинов</w:t>
              </w:r>
              <w:proofErr w:type="spellEnd"/>
              <w:r w:rsidR="004B72FD" w:rsidRPr="00E65DD8">
                <w:rPr>
                  <w:rFonts w:ascii="Times New Roman" w:eastAsia="Times New Roman" w:hAnsi="Times New Roman" w:cs="Times New Roman"/>
                  <w:lang w:eastAsia="ru-RU"/>
                </w:rPr>
                <w:t xml:space="preserve"> </w:t>
              </w:r>
              <w:proofErr w:type="spellStart"/>
              <w:r w:rsidR="004B72FD" w:rsidRPr="00E65DD8">
                <w:rPr>
                  <w:rFonts w:ascii="Times New Roman" w:eastAsia="Times New Roman" w:hAnsi="Times New Roman" w:cs="Times New Roman"/>
                  <w:lang w:eastAsia="ru-RU"/>
                </w:rPr>
                <w:t>Равиль</w:t>
              </w:r>
              <w:proofErr w:type="spellEnd"/>
              <w:r w:rsidR="004B72FD" w:rsidRPr="00E65DD8">
                <w:rPr>
                  <w:rFonts w:ascii="Times New Roman" w:eastAsia="Times New Roman" w:hAnsi="Times New Roman" w:cs="Times New Roman"/>
                  <w:lang w:eastAsia="ru-RU"/>
                </w:rPr>
                <w:t xml:space="preserve"> </w:t>
              </w:r>
              <w:proofErr w:type="spellStart"/>
              <w:r w:rsidR="004B72FD" w:rsidRPr="00E65DD8">
                <w:rPr>
                  <w:rFonts w:ascii="Times New Roman" w:eastAsia="Times New Roman" w:hAnsi="Times New Roman" w:cs="Times New Roman"/>
                  <w:lang w:eastAsia="ru-RU"/>
                </w:rPr>
                <w:t>Исмагилович</w:t>
              </w:r>
              <w:proofErr w:type="spellEnd"/>
              <w:r w:rsidR="004B72FD" w:rsidRPr="00E65DD8">
                <w:rPr>
                  <w:rFonts w:ascii="Times New Roman" w:eastAsia="Times New Roman" w:hAnsi="Times New Roman" w:cs="Times New Roman"/>
                  <w:lang w:eastAsia="ru-RU"/>
                </w:rPr>
                <w:t>)</w:t>
              </w:r>
            </w:hyperlink>
            <w:r w:rsidR="004B72FD" w:rsidRPr="00E65DD8">
              <w:rPr>
                <w:rFonts w:ascii="Times New Roman" w:eastAsia="Times New Roman" w:hAnsi="Times New Roman" w:cs="Times New Roman"/>
                <w:lang w:eastAsia="ru-RU"/>
              </w:rPr>
              <w:t> </w:t>
            </w:r>
          </w:p>
        </w:tc>
        <w:tc>
          <w:tcPr>
            <w:tcW w:w="6096" w:type="dxa"/>
          </w:tcPr>
          <w:p w:rsidR="004B72FD" w:rsidRPr="00E65DD8" w:rsidRDefault="004B72FD" w:rsidP="004B72FD">
            <w:pPr>
              <w:spacing w:line="360" w:lineRule="auto"/>
              <w:rPr>
                <w:rFonts w:ascii="Times New Roman" w:hAnsi="Times New Roman" w:cs="Times New Roman"/>
              </w:rPr>
            </w:pPr>
            <w:r w:rsidRPr="00E65DD8">
              <w:rPr>
                <w:rFonts w:ascii="Times New Roman" w:eastAsia="Times New Roman" w:hAnsi="Times New Roman" w:cs="Times New Roman"/>
                <w:lang w:eastAsia="ru-RU"/>
              </w:rPr>
              <w:t>муфтий, председатель Совета муфтиев России</w:t>
            </w:r>
          </w:p>
        </w:tc>
      </w:tr>
      <w:tr w:rsidR="004B72FD" w:rsidRPr="00E65DD8" w:rsidTr="00E65DD8">
        <w:tc>
          <w:tcPr>
            <w:tcW w:w="456" w:type="dxa"/>
          </w:tcPr>
          <w:p w:rsidR="004B72FD" w:rsidRPr="00E65DD8" w:rsidRDefault="004B72FD" w:rsidP="004B72FD">
            <w:pPr>
              <w:spacing w:line="360" w:lineRule="auto"/>
              <w:rPr>
                <w:rFonts w:ascii="Times New Roman" w:eastAsia="Times New Roman" w:hAnsi="Times New Roman" w:cs="Times New Roman"/>
                <w:lang w:eastAsia="ru-RU"/>
              </w:rPr>
            </w:pPr>
            <w:r w:rsidRPr="00E65DD8">
              <w:rPr>
                <w:rFonts w:ascii="Times New Roman" w:eastAsia="Times New Roman" w:hAnsi="Times New Roman" w:cs="Times New Roman"/>
                <w:lang w:eastAsia="ru-RU"/>
              </w:rPr>
              <w:t>7</w:t>
            </w:r>
          </w:p>
        </w:tc>
        <w:tc>
          <w:tcPr>
            <w:tcW w:w="3054" w:type="dxa"/>
          </w:tcPr>
          <w:p w:rsidR="004B72FD" w:rsidRPr="00E65DD8" w:rsidRDefault="004B72FD" w:rsidP="004B72FD">
            <w:pPr>
              <w:spacing w:line="360" w:lineRule="auto"/>
              <w:rPr>
                <w:rFonts w:ascii="Times New Roman" w:hAnsi="Times New Roman" w:cs="Times New Roman"/>
              </w:rPr>
            </w:pPr>
            <w:r w:rsidRPr="00E65DD8">
              <w:rPr>
                <w:rFonts w:ascii="Times New Roman" w:eastAsia="Times New Roman" w:hAnsi="Times New Roman" w:cs="Times New Roman"/>
                <w:lang w:eastAsia="ru-RU"/>
              </w:rPr>
              <w:t>Гончаров Олег Юрьевич </w:t>
            </w:r>
          </w:p>
        </w:tc>
        <w:tc>
          <w:tcPr>
            <w:tcW w:w="6096" w:type="dxa"/>
          </w:tcPr>
          <w:p w:rsidR="004B72FD" w:rsidRPr="00E65DD8" w:rsidRDefault="004B72FD" w:rsidP="004B72FD">
            <w:pPr>
              <w:spacing w:line="360" w:lineRule="auto"/>
              <w:rPr>
                <w:rFonts w:ascii="Times New Roman" w:hAnsi="Times New Roman" w:cs="Times New Roman"/>
              </w:rPr>
            </w:pPr>
            <w:r w:rsidRPr="00E65DD8">
              <w:rPr>
                <w:rFonts w:ascii="Times New Roman" w:eastAsia="Times New Roman" w:hAnsi="Times New Roman" w:cs="Times New Roman"/>
                <w:lang w:eastAsia="ru-RU"/>
              </w:rPr>
              <w:t xml:space="preserve">пастор, первый заместитель председателя </w:t>
            </w:r>
            <w:proofErr w:type="spellStart"/>
            <w:r w:rsidRPr="00E65DD8">
              <w:rPr>
                <w:rFonts w:ascii="Times New Roman" w:eastAsia="Times New Roman" w:hAnsi="Times New Roman" w:cs="Times New Roman"/>
                <w:lang w:eastAsia="ru-RU"/>
              </w:rPr>
              <w:t>Евро-Азиатского</w:t>
            </w:r>
            <w:proofErr w:type="spellEnd"/>
            <w:r w:rsidRPr="00E65DD8">
              <w:rPr>
                <w:rFonts w:ascii="Times New Roman" w:eastAsia="Times New Roman" w:hAnsi="Times New Roman" w:cs="Times New Roman"/>
                <w:lang w:eastAsia="ru-RU"/>
              </w:rPr>
              <w:t xml:space="preserve"> дивизиона (отделения) Генеральной конференции Церкви христиан-адвентистов седьмого дня</w:t>
            </w:r>
          </w:p>
        </w:tc>
      </w:tr>
      <w:tr w:rsidR="004B72FD" w:rsidRPr="00E65DD8" w:rsidTr="00E65DD8">
        <w:trPr>
          <w:trHeight w:val="329"/>
        </w:trPr>
        <w:tc>
          <w:tcPr>
            <w:tcW w:w="456" w:type="dxa"/>
          </w:tcPr>
          <w:p w:rsidR="004B72FD" w:rsidRPr="00E65DD8" w:rsidRDefault="004B72FD" w:rsidP="004B72FD">
            <w:pPr>
              <w:spacing w:line="360" w:lineRule="auto"/>
              <w:rPr>
                <w:rFonts w:ascii="Times New Roman" w:eastAsia="Times New Roman" w:hAnsi="Times New Roman" w:cs="Times New Roman"/>
                <w:lang w:eastAsia="ru-RU"/>
              </w:rPr>
            </w:pPr>
            <w:r w:rsidRPr="00E65DD8">
              <w:rPr>
                <w:rFonts w:ascii="Times New Roman" w:eastAsia="Times New Roman" w:hAnsi="Times New Roman" w:cs="Times New Roman"/>
                <w:lang w:eastAsia="ru-RU"/>
              </w:rPr>
              <w:t>8</w:t>
            </w:r>
          </w:p>
        </w:tc>
        <w:tc>
          <w:tcPr>
            <w:tcW w:w="3054" w:type="dxa"/>
          </w:tcPr>
          <w:p w:rsidR="004B72FD" w:rsidRPr="00E65DD8" w:rsidRDefault="00C320BF" w:rsidP="004B72FD">
            <w:pPr>
              <w:spacing w:line="360" w:lineRule="auto"/>
              <w:rPr>
                <w:rFonts w:ascii="Times New Roman" w:hAnsi="Times New Roman" w:cs="Times New Roman"/>
              </w:rPr>
            </w:pPr>
            <w:hyperlink r:id="rId18" w:tooltip="Егоров, Владимир Константинович" w:history="1">
              <w:r w:rsidR="004B72FD" w:rsidRPr="00E65DD8">
                <w:rPr>
                  <w:rFonts w:ascii="Times New Roman" w:eastAsia="Times New Roman" w:hAnsi="Times New Roman" w:cs="Times New Roman"/>
                  <w:lang w:eastAsia="ru-RU"/>
                </w:rPr>
                <w:t>Егоров Владимир Константинович</w:t>
              </w:r>
            </w:hyperlink>
            <w:r w:rsidR="004B72FD" w:rsidRPr="00E65DD8">
              <w:rPr>
                <w:rFonts w:ascii="Times New Roman" w:eastAsia="Times New Roman" w:hAnsi="Times New Roman" w:cs="Times New Roman"/>
                <w:lang w:eastAsia="ru-RU"/>
              </w:rPr>
              <w:t> </w:t>
            </w:r>
          </w:p>
        </w:tc>
        <w:tc>
          <w:tcPr>
            <w:tcW w:w="6096" w:type="dxa"/>
          </w:tcPr>
          <w:p w:rsidR="004B72FD" w:rsidRPr="00E65DD8" w:rsidRDefault="004B72FD" w:rsidP="0030576A">
            <w:pPr>
              <w:shd w:val="clear" w:color="auto" w:fill="FFFFFF"/>
              <w:spacing w:line="360" w:lineRule="auto"/>
              <w:rPr>
                <w:rFonts w:ascii="Times New Roman" w:eastAsia="Times New Roman" w:hAnsi="Times New Roman" w:cs="Times New Roman"/>
                <w:lang w:eastAsia="ru-RU"/>
              </w:rPr>
            </w:pPr>
            <w:r w:rsidRPr="00E65DD8">
              <w:rPr>
                <w:rFonts w:ascii="Times New Roman" w:eastAsia="Times New Roman" w:hAnsi="Times New Roman" w:cs="Times New Roman"/>
                <w:lang w:eastAsia="ru-RU"/>
              </w:rPr>
              <w:t>заведующий кафедрой ЮНЕСКО «Государственная служба и управление социально-экономическими процессами»</w:t>
            </w:r>
          </w:p>
        </w:tc>
      </w:tr>
      <w:tr w:rsidR="004B72FD" w:rsidRPr="00E65DD8" w:rsidTr="00E65DD8">
        <w:tc>
          <w:tcPr>
            <w:tcW w:w="456" w:type="dxa"/>
          </w:tcPr>
          <w:p w:rsidR="004B72FD" w:rsidRPr="00E65DD8" w:rsidRDefault="004B72FD" w:rsidP="004B72FD">
            <w:pPr>
              <w:spacing w:line="360" w:lineRule="auto"/>
              <w:rPr>
                <w:rFonts w:ascii="Times New Roman" w:eastAsia="Times New Roman" w:hAnsi="Times New Roman" w:cs="Times New Roman"/>
                <w:lang w:eastAsia="ru-RU"/>
              </w:rPr>
            </w:pPr>
            <w:r w:rsidRPr="00E65DD8">
              <w:rPr>
                <w:rFonts w:ascii="Times New Roman" w:eastAsia="Times New Roman" w:hAnsi="Times New Roman" w:cs="Times New Roman"/>
                <w:lang w:eastAsia="ru-RU"/>
              </w:rPr>
              <w:t>9</w:t>
            </w:r>
          </w:p>
        </w:tc>
        <w:tc>
          <w:tcPr>
            <w:tcW w:w="3054" w:type="dxa"/>
          </w:tcPr>
          <w:p w:rsidR="004B72FD" w:rsidRPr="00E65DD8" w:rsidRDefault="00C320BF" w:rsidP="004B72FD">
            <w:pPr>
              <w:spacing w:line="360" w:lineRule="auto"/>
              <w:rPr>
                <w:rFonts w:ascii="Times New Roman" w:hAnsi="Times New Roman" w:cs="Times New Roman"/>
              </w:rPr>
            </w:pPr>
            <w:hyperlink r:id="rId19" w:tooltip="Езрас (Нерсисян)" w:history="1">
              <w:proofErr w:type="spellStart"/>
              <w:r w:rsidR="004B72FD" w:rsidRPr="00E65DD8">
                <w:rPr>
                  <w:rFonts w:ascii="Times New Roman" w:eastAsia="Times New Roman" w:hAnsi="Times New Roman" w:cs="Times New Roman"/>
                  <w:lang w:eastAsia="ru-RU"/>
                </w:rPr>
                <w:t>Нерсисян</w:t>
              </w:r>
              <w:proofErr w:type="spellEnd"/>
              <w:r w:rsidR="004B72FD" w:rsidRPr="00E65DD8">
                <w:rPr>
                  <w:rFonts w:ascii="Times New Roman" w:eastAsia="Times New Roman" w:hAnsi="Times New Roman" w:cs="Times New Roman"/>
                  <w:lang w:eastAsia="ru-RU"/>
                </w:rPr>
                <w:t xml:space="preserve"> </w:t>
              </w:r>
              <w:proofErr w:type="spellStart"/>
              <w:r w:rsidR="004B72FD" w:rsidRPr="00E65DD8">
                <w:rPr>
                  <w:rFonts w:ascii="Times New Roman" w:eastAsia="Times New Roman" w:hAnsi="Times New Roman" w:cs="Times New Roman"/>
                  <w:lang w:eastAsia="ru-RU"/>
                </w:rPr>
                <w:t>Езрас</w:t>
              </w:r>
              <w:proofErr w:type="spellEnd"/>
              <w:r w:rsidR="004B72FD" w:rsidRPr="00E65DD8">
                <w:rPr>
                  <w:rFonts w:ascii="Times New Roman" w:eastAsia="Times New Roman" w:hAnsi="Times New Roman" w:cs="Times New Roman"/>
                  <w:lang w:eastAsia="ru-RU"/>
                </w:rPr>
                <w:t xml:space="preserve"> (</w:t>
              </w:r>
              <w:proofErr w:type="spellStart"/>
              <w:r w:rsidR="004B72FD" w:rsidRPr="00E65DD8">
                <w:rPr>
                  <w:rFonts w:ascii="Times New Roman" w:eastAsia="Times New Roman" w:hAnsi="Times New Roman" w:cs="Times New Roman"/>
                  <w:lang w:eastAsia="ru-RU"/>
                </w:rPr>
                <w:t>Нерсисян</w:t>
              </w:r>
              <w:proofErr w:type="spellEnd"/>
              <w:r w:rsidR="004B72FD" w:rsidRPr="00E65DD8">
                <w:rPr>
                  <w:rFonts w:ascii="Times New Roman" w:eastAsia="Times New Roman" w:hAnsi="Times New Roman" w:cs="Times New Roman"/>
                  <w:lang w:eastAsia="ru-RU"/>
                </w:rPr>
                <w:t xml:space="preserve"> </w:t>
              </w:r>
              <w:proofErr w:type="spellStart"/>
              <w:r w:rsidR="004B72FD" w:rsidRPr="00E65DD8">
                <w:rPr>
                  <w:rFonts w:ascii="Times New Roman" w:eastAsia="Times New Roman" w:hAnsi="Times New Roman" w:cs="Times New Roman"/>
                  <w:lang w:eastAsia="ru-RU"/>
                </w:rPr>
                <w:t>Мкртич</w:t>
              </w:r>
              <w:proofErr w:type="spellEnd"/>
              <w:r w:rsidR="004B72FD" w:rsidRPr="00E65DD8">
                <w:rPr>
                  <w:rFonts w:ascii="Times New Roman" w:eastAsia="Times New Roman" w:hAnsi="Times New Roman" w:cs="Times New Roman"/>
                  <w:lang w:eastAsia="ru-RU"/>
                </w:rPr>
                <w:t xml:space="preserve"> Григорьевич)</w:t>
              </w:r>
            </w:hyperlink>
          </w:p>
        </w:tc>
        <w:tc>
          <w:tcPr>
            <w:tcW w:w="6096" w:type="dxa"/>
          </w:tcPr>
          <w:p w:rsidR="004B72FD" w:rsidRPr="00E65DD8" w:rsidRDefault="00C320BF" w:rsidP="0030576A">
            <w:pPr>
              <w:shd w:val="clear" w:color="auto" w:fill="FFFFFF"/>
              <w:spacing w:line="360" w:lineRule="auto"/>
              <w:rPr>
                <w:rFonts w:ascii="Times New Roman" w:eastAsia="Times New Roman" w:hAnsi="Times New Roman" w:cs="Times New Roman"/>
                <w:lang w:eastAsia="ru-RU"/>
              </w:rPr>
            </w:pPr>
            <w:hyperlink r:id="rId20" w:tooltip="Епископ" w:history="1">
              <w:r w:rsidR="004B72FD" w:rsidRPr="00E65DD8">
                <w:rPr>
                  <w:rFonts w:ascii="Times New Roman" w:eastAsia="Times New Roman" w:hAnsi="Times New Roman" w:cs="Times New Roman"/>
                  <w:lang w:eastAsia="ru-RU"/>
                </w:rPr>
                <w:t>епископ</w:t>
              </w:r>
            </w:hyperlink>
            <w:r w:rsidR="004B72FD" w:rsidRPr="00E65DD8">
              <w:rPr>
                <w:rFonts w:ascii="Times New Roman" w:eastAsia="Times New Roman" w:hAnsi="Times New Roman" w:cs="Times New Roman"/>
                <w:lang w:eastAsia="ru-RU"/>
              </w:rPr>
              <w:t>, глава Ново-Нахичеванской и Российской епархии Армянской апостольской церкви</w:t>
            </w:r>
          </w:p>
        </w:tc>
      </w:tr>
      <w:tr w:rsidR="004B72FD" w:rsidRPr="00E65DD8" w:rsidTr="00E65DD8">
        <w:tc>
          <w:tcPr>
            <w:tcW w:w="456" w:type="dxa"/>
          </w:tcPr>
          <w:p w:rsidR="004B72FD" w:rsidRPr="00E65DD8" w:rsidRDefault="004B72FD" w:rsidP="004B72FD">
            <w:pPr>
              <w:spacing w:line="360" w:lineRule="auto"/>
              <w:rPr>
                <w:rFonts w:ascii="Times New Roman" w:eastAsia="Times New Roman" w:hAnsi="Times New Roman" w:cs="Times New Roman"/>
                <w:lang w:eastAsia="ru-RU"/>
              </w:rPr>
            </w:pPr>
            <w:r w:rsidRPr="00E65DD8">
              <w:rPr>
                <w:rFonts w:ascii="Times New Roman" w:eastAsia="Times New Roman" w:hAnsi="Times New Roman" w:cs="Times New Roman"/>
                <w:lang w:eastAsia="ru-RU"/>
              </w:rPr>
              <w:t>10</w:t>
            </w:r>
          </w:p>
        </w:tc>
        <w:tc>
          <w:tcPr>
            <w:tcW w:w="3054" w:type="dxa"/>
          </w:tcPr>
          <w:p w:rsidR="004B72FD" w:rsidRPr="00E65DD8" w:rsidRDefault="00C320BF" w:rsidP="004B72FD">
            <w:pPr>
              <w:spacing w:line="360" w:lineRule="auto"/>
              <w:rPr>
                <w:rFonts w:ascii="Times New Roman" w:hAnsi="Times New Roman" w:cs="Times New Roman"/>
              </w:rPr>
            </w:pPr>
            <w:hyperlink r:id="rId21" w:tooltip="Игнатенко, Александр Александрович" w:history="1">
              <w:r w:rsidR="004B72FD" w:rsidRPr="00E65DD8">
                <w:rPr>
                  <w:rFonts w:ascii="Times New Roman" w:eastAsia="Times New Roman" w:hAnsi="Times New Roman" w:cs="Times New Roman"/>
                  <w:lang w:eastAsia="ru-RU"/>
                </w:rPr>
                <w:t>Игнатенко Александр Александрович</w:t>
              </w:r>
            </w:hyperlink>
          </w:p>
        </w:tc>
        <w:tc>
          <w:tcPr>
            <w:tcW w:w="6096" w:type="dxa"/>
          </w:tcPr>
          <w:p w:rsidR="004B72FD" w:rsidRPr="00E65DD8" w:rsidRDefault="004B72FD" w:rsidP="004B72FD">
            <w:pPr>
              <w:spacing w:line="360" w:lineRule="auto"/>
              <w:rPr>
                <w:rFonts w:ascii="Times New Roman" w:hAnsi="Times New Roman" w:cs="Times New Roman"/>
              </w:rPr>
            </w:pPr>
            <w:r w:rsidRPr="00E65DD8">
              <w:rPr>
                <w:rFonts w:ascii="Times New Roman" w:eastAsia="Times New Roman" w:hAnsi="Times New Roman" w:cs="Times New Roman"/>
                <w:lang w:eastAsia="ru-RU"/>
              </w:rPr>
              <w:t>президент Фонда «Институт религии и политики»</w:t>
            </w:r>
          </w:p>
        </w:tc>
      </w:tr>
      <w:tr w:rsidR="004B72FD" w:rsidRPr="00C44C98" w:rsidTr="00E65DD8">
        <w:tc>
          <w:tcPr>
            <w:tcW w:w="456" w:type="dxa"/>
          </w:tcPr>
          <w:p w:rsidR="004B72FD" w:rsidRPr="00C44C98" w:rsidRDefault="004B72FD" w:rsidP="004B72FD">
            <w:pPr>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11</w:t>
            </w:r>
          </w:p>
        </w:tc>
        <w:tc>
          <w:tcPr>
            <w:tcW w:w="3054" w:type="dxa"/>
          </w:tcPr>
          <w:p w:rsidR="004B72FD" w:rsidRPr="00C44C98" w:rsidRDefault="00C320BF" w:rsidP="004B72FD">
            <w:pPr>
              <w:spacing w:line="360" w:lineRule="auto"/>
              <w:rPr>
                <w:rFonts w:ascii="Times New Roman" w:hAnsi="Times New Roman" w:cs="Times New Roman"/>
                <w:sz w:val="24"/>
                <w:szCs w:val="24"/>
              </w:rPr>
            </w:pPr>
            <w:hyperlink r:id="rId22" w:tooltip="Иларион (Алфеев)" w:history="1">
              <w:proofErr w:type="spellStart"/>
              <w:r w:rsidR="004B72FD" w:rsidRPr="00C44C98">
                <w:rPr>
                  <w:rFonts w:ascii="Times New Roman" w:eastAsia="Times New Roman" w:hAnsi="Times New Roman" w:cs="Times New Roman"/>
                  <w:sz w:val="24"/>
                  <w:szCs w:val="24"/>
                  <w:lang w:eastAsia="ru-RU"/>
                </w:rPr>
                <w:t>Иларион</w:t>
              </w:r>
              <w:proofErr w:type="spellEnd"/>
              <w:r w:rsidR="004B72FD" w:rsidRPr="00C44C98">
                <w:rPr>
                  <w:rFonts w:ascii="Times New Roman" w:eastAsia="Times New Roman" w:hAnsi="Times New Roman" w:cs="Times New Roman"/>
                  <w:sz w:val="24"/>
                  <w:szCs w:val="24"/>
                  <w:lang w:eastAsia="ru-RU"/>
                </w:rPr>
                <w:t xml:space="preserve"> (Алфеев Григорий Валерьевич)</w:t>
              </w:r>
            </w:hyperlink>
          </w:p>
        </w:tc>
        <w:tc>
          <w:tcPr>
            <w:tcW w:w="6096" w:type="dxa"/>
          </w:tcPr>
          <w:p w:rsidR="004B72FD" w:rsidRPr="0030576A" w:rsidRDefault="004B72FD" w:rsidP="0030576A">
            <w:pPr>
              <w:shd w:val="clear" w:color="auto" w:fill="FFFFFF"/>
              <w:spacing w:line="360" w:lineRule="auto"/>
              <w:rPr>
                <w:rFonts w:ascii="Times New Roman" w:eastAsia="Times New Roman" w:hAnsi="Times New Roman" w:cs="Times New Roman"/>
                <w:sz w:val="24"/>
                <w:szCs w:val="24"/>
                <w:lang w:eastAsia="ru-RU"/>
              </w:rPr>
            </w:pPr>
            <w:r w:rsidRPr="00042140">
              <w:rPr>
                <w:rFonts w:ascii="Times New Roman" w:eastAsia="Times New Roman" w:hAnsi="Times New Roman" w:cs="Times New Roman"/>
                <w:sz w:val="24"/>
                <w:szCs w:val="24"/>
                <w:lang w:eastAsia="ru-RU"/>
              </w:rPr>
              <w:t>митрополит Волоколамский, председатель Отдела внешних церковных связей Московского патриархата</w:t>
            </w:r>
          </w:p>
        </w:tc>
      </w:tr>
      <w:tr w:rsidR="004B72FD" w:rsidRPr="00C44C98" w:rsidTr="00E65DD8">
        <w:tc>
          <w:tcPr>
            <w:tcW w:w="456" w:type="dxa"/>
          </w:tcPr>
          <w:p w:rsidR="004B72FD" w:rsidRPr="00C44C98" w:rsidRDefault="004B72FD" w:rsidP="004B72FD">
            <w:pPr>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12</w:t>
            </w:r>
          </w:p>
        </w:tc>
        <w:tc>
          <w:tcPr>
            <w:tcW w:w="3054" w:type="dxa"/>
          </w:tcPr>
          <w:p w:rsidR="004B72FD" w:rsidRPr="00C44C98" w:rsidRDefault="00C320BF" w:rsidP="004B72FD">
            <w:pPr>
              <w:spacing w:line="360" w:lineRule="auto"/>
              <w:rPr>
                <w:rFonts w:ascii="Times New Roman" w:hAnsi="Times New Roman" w:cs="Times New Roman"/>
                <w:sz w:val="24"/>
                <w:szCs w:val="24"/>
              </w:rPr>
            </w:pPr>
            <w:hyperlink r:id="rId23" w:tooltip="Ковалевский, Игорь Леонидович" w:history="1">
              <w:r w:rsidR="004B72FD" w:rsidRPr="00C44C98">
                <w:rPr>
                  <w:rFonts w:ascii="Times New Roman" w:eastAsia="Times New Roman" w:hAnsi="Times New Roman" w:cs="Times New Roman"/>
                  <w:sz w:val="24"/>
                  <w:szCs w:val="24"/>
                  <w:lang w:eastAsia="ru-RU"/>
                </w:rPr>
                <w:t>Ковалевский Игорь Леонидович</w:t>
              </w:r>
            </w:hyperlink>
          </w:p>
        </w:tc>
        <w:tc>
          <w:tcPr>
            <w:tcW w:w="6096" w:type="dxa"/>
          </w:tcPr>
          <w:p w:rsidR="004B72FD" w:rsidRPr="00C44C98" w:rsidRDefault="004B72FD" w:rsidP="004B72FD">
            <w:pPr>
              <w:spacing w:line="360" w:lineRule="auto"/>
              <w:rPr>
                <w:rFonts w:ascii="Times New Roman" w:hAnsi="Times New Roman" w:cs="Times New Roman"/>
                <w:sz w:val="24"/>
                <w:szCs w:val="24"/>
              </w:rPr>
            </w:pPr>
            <w:r w:rsidRPr="00042140">
              <w:rPr>
                <w:rFonts w:ascii="Times New Roman" w:eastAsia="Times New Roman" w:hAnsi="Times New Roman" w:cs="Times New Roman"/>
                <w:sz w:val="24"/>
                <w:szCs w:val="24"/>
                <w:lang w:eastAsia="ru-RU"/>
              </w:rPr>
              <w:t>священник, генеральный секретарь Конференции католических епископов России</w:t>
            </w:r>
          </w:p>
        </w:tc>
      </w:tr>
      <w:tr w:rsidR="004B72FD" w:rsidRPr="00C44C98" w:rsidTr="00E65DD8">
        <w:tc>
          <w:tcPr>
            <w:tcW w:w="456" w:type="dxa"/>
          </w:tcPr>
          <w:p w:rsidR="004B72FD" w:rsidRPr="00C44C98"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13</w:t>
            </w:r>
          </w:p>
        </w:tc>
        <w:tc>
          <w:tcPr>
            <w:tcW w:w="3054" w:type="dxa"/>
          </w:tcPr>
          <w:p w:rsidR="004B72FD" w:rsidRPr="00C44C98" w:rsidRDefault="004B72FD" w:rsidP="004B72FD">
            <w:pPr>
              <w:shd w:val="clear" w:color="auto" w:fill="FFFFFF"/>
              <w:spacing w:line="360" w:lineRule="auto"/>
              <w:rPr>
                <w:rFonts w:ascii="Times New Roman" w:hAnsi="Times New Roman" w:cs="Times New Roman"/>
                <w:sz w:val="24"/>
                <w:szCs w:val="24"/>
              </w:rPr>
            </w:pPr>
            <w:r w:rsidRPr="00042140">
              <w:rPr>
                <w:rFonts w:ascii="Times New Roman" w:eastAsia="Times New Roman" w:hAnsi="Times New Roman" w:cs="Times New Roman"/>
                <w:sz w:val="24"/>
                <w:szCs w:val="24"/>
                <w:lang w:eastAsia="ru-RU"/>
              </w:rPr>
              <w:t xml:space="preserve">Козлов Максим Евгеньевич </w:t>
            </w:r>
          </w:p>
        </w:tc>
        <w:tc>
          <w:tcPr>
            <w:tcW w:w="6096" w:type="dxa"/>
          </w:tcPr>
          <w:p w:rsidR="004B72FD" w:rsidRPr="0030576A" w:rsidRDefault="004B72FD" w:rsidP="0030576A">
            <w:pPr>
              <w:shd w:val="clear" w:color="auto" w:fill="FFFFFF"/>
              <w:spacing w:line="360" w:lineRule="auto"/>
              <w:rPr>
                <w:rFonts w:ascii="Times New Roman" w:eastAsia="Times New Roman" w:hAnsi="Times New Roman" w:cs="Times New Roman"/>
                <w:sz w:val="24"/>
                <w:szCs w:val="24"/>
                <w:lang w:eastAsia="ru-RU"/>
              </w:rPr>
            </w:pPr>
            <w:r w:rsidRPr="00042140">
              <w:rPr>
                <w:rFonts w:ascii="Times New Roman" w:eastAsia="Times New Roman" w:hAnsi="Times New Roman" w:cs="Times New Roman"/>
                <w:sz w:val="24"/>
                <w:szCs w:val="24"/>
                <w:lang w:eastAsia="ru-RU"/>
              </w:rPr>
              <w:t xml:space="preserve"> протоиерей, председатель Учебного комитета Русской православной церкви</w:t>
            </w:r>
          </w:p>
        </w:tc>
      </w:tr>
    </w:tbl>
    <w:p w:rsidR="00E65DD8" w:rsidRDefault="00E65DD8">
      <w:r>
        <w:br w:type="page"/>
      </w:r>
    </w:p>
    <w:tbl>
      <w:tblPr>
        <w:tblStyle w:val="af"/>
        <w:tblW w:w="9606" w:type="dxa"/>
        <w:tblLook w:val="04A0"/>
      </w:tblPr>
      <w:tblGrid>
        <w:gridCol w:w="456"/>
        <w:gridCol w:w="3054"/>
        <w:gridCol w:w="6096"/>
      </w:tblGrid>
      <w:tr w:rsidR="00E65DD8" w:rsidRPr="00C44C98" w:rsidTr="00E65DD8">
        <w:tc>
          <w:tcPr>
            <w:tcW w:w="9606" w:type="dxa"/>
            <w:gridSpan w:val="3"/>
            <w:tcBorders>
              <w:top w:val="nil"/>
              <w:left w:val="nil"/>
              <w:right w:val="nil"/>
            </w:tcBorders>
          </w:tcPr>
          <w:p w:rsidR="00E65DD8" w:rsidRPr="00042140" w:rsidRDefault="00E65DD8" w:rsidP="00E65DD8">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Продолжение таблицы 1</w:t>
            </w:r>
          </w:p>
        </w:tc>
      </w:tr>
      <w:tr w:rsidR="00E65DD8" w:rsidRPr="00C44C98" w:rsidTr="00E65DD8">
        <w:tc>
          <w:tcPr>
            <w:tcW w:w="456" w:type="dxa"/>
          </w:tcPr>
          <w:p w:rsidR="00E65DD8" w:rsidRPr="00C44C98" w:rsidRDefault="00E65DD8" w:rsidP="00E65D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54" w:type="dxa"/>
          </w:tcPr>
          <w:p w:rsidR="00E65DD8" w:rsidRPr="00042140" w:rsidRDefault="00E65DD8" w:rsidP="00E65D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96" w:type="dxa"/>
          </w:tcPr>
          <w:p w:rsidR="00E65DD8" w:rsidRPr="00042140" w:rsidRDefault="00E65DD8" w:rsidP="00E65D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B72FD" w:rsidRPr="00C44C98" w:rsidTr="00E65DD8">
        <w:tc>
          <w:tcPr>
            <w:tcW w:w="456" w:type="dxa"/>
          </w:tcPr>
          <w:p w:rsidR="004B72FD" w:rsidRPr="00C44C98" w:rsidRDefault="004B72FD" w:rsidP="004B72FD">
            <w:pPr>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14</w:t>
            </w:r>
          </w:p>
        </w:tc>
        <w:tc>
          <w:tcPr>
            <w:tcW w:w="3054" w:type="dxa"/>
          </w:tcPr>
          <w:p w:rsidR="004B72FD" w:rsidRPr="00C44C98" w:rsidRDefault="00C320BF" w:rsidP="004B72FD">
            <w:pPr>
              <w:spacing w:line="360" w:lineRule="auto"/>
              <w:rPr>
                <w:rFonts w:ascii="Times New Roman" w:hAnsi="Times New Roman" w:cs="Times New Roman"/>
                <w:sz w:val="24"/>
                <w:szCs w:val="24"/>
              </w:rPr>
            </w:pPr>
            <w:hyperlink r:id="rId24" w:tooltip="Корнилий (Титов)" w:history="1">
              <w:proofErr w:type="spellStart"/>
              <w:r w:rsidR="004B72FD" w:rsidRPr="00C44C98">
                <w:rPr>
                  <w:rFonts w:ascii="Times New Roman" w:eastAsia="Times New Roman" w:hAnsi="Times New Roman" w:cs="Times New Roman"/>
                  <w:sz w:val="24"/>
                  <w:szCs w:val="24"/>
                  <w:lang w:eastAsia="ru-RU"/>
                </w:rPr>
                <w:t>Корнилий</w:t>
              </w:r>
              <w:proofErr w:type="spellEnd"/>
              <w:r w:rsidR="004B72FD" w:rsidRPr="00C44C98">
                <w:rPr>
                  <w:rFonts w:ascii="Times New Roman" w:eastAsia="Times New Roman" w:hAnsi="Times New Roman" w:cs="Times New Roman"/>
                  <w:sz w:val="24"/>
                  <w:szCs w:val="24"/>
                  <w:lang w:eastAsia="ru-RU"/>
                </w:rPr>
                <w:t xml:space="preserve"> (Титов Константин Иванович)</w:t>
              </w:r>
            </w:hyperlink>
            <w:r w:rsidR="004B72FD" w:rsidRPr="00042140">
              <w:rPr>
                <w:rFonts w:ascii="Times New Roman" w:eastAsia="Times New Roman" w:hAnsi="Times New Roman" w:cs="Times New Roman"/>
                <w:sz w:val="24"/>
                <w:szCs w:val="24"/>
                <w:lang w:eastAsia="ru-RU"/>
              </w:rPr>
              <w:t> </w:t>
            </w:r>
          </w:p>
        </w:tc>
        <w:tc>
          <w:tcPr>
            <w:tcW w:w="6096" w:type="dxa"/>
          </w:tcPr>
          <w:p w:rsidR="004B72FD" w:rsidRPr="00C44C98" w:rsidRDefault="00C320BF" w:rsidP="0030576A">
            <w:pPr>
              <w:spacing w:line="360" w:lineRule="auto"/>
              <w:rPr>
                <w:rFonts w:ascii="Times New Roman" w:hAnsi="Times New Roman" w:cs="Times New Roman"/>
                <w:sz w:val="24"/>
                <w:szCs w:val="24"/>
              </w:rPr>
            </w:pPr>
            <w:hyperlink r:id="rId25" w:tooltip="Митрополит" w:history="1">
              <w:r w:rsidR="004B72FD" w:rsidRPr="00C44C98">
                <w:rPr>
                  <w:rFonts w:ascii="Times New Roman" w:eastAsia="Times New Roman" w:hAnsi="Times New Roman" w:cs="Times New Roman"/>
                  <w:sz w:val="24"/>
                  <w:szCs w:val="24"/>
                  <w:lang w:eastAsia="ru-RU"/>
                </w:rPr>
                <w:t>митрополит</w:t>
              </w:r>
            </w:hyperlink>
            <w:r w:rsidR="0030576A">
              <w:rPr>
                <w:rFonts w:ascii="Times New Roman" w:eastAsia="Times New Roman" w:hAnsi="Times New Roman" w:cs="Times New Roman"/>
                <w:sz w:val="24"/>
                <w:szCs w:val="24"/>
                <w:lang w:eastAsia="ru-RU"/>
              </w:rPr>
              <w:t xml:space="preserve"> </w:t>
            </w:r>
            <w:r w:rsidR="004B72FD" w:rsidRPr="00042140">
              <w:rPr>
                <w:rFonts w:ascii="Times New Roman" w:eastAsia="Times New Roman" w:hAnsi="Times New Roman" w:cs="Times New Roman"/>
                <w:sz w:val="24"/>
                <w:szCs w:val="24"/>
                <w:lang w:eastAsia="ru-RU"/>
              </w:rPr>
              <w:t>Московский и всея Руси </w:t>
            </w:r>
            <w:hyperlink r:id="rId26" w:tooltip="Русская православная старообрядческая церковь" w:history="1">
              <w:r w:rsidR="004B72FD" w:rsidRPr="00C44C98">
                <w:rPr>
                  <w:rFonts w:ascii="Times New Roman" w:eastAsia="Times New Roman" w:hAnsi="Times New Roman" w:cs="Times New Roman"/>
                  <w:sz w:val="24"/>
                  <w:szCs w:val="24"/>
                  <w:lang w:eastAsia="ru-RU"/>
                </w:rPr>
                <w:t>Русской православной старообрядческой церкви</w:t>
              </w:r>
            </w:hyperlink>
          </w:p>
        </w:tc>
      </w:tr>
      <w:tr w:rsidR="004B72FD" w:rsidRPr="00C44C98" w:rsidTr="00E65DD8">
        <w:tc>
          <w:tcPr>
            <w:tcW w:w="456" w:type="dxa"/>
          </w:tcPr>
          <w:p w:rsidR="004B72FD" w:rsidRPr="00C44C98"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15</w:t>
            </w:r>
          </w:p>
        </w:tc>
        <w:tc>
          <w:tcPr>
            <w:tcW w:w="3054" w:type="dxa"/>
          </w:tcPr>
          <w:p w:rsidR="004B72FD" w:rsidRPr="00C44C98" w:rsidRDefault="004B72FD" w:rsidP="004B72FD">
            <w:pPr>
              <w:shd w:val="clear" w:color="auto" w:fill="FFFFFF"/>
              <w:spacing w:line="360" w:lineRule="auto"/>
              <w:rPr>
                <w:rFonts w:ascii="Times New Roman" w:hAnsi="Times New Roman" w:cs="Times New Roman"/>
                <w:sz w:val="24"/>
                <w:szCs w:val="24"/>
              </w:rPr>
            </w:pPr>
            <w:r w:rsidRPr="00042140">
              <w:rPr>
                <w:rFonts w:ascii="Times New Roman" w:eastAsia="Times New Roman" w:hAnsi="Times New Roman" w:cs="Times New Roman"/>
                <w:sz w:val="24"/>
                <w:szCs w:val="24"/>
                <w:lang w:eastAsia="ru-RU"/>
              </w:rPr>
              <w:t>Кудрявцев А. И</w:t>
            </w:r>
          </w:p>
        </w:tc>
        <w:tc>
          <w:tcPr>
            <w:tcW w:w="6096" w:type="dxa"/>
          </w:tcPr>
          <w:p w:rsidR="004B72FD" w:rsidRPr="0030576A" w:rsidRDefault="004B72FD" w:rsidP="0030576A">
            <w:pPr>
              <w:shd w:val="clear" w:color="auto" w:fill="FFFFFF"/>
              <w:spacing w:line="360" w:lineRule="auto"/>
              <w:rPr>
                <w:rFonts w:ascii="Times New Roman" w:eastAsia="Times New Roman" w:hAnsi="Times New Roman" w:cs="Times New Roman"/>
                <w:sz w:val="24"/>
                <w:szCs w:val="24"/>
                <w:lang w:eastAsia="ru-RU"/>
              </w:rPr>
            </w:pPr>
            <w:r w:rsidRPr="00042140">
              <w:rPr>
                <w:rFonts w:ascii="Times New Roman" w:eastAsia="Times New Roman" w:hAnsi="Times New Roman" w:cs="Times New Roman"/>
                <w:sz w:val="24"/>
                <w:szCs w:val="24"/>
                <w:lang w:eastAsia="ru-RU"/>
              </w:rPr>
              <w:t xml:space="preserve"> председатель совета Общероссийской общественной организации «Российская ассоциация защиты религиозной свободы»</w:t>
            </w:r>
          </w:p>
        </w:tc>
      </w:tr>
      <w:tr w:rsidR="004B72FD" w:rsidRPr="00C44C98" w:rsidTr="00E65DD8">
        <w:tc>
          <w:tcPr>
            <w:tcW w:w="456" w:type="dxa"/>
          </w:tcPr>
          <w:p w:rsidR="004B72FD" w:rsidRPr="00C44C98"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16</w:t>
            </w:r>
          </w:p>
        </w:tc>
        <w:tc>
          <w:tcPr>
            <w:tcW w:w="3054" w:type="dxa"/>
          </w:tcPr>
          <w:p w:rsidR="004B72FD" w:rsidRPr="00C44C98" w:rsidRDefault="00C320BF" w:rsidP="004B72FD">
            <w:pPr>
              <w:shd w:val="clear" w:color="auto" w:fill="FFFFFF"/>
              <w:spacing w:line="360" w:lineRule="auto"/>
              <w:rPr>
                <w:rFonts w:ascii="Times New Roman" w:hAnsi="Times New Roman" w:cs="Times New Roman"/>
                <w:sz w:val="24"/>
                <w:szCs w:val="24"/>
              </w:rPr>
            </w:pPr>
            <w:hyperlink r:id="rId27" w:tooltip="Лазар, Берл" w:history="1">
              <w:proofErr w:type="spellStart"/>
              <w:r w:rsidR="004B72FD" w:rsidRPr="00C44C98">
                <w:rPr>
                  <w:rFonts w:ascii="Times New Roman" w:eastAsia="Times New Roman" w:hAnsi="Times New Roman" w:cs="Times New Roman"/>
                  <w:sz w:val="24"/>
                  <w:szCs w:val="24"/>
                  <w:lang w:eastAsia="ru-RU"/>
                </w:rPr>
                <w:t>Лазар</w:t>
              </w:r>
              <w:proofErr w:type="spellEnd"/>
              <w:r w:rsidR="004B72FD" w:rsidRPr="00C44C98">
                <w:rPr>
                  <w:rFonts w:ascii="Times New Roman" w:eastAsia="Times New Roman" w:hAnsi="Times New Roman" w:cs="Times New Roman"/>
                  <w:sz w:val="24"/>
                  <w:szCs w:val="24"/>
                  <w:lang w:eastAsia="ru-RU"/>
                </w:rPr>
                <w:t xml:space="preserve"> </w:t>
              </w:r>
              <w:proofErr w:type="spellStart"/>
              <w:r w:rsidR="004B72FD" w:rsidRPr="00C44C98">
                <w:rPr>
                  <w:rFonts w:ascii="Times New Roman" w:eastAsia="Times New Roman" w:hAnsi="Times New Roman" w:cs="Times New Roman"/>
                  <w:sz w:val="24"/>
                  <w:szCs w:val="24"/>
                  <w:lang w:eastAsia="ru-RU"/>
                </w:rPr>
                <w:t>Пинхос</w:t>
              </w:r>
              <w:proofErr w:type="spellEnd"/>
              <w:r w:rsidR="004B72FD" w:rsidRPr="00C44C98">
                <w:rPr>
                  <w:rFonts w:ascii="Times New Roman" w:eastAsia="Times New Roman" w:hAnsi="Times New Roman" w:cs="Times New Roman"/>
                  <w:sz w:val="24"/>
                  <w:szCs w:val="24"/>
                  <w:lang w:eastAsia="ru-RU"/>
                </w:rPr>
                <w:t xml:space="preserve"> </w:t>
              </w:r>
              <w:proofErr w:type="spellStart"/>
              <w:r w:rsidR="004B72FD" w:rsidRPr="00C44C98">
                <w:rPr>
                  <w:rFonts w:ascii="Times New Roman" w:eastAsia="Times New Roman" w:hAnsi="Times New Roman" w:cs="Times New Roman"/>
                  <w:sz w:val="24"/>
                  <w:szCs w:val="24"/>
                  <w:lang w:eastAsia="ru-RU"/>
                </w:rPr>
                <w:t>Берел</w:t>
              </w:r>
              <w:proofErr w:type="spellEnd"/>
            </w:hyperlink>
            <w:r w:rsidR="004B72FD" w:rsidRPr="00042140">
              <w:rPr>
                <w:rFonts w:ascii="Times New Roman" w:eastAsia="Times New Roman" w:hAnsi="Times New Roman" w:cs="Times New Roman"/>
                <w:sz w:val="24"/>
                <w:szCs w:val="24"/>
                <w:lang w:eastAsia="ru-RU"/>
              </w:rPr>
              <w:t> </w:t>
            </w:r>
          </w:p>
        </w:tc>
        <w:tc>
          <w:tcPr>
            <w:tcW w:w="6096" w:type="dxa"/>
          </w:tcPr>
          <w:p w:rsidR="004B72FD" w:rsidRPr="0030576A" w:rsidRDefault="0030576A" w:rsidP="0030576A">
            <w:pPr>
              <w:shd w:val="clear" w:color="auto" w:fill="FFFFFF"/>
              <w:spacing w:line="360" w:lineRule="auto"/>
              <w:rPr>
                <w:rFonts w:ascii="Times New Roman" w:eastAsia="Times New Roman" w:hAnsi="Times New Roman" w:cs="Times New Roman"/>
                <w:sz w:val="24"/>
                <w:szCs w:val="24"/>
                <w:lang w:eastAsia="ru-RU"/>
              </w:rPr>
            </w:pPr>
            <w:r w:rsidRPr="00042140">
              <w:rPr>
                <w:rFonts w:ascii="Times New Roman" w:eastAsia="Times New Roman" w:hAnsi="Times New Roman" w:cs="Times New Roman"/>
                <w:sz w:val="24"/>
                <w:szCs w:val="24"/>
                <w:lang w:eastAsia="ru-RU"/>
              </w:rPr>
              <w:t>Г</w:t>
            </w:r>
            <w:r w:rsidR="004B72FD" w:rsidRPr="00042140">
              <w:rPr>
                <w:rFonts w:ascii="Times New Roman" w:eastAsia="Times New Roman" w:hAnsi="Times New Roman" w:cs="Times New Roman"/>
                <w:sz w:val="24"/>
                <w:szCs w:val="24"/>
                <w:lang w:eastAsia="ru-RU"/>
              </w:rPr>
              <w:t>лавный</w:t>
            </w:r>
            <w:r>
              <w:rPr>
                <w:rFonts w:ascii="Times New Roman" w:eastAsia="Times New Roman" w:hAnsi="Times New Roman" w:cs="Times New Roman"/>
                <w:sz w:val="24"/>
                <w:szCs w:val="24"/>
                <w:lang w:eastAsia="ru-RU"/>
              </w:rPr>
              <w:t xml:space="preserve"> </w:t>
            </w:r>
            <w:hyperlink r:id="rId28" w:tooltip="Раввин" w:history="1">
              <w:r w:rsidR="004B72FD" w:rsidRPr="00C44C98">
                <w:rPr>
                  <w:rFonts w:ascii="Times New Roman" w:eastAsia="Times New Roman" w:hAnsi="Times New Roman" w:cs="Times New Roman"/>
                  <w:sz w:val="24"/>
                  <w:szCs w:val="24"/>
                  <w:lang w:eastAsia="ru-RU"/>
                </w:rPr>
                <w:t>раввин</w:t>
              </w:r>
            </w:hyperlink>
            <w:r w:rsidR="004B72FD" w:rsidRPr="00042140">
              <w:rPr>
                <w:rFonts w:ascii="Times New Roman" w:eastAsia="Times New Roman" w:hAnsi="Times New Roman" w:cs="Times New Roman"/>
                <w:sz w:val="24"/>
                <w:szCs w:val="24"/>
                <w:lang w:eastAsia="ru-RU"/>
              </w:rPr>
              <w:t> России (Федерация еврейских общин России)</w:t>
            </w:r>
          </w:p>
        </w:tc>
      </w:tr>
      <w:tr w:rsidR="004B72FD" w:rsidRPr="00C44C98" w:rsidTr="00E65DD8">
        <w:tc>
          <w:tcPr>
            <w:tcW w:w="456" w:type="dxa"/>
          </w:tcPr>
          <w:p w:rsidR="004B72FD" w:rsidRPr="00C44C98"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17</w:t>
            </w:r>
          </w:p>
        </w:tc>
        <w:tc>
          <w:tcPr>
            <w:tcW w:w="3054" w:type="dxa"/>
          </w:tcPr>
          <w:p w:rsidR="004B72FD" w:rsidRPr="00042140" w:rsidRDefault="00C320BF" w:rsidP="004B72FD">
            <w:pPr>
              <w:shd w:val="clear" w:color="auto" w:fill="FFFFFF"/>
              <w:spacing w:line="360" w:lineRule="auto"/>
              <w:rPr>
                <w:rFonts w:ascii="Times New Roman" w:eastAsia="Times New Roman" w:hAnsi="Times New Roman" w:cs="Times New Roman"/>
                <w:sz w:val="24"/>
                <w:szCs w:val="24"/>
                <w:lang w:eastAsia="ru-RU"/>
              </w:rPr>
            </w:pPr>
            <w:hyperlink r:id="rId29" w:tooltip="Легойда, Владимир Романович" w:history="1">
              <w:proofErr w:type="spellStart"/>
              <w:r w:rsidR="004B72FD" w:rsidRPr="00C44C98">
                <w:rPr>
                  <w:rFonts w:ascii="Times New Roman" w:eastAsia="Times New Roman" w:hAnsi="Times New Roman" w:cs="Times New Roman"/>
                  <w:sz w:val="24"/>
                  <w:szCs w:val="24"/>
                  <w:lang w:eastAsia="ru-RU"/>
                </w:rPr>
                <w:t>Легойда</w:t>
              </w:r>
              <w:proofErr w:type="spellEnd"/>
              <w:r w:rsidR="004B72FD" w:rsidRPr="00C44C98">
                <w:rPr>
                  <w:rFonts w:ascii="Times New Roman" w:eastAsia="Times New Roman" w:hAnsi="Times New Roman" w:cs="Times New Roman"/>
                  <w:sz w:val="24"/>
                  <w:szCs w:val="24"/>
                  <w:lang w:eastAsia="ru-RU"/>
                </w:rPr>
                <w:t xml:space="preserve"> Владимир Романович</w:t>
              </w:r>
            </w:hyperlink>
            <w:r w:rsidR="004B72FD" w:rsidRPr="00042140">
              <w:rPr>
                <w:rFonts w:ascii="Times New Roman" w:eastAsia="Times New Roman" w:hAnsi="Times New Roman" w:cs="Times New Roman"/>
                <w:sz w:val="24"/>
                <w:szCs w:val="24"/>
                <w:lang w:eastAsia="ru-RU"/>
              </w:rPr>
              <w:t> </w:t>
            </w:r>
          </w:p>
          <w:p w:rsidR="004B72FD" w:rsidRPr="00C44C98" w:rsidRDefault="004B72FD" w:rsidP="004B72FD">
            <w:pPr>
              <w:spacing w:line="360" w:lineRule="auto"/>
              <w:rPr>
                <w:rFonts w:ascii="Times New Roman" w:hAnsi="Times New Roman" w:cs="Times New Roman"/>
                <w:sz w:val="24"/>
                <w:szCs w:val="24"/>
              </w:rPr>
            </w:pPr>
          </w:p>
        </w:tc>
        <w:tc>
          <w:tcPr>
            <w:tcW w:w="6096" w:type="dxa"/>
          </w:tcPr>
          <w:p w:rsidR="004B72FD" w:rsidRPr="00C44C98" w:rsidRDefault="004B72FD" w:rsidP="004B72FD">
            <w:pPr>
              <w:spacing w:line="360" w:lineRule="auto"/>
              <w:rPr>
                <w:rFonts w:ascii="Times New Roman" w:hAnsi="Times New Roman" w:cs="Times New Roman"/>
                <w:sz w:val="24"/>
                <w:szCs w:val="24"/>
              </w:rPr>
            </w:pPr>
            <w:r w:rsidRPr="00042140">
              <w:rPr>
                <w:rFonts w:ascii="Times New Roman" w:eastAsia="Times New Roman" w:hAnsi="Times New Roman" w:cs="Times New Roman"/>
                <w:sz w:val="24"/>
                <w:szCs w:val="24"/>
                <w:lang w:eastAsia="ru-RU"/>
              </w:rPr>
              <w:t xml:space="preserve"> председатель </w:t>
            </w:r>
            <w:hyperlink r:id="rId30" w:tooltip="Синодальный отдел по взаимоотношениям Церкви с обществом и средствами массовой информации" w:history="1">
              <w:r w:rsidRPr="00C44C98">
                <w:rPr>
                  <w:rFonts w:ascii="Times New Roman" w:eastAsia="Times New Roman" w:hAnsi="Times New Roman" w:cs="Times New Roman"/>
                  <w:sz w:val="24"/>
                  <w:szCs w:val="24"/>
                  <w:lang w:eastAsia="ru-RU"/>
                </w:rPr>
                <w:t>Синодального отдела по взаимоотношениям Церкви с обществом и СМИ</w:t>
              </w:r>
            </w:hyperlink>
            <w:r w:rsidRPr="00042140">
              <w:rPr>
                <w:rFonts w:ascii="Times New Roman" w:eastAsia="Times New Roman" w:hAnsi="Times New Roman" w:cs="Times New Roman"/>
                <w:sz w:val="24"/>
                <w:szCs w:val="24"/>
                <w:lang w:eastAsia="ru-RU"/>
              </w:rPr>
              <w:t> Московского Патриархата</w:t>
            </w:r>
          </w:p>
        </w:tc>
      </w:tr>
      <w:tr w:rsidR="004B72FD" w:rsidRPr="00C44C98" w:rsidTr="00E65DD8">
        <w:tc>
          <w:tcPr>
            <w:tcW w:w="456" w:type="dxa"/>
          </w:tcPr>
          <w:p w:rsidR="004B72FD" w:rsidRPr="00C44C98"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18</w:t>
            </w:r>
          </w:p>
        </w:tc>
        <w:tc>
          <w:tcPr>
            <w:tcW w:w="3054" w:type="dxa"/>
          </w:tcPr>
          <w:p w:rsidR="004B72FD" w:rsidRPr="00C44C98" w:rsidRDefault="00C320BF" w:rsidP="004B72FD">
            <w:pPr>
              <w:shd w:val="clear" w:color="auto" w:fill="FFFFFF"/>
              <w:spacing w:line="360" w:lineRule="auto"/>
              <w:rPr>
                <w:rFonts w:ascii="Times New Roman" w:hAnsi="Times New Roman" w:cs="Times New Roman"/>
                <w:sz w:val="24"/>
                <w:szCs w:val="24"/>
              </w:rPr>
            </w:pPr>
            <w:hyperlink r:id="rId31" w:tooltip="Ряховский, Сергей Васильевич (РОСХВЕ)" w:history="1">
              <w:proofErr w:type="spellStart"/>
              <w:r w:rsidR="004B72FD" w:rsidRPr="00C44C98">
                <w:rPr>
                  <w:rFonts w:ascii="Times New Roman" w:eastAsia="Times New Roman" w:hAnsi="Times New Roman" w:cs="Times New Roman"/>
                  <w:sz w:val="24"/>
                  <w:szCs w:val="24"/>
                  <w:lang w:eastAsia="ru-RU"/>
                </w:rPr>
                <w:t>Ряховский</w:t>
              </w:r>
              <w:proofErr w:type="spellEnd"/>
              <w:r w:rsidR="004B72FD" w:rsidRPr="00C44C98">
                <w:rPr>
                  <w:rFonts w:ascii="Times New Roman" w:eastAsia="Times New Roman" w:hAnsi="Times New Roman" w:cs="Times New Roman"/>
                  <w:sz w:val="24"/>
                  <w:szCs w:val="24"/>
                  <w:lang w:eastAsia="ru-RU"/>
                </w:rPr>
                <w:t xml:space="preserve"> Сергей Васильевич</w:t>
              </w:r>
            </w:hyperlink>
            <w:r w:rsidR="004B72FD" w:rsidRPr="00042140">
              <w:rPr>
                <w:rFonts w:ascii="Times New Roman" w:eastAsia="Times New Roman" w:hAnsi="Times New Roman" w:cs="Times New Roman"/>
                <w:sz w:val="24"/>
                <w:szCs w:val="24"/>
                <w:lang w:eastAsia="ru-RU"/>
              </w:rPr>
              <w:t> </w:t>
            </w:r>
          </w:p>
        </w:tc>
        <w:tc>
          <w:tcPr>
            <w:tcW w:w="6096" w:type="dxa"/>
          </w:tcPr>
          <w:p w:rsidR="004B72FD" w:rsidRPr="00E65DD8" w:rsidRDefault="004B72FD" w:rsidP="00E65DD8">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епископ</w:t>
            </w:r>
            <w:r w:rsidRPr="00042140">
              <w:rPr>
                <w:rFonts w:ascii="Times New Roman" w:eastAsia="Times New Roman" w:hAnsi="Times New Roman" w:cs="Times New Roman"/>
                <w:sz w:val="24"/>
                <w:szCs w:val="24"/>
                <w:lang w:eastAsia="ru-RU"/>
              </w:rPr>
              <w:t>, председатель </w:t>
            </w:r>
            <w:hyperlink r:id="rId32" w:tooltip="Российская церковь христиан веры евангельской" w:history="1">
              <w:r w:rsidRPr="00C44C98">
                <w:rPr>
                  <w:rFonts w:ascii="Times New Roman" w:eastAsia="Times New Roman" w:hAnsi="Times New Roman" w:cs="Times New Roman"/>
                  <w:sz w:val="24"/>
                  <w:szCs w:val="24"/>
                  <w:lang w:eastAsia="ru-RU"/>
                </w:rPr>
                <w:t>Российского объединённого союза христиан веры евангельской</w:t>
              </w:r>
            </w:hyperlink>
          </w:p>
        </w:tc>
      </w:tr>
      <w:tr w:rsidR="004B72FD" w:rsidRPr="00C44C98" w:rsidTr="00E65DD8">
        <w:tc>
          <w:tcPr>
            <w:tcW w:w="456" w:type="dxa"/>
          </w:tcPr>
          <w:p w:rsidR="004B72FD" w:rsidRPr="00C44C98"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19</w:t>
            </w:r>
          </w:p>
        </w:tc>
        <w:tc>
          <w:tcPr>
            <w:tcW w:w="3054" w:type="dxa"/>
          </w:tcPr>
          <w:p w:rsidR="004B72FD" w:rsidRPr="00E65DD8" w:rsidRDefault="00C320BF" w:rsidP="00E65DD8">
            <w:pPr>
              <w:shd w:val="clear" w:color="auto" w:fill="FFFFFF"/>
              <w:spacing w:line="360" w:lineRule="auto"/>
              <w:rPr>
                <w:rFonts w:ascii="Times New Roman" w:eastAsia="Times New Roman" w:hAnsi="Times New Roman" w:cs="Times New Roman"/>
                <w:sz w:val="24"/>
                <w:szCs w:val="24"/>
                <w:lang w:eastAsia="ru-RU"/>
              </w:rPr>
            </w:pPr>
            <w:hyperlink r:id="rId33" w:tooltip="Таджуддин, Талгат Сафич" w:history="1">
              <w:proofErr w:type="spellStart"/>
              <w:r w:rsidR="004B72FD" w:rsidRPr="00C44C98">
                <w:rPr>
                  <w:rFonts w:ascii="Times New Roman" w:eastAsia="Times New Roman" w:hAnsi="Times New Roman" w:cs="Times New Roman"/>
                  <w:sz w:val="24"/>
                  <w:szCs w:val="24"/>
                  <w:lang w:eastAsia="ru-RU"/>
                </w:rPr>
                <w:t>Таджуддин</w:t>
              </w:r>
              <w:proofErr w:type="spellEnd"/>
              <w:r w:rsidR="004B72FD" w:rsidRPr="00C44C98">
                <w:rPr>
                  <w:rFonts w:ascii="Times New Roman" w:eastAsia="Times New Roman" w:hAnsi="Times New Roman" w:cs="Times New Roman"/>
                  <w:sz w:val="24"/>
                  <w:szCs w:val="24"/>
                  <w:lang w:eastAsia="ru-RU"/>
                </w:rPr>
                <w:t xml:space="preserve"> </w:t>
              </w:r>
              <w:proofErr w:type="spellStart"/>
              <w:r w:rsidR="004B72FD" w:rsidRPr="00C44C98">
                <w:rPr>
                  <w:rFonts w:ascii="Times New Roman" w:eastAsia="Times New Roman" w:hAnsi="Times New Roman" w:cs="Times New Roman"/>
                  <w:sz w:val="24"/>
                  <w:szCs w:val="24"/>
                  <w:lang w:eastAsia="ru-RU"/>
                </w:rPr>
                <w:t>Талгат</w:t>
              </w:r>
              <w:proofErr w:type="spellEnd"/>
              <w:r w:rsidR="004B72FD" w:rsidRPr="00C44C98">
                <w:rPr>
                  <w:rFonts w:ascii="Times New Roman" w:eastAsia="Times New Roman" w:hAnsi="Times New Roman" w:cs="Times New Roman"/>
                  <w:sz w:val="24"/>
                  <w:szCs w:val="24"/>
                  <w:lang w:eastAsia="ru-RU"/>
                </w:rPr>
                <w:t xml:space="preserve"> (</w:t>
              </w:r>
              <w:proofErr w:type="spellStart"/>
              <w:r w:rsidR="004B72FD" w:rsidRPr="00C44C98">
                <w:rPr>
                  <w:rFonts w:ascii="Times New Roman" w:eastAsia="Times New Roman" w:hAnsi="Times New Roman" w:cs="Times New Roman"/>
                  <w:sz w:val="24"/>
                  <w:szCs w:val="24"/>
                  <w:lang w:eastAsia="ru-RU"/>
                </w:rPr>
                <w:t>Таджуддинов</w:t>
              </w:r>
              <w:proofErr w:type="spellEnd"/>
              <w:r w:rsidR="004B72FD" w:rsidRPr="00C44C98">
                <w:rPr>
                  <w:rFonts w:ascii="Times New Roman" w:eastAsia="Times New Roman" w:hAnsi="Times New Roman" w:cs="Times New Roman"/>
                  <w:sz w:val="24"/>
                  <w:szCs w:val="24"/>
                  <w:lang w:eastAsia="ru-RU"/>
                </w:rPr>
                <w:t xml:space="preserve"> </w:t>
              </w:r>
              <w:proofErr w:type="spellStart"/>
              <w:r w:rsidR="004B72FD" w:rsidRPr="00C44C98">
                <w:rPr>
                  <w:rFonts w:ascii="Times New Roman" w:eastAsia="Times New Roman" w:hAnsi="Times New Roman" w:cs="Times New Roman"/>
                  <w:sz w:val="24"/>
                  <w:szCs w:val="24"/>
                  <w:lang w:eastAsia="ru-RU"/>
                </w:rPr>
                <w:t>Талгат</w:t>
              </w:r>
              <w:proofErr w:type="spellEnd"/>
              <w:r w:rsidR="004B72FD" w:rsidRPr="00C44C98">
                <w:rPr>
                  <w:rFonts w:ascii="Times New Roman" w:eastAsia="Times New Roman" w:hAnsi="Times New Roman" w:cs="Times New Roman"/>
                  <w:sz w:val="24"/>
                  <w:szCs w:val="24"/>
                  <w:lang w:eastAsia="ru-RU"/>
                </w:rPr>
                <w:t xml:space="preserve"> </w:t>
              </w:r>
              <w:proofErr w:type="spellStart"/>
              <w:r w:rsidR="004B72FD" w:rsidRPr="00C44C98">
                <w:rPr>
                  <w:rFonts w:ascii="Times New Roman" w:eastAsia="Times New Roman" w:hAnsi="Times New Roman" w:cs="Times New Roman"/>
                  <w:sz w:val="24"/>
                  <w:szCs w:val="24"/>
                  <w:lang w:eastAsia="ru-RU"/>
                </w:rPr>
                <w:t>Сафич</w:t>
              </w:r>
              <w:proofErr w:type="spellEnd"/>
              <w:r w:rsidR="004B72FD" w:rsidRPr="00C44C98">
                <w:rPr>
                  <w:rFonts w:ascii="Times New Roman" w:eastAsia="Times New Roman" w:hAnsi="Times New Roman" w:cs="Times New Roman"/>
                  <w:sz w:val="24"/>
                  <w:szCs w:val="24"/>
                  <w:lang w:eastAsia="ru-RU"/>
                </w:rPr>
                <w:t>)</w:t>
              </w:r>
            </w:hyperlink>
            <w:r w:rsidR="004B72FD" w:rsidRPr="00042140">
              <w:rPr>
                <w:rFonts w:ascii="Times New Roman" w:eastAsia="Times New Roman" w:hAnsi="Times New Roman" w:cs="Times New Roman"/>
                <w:sz w:val="24"/>
                <w:szCs w:val="24"/>
                <w:lang w:eastAsia="ru-RU"/>
              </w:rPr>
              <w:t> </w:t>
            </w:r>
            <w:r w:rsidR="004B72FD" w:rsidRPr="00C44C98">
              <w:rPr>
                <w:rFonts w:ascii="Times New Roman" w:eastAsia="Times New Roman" w:hAnsi="Times New Roman" w:cs="Times New Roman"/>
                <w:sz w:val="24"/>
                <w:szCs w:val="24"/>
                <w:lang w:eastAsia="ru-RU"/>
              </w:rPr>
              <w:t xml:space="preserve"> </w:t>
            </w:r>
          </w:p>
        </w:tc>
        <w:tc>
          <w:tcPr>
            <w:tcW w:w="6096" w:type="dxa"/>
          </w:tcPr>
          <w:p w:rsidR="004B72FD" w:rsidRPr="00C44C98" w:rsidRDefault="004B72FD" w:rsidP="004B72FD">
            <w:pPr>
              <w:spacing w:line="360" w:lineRule="auto"/>
              <w:rPr>
                <w:rFonts w:ascii="Times New Roman" w:hAnsi="Times New Roman" w:cs="Times New Roman"/>
                <w:sz w:val="24"/>
                <w:szCs w:val="24"/>
              </w:rPr>
            </w:pPr>
            <w:r w:rsidRPr="00042140">
              <w:rPr>
                <w:rFonts w:ascii="Times New Roman" w:eastAsia="Times New Roman" w:hAnsi="Times New Roman" w:cs="Times New Roman"/>
                <w:sz w:val="24"/>
                <w:szCs w:val="24"/>
                <w:lang w:eastAsia="ru-RU"/>
              </w:rPr>
              <w:t>председатель (Верховный муфтий) </w:t>
            </w:r>
            <w:hyperlink r:id="rId34" w:tooltip="Центральное духовное управление мусульман России" w:history="1">
              <w:r w:rsidRPr="00C44C98">
                <w:rPr>
                  <w:rFonts w:ascii="Times New Roman" w:eastAsia="Times New Roman" w:hAnsi="Times New Roman" w:cs="Times New Roman"/>
                  <w:sz w:val="24"/>
                  <w:szCs w:val="24"/>
                  <w:lang w:eastAsia="ru-RU"/>
                </w:rPr>
                <w:t>Центрального духовного управления мусульман России</w:t>
              </w:r>
            </w:hyperlink>
          </w:p>
        </w:tc>
      </w:tr>
      <w:tr w:rsidR="004B72FD" w:rsidRPr="00C44C98" w:rsidTr="00E65DD8">
        <w:trPr>
          <w:trHeight w:val="305"/>
        </w:trPr>
        <w:tc>
          <w:tcPr>
            <w:tcW w:w="456" w:type="dxa"/>
          </w:tcPr>
          <w:p w:rsidR="004B72FD" w:rsidRPr="00C44C98"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20</w:t>
            </w:r>
          </w:p>
        </w:tc>
        <w:tc>
          <w:tcPr>
            <w:tcW w:w="3054" w:type="dxa"/>
          </w:tcPr>
          <w:p w:rsidR="004B72FD" w:rsidRPr="00C44C98" w:rsidRDefault="004B72FD" w:rsidP="004B72FD">
            <w:pPr>
              <w:shd w:val="clear" w:color="auto" w:fill="FFFFFF"/>
              <w:spacing w:line="360" w:lineRule="auto"/>
              <w:rPr>
                <w:rFonts w:ascii="Times New Roman" w:hAnsi="Times New Roman" w:cs="Times New Roman"/>
                <w:sz w:val="24"/>
                <w:szCs w:val="24"/>
              </w:rPr>
            </w:pPr>
            <w:r w:rsidRPr="00C44C98">
              <w:rPr>
                <w:rFonts w:ascii="Times New Roman" w:eastAsia="Times New Roman" w:hAnsi="Times New Roman" w:cs="Times New Roman"/>
                <w:sz w:val="24"/>
                <w:szCs w:val="24"/>
                <w:lang w:eastAsia="ru-RU"/>
              </w:rPr>
              <w:t xml:space="preserve">Третьяков Андрей Валентинович </w:t>
            </w:r>
          </w:p>
        </w:tc>
        <w:tc>
          <w:tcPr>
            <w:tcW w:w="6096" w:type="dxa"/>
          </w:tcPr>
          <w:p w:rsidR="004B72FD" w:rsidRPr="00C44C98"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 xml:space="preserve"> главный советник департамента Управления Президента Российской Федерации по внутренней политике (ответственный секретарь Совета)</w:t>
            </w:r>
          </w:p>
        </w:tc>
      </w:tr>
      <w:tr w:rsidR="004B72FD" w:rsidRPr="00C44C98" w:rsidTr="00E65DD8">
        <w:tc>
          <w:tcPr>
            <w:tcW w:w="456" w:type="dxa"/>
          </w:tcPr>
          <w:p w:rsidR="004B72FD" w:rsidRPr="00C44C98"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21</w:t>
            </w:r>
          </w:p>
        </w:tc>
        <w:tc>
          <w:tcPr>
            <w:tcW w:w="3054" w:type="dxa"/>
          </w:tcPr>
          <w:p w:rsidR="004B72FD" w:rsidRPr="00C44C98" w:rsidRDefault="00C320BF" w:rsidP="004B72FD">
            <w:pPr>
              <w:shd w:val="clear" w:color="auto" w:fill="FFFFFF"/>
              <w:spacing w:line="360" w:lineRule="auto"/>
              <w:rPr>
                <w:rFonts w:ascii="Times New Roman" w:hAnsi="Times New Roman" w:cs="Times New Roman"/>
                <w:sz w:val="24"/>
                <w:szCs w:val="24"/>
              </w:rPr>
            </w:pPr>
            <w:hyperlink r:id="rId35" w:tooltip="Шахнович, Марианна Михайловна" w:history="1">
              <w:proofErr w:type="spellStart"/>
              <w:r w:rsidR="004B72FD" w:rsidRPr="00C44C98">
                <w:rPr>
                  <w:rFonts w:ascii="Times New Roman" w:eastAsia="Times New Roman" w:hAnsi="Times New Roman" w:cs="Times New Roman"/>
                  <w:sz w:val="24"/>
                  <w:szCs w:val="24"/>
                  <w:lang w:eastAsia="ru-RU"/>
                </w:rPr>
                <w:t>Шахнович</w:t>
              </w:r>
              <w:proofErr w:type="spellEnd"/>
              <w:r w:rsidR="004B72FD" w:rsidRPr="00C44C98">
                <w:rPr>
                  <w:rFonts w:ascii="Times New Roman" w:eastAsia="Times New Roman" w:hAnsi="Times New Roman" w:cs="Times New Roman"/>
                  <w:sz w:val="24"/>
                  <w:szCs w:val="24"/>
                  <w:lang w:eastAsia="ru-RU"/>
                </w:rPr>
                <w:t xml:space="preserve"> Марианна Михайловна</w:t>
              </w:r>
            </w:hyperlink>
            <w:r w:rsidR="004B72FD" w:rsidRPr="00042140">
              <w:rPr>
                <w:rFonts w:ascii="Times New Roman" w:eastAsia="Times New Roman" w:hAnsi="Times New Roman" w:cs="Times New Roman"/>
                <w:sz w:val="24"/>
                <w:szCs w:val="24"/>
                <w:lang w:eastAsia="ru-RU"/>
              </w:rPr>
              <w:t> </w:t>
            </w:r>
          </w:p>
        </w:tc>
        <w:tc>
          <w:tcPr>
            <w:tcW w:w="6096" w:type="dxa"/>
          </w:tcPr>
          <w:p w:rsidR="004B72FD" w:rsidRPr="00E65DD8" w:rsidRDefault="004B72FD" w:rsidP="00E65DD8">
            <w:pPr>
              <w:shd w:val="clear" w:color="auto" w:fill="FFFFFF"/>
              <w:spacing w:line="360" w:lineRule="auto"/>
              <w:rPr>
                <w:rFonts w:ascii="Times New Roman" w:eastAsia="Times New Roman" w:hAnsi="Times New Roman" w:cs="Times New Roman"/>
                <w:sz w:val="24"/>
                <w:szCs w:val="24"/>
                <w:lang w:eastAsia="ru-RU"/>
              </w:rPr>
            </w:pPr>
            <w:r w:rsidRPr="00042140">
              <w:rPr>
                <w:rFonts w:ascii="Times New Roman" w:eastAsia="Times New Roman" w:hAnsi="Times New Roman" w:cs="Times New Roman"/>
                <w:sz w:val="24"/>
                <w:szCs w:val="24"/>
                <w:lang w:eastAsia="ru-RU"/>
              </w:rPr>
              <w:t>заведующая кафедрой философии религии и религиоведения </w:t>
            </w:r>
            <w:hyperlink r:id="rId36" w:tooltip="Санкт-Петербургский государственный университет" w:history="1">
              <w:r w:rsidRPr="00C44C98">
                <w:rPr>
                  <w:rFonts w:ascii="Times New Roman" w:eastAsia="Times New Roman" w:hAnsi="Times New Roman" w:cs="Times New Roman"/>
                  <w:sz w:val="24"/>
                  <w:szCs w:val="24"/>
                  <w:lang w:eastAsia="ru-RU"/>
                </w:rPr>
                <w:t>Санкт-Петербургского государственного университета</w:t>
              </w:r>
            </w:hyperlink>
          </w:p>
        </w:tc>
      </w:tr>
      <w:tr w:rsidR="004B72FD" w:rsidRPr="00C44C98" w:rsidTr="00E65DD8">
        <w:tc>
          <w:tcPr>
            <w:tcW w:w="456" w:type="dxa"/>
          </w:tcPr>
          <w:p w:rsidR="004B72FD" w:rsidRPr="00C44C98"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22</w:t>
            </w:r>
          </w:p>
        </w:tc>
        <w:tc>
          <w:tcPr>
            <w:tcW w:w="3054" w:type="dxa"/>
          </w:tcPr>
          <w:p w:rsidR="004B72FD" w:rsidRPr="00C44C98" w:rsidRDefault="00C320BF" w:rsidP="004B72FD">
            <w:pPr>
              <w:shd w:val="clear" w:color="auto" w:fill="FFFFFF"/>
              <w:spacing w:line="360" w:lineRule="auto"/>
              <w:rPr>
                <w:rFonts w:ascii="Times New Roman" w:hAnsi="Times New Roman" w:cs="Times New Roman"/>
                <w:sz w:val="24"/>
                <w:szCs w:val="24"/>
              </w:rPr>
            </w:pPr>
            <w:hyperlink r:id="rId37" w:tooltip="Ювеналий (Поярков)" w:history="1">
              <w:proofErr w:type="spellStart"/>
              <w:r w:rsidR="004B72FD" w:rsidRPr="00C44C98">
                <w:rPr>
                  <w:rFonts w:ascii="Times New Roman" w:eastAsia="Times New Roman" w:hAnsi="Times New Roman" w:cs="Times New Roman"/>
                  <w:sz w:val="24"/>
                  <w:szCs w:val="24"/>
                  <w:lang w:eastAsia="ru-RU"/>
                </w:rPr>
                <w:t>Ювеналий</w:t>
              </w:r>
              <w:proofErr w:type="spellEnd"/>
              <w:r w:rsidR="004B72FD" w:rsidRPr="00C44C98">
                <w:rPr>
                  <w:rFonts w:ascii="Times New Roman" w:eastAsia="Times New Roman" w:hAnsi="Times New Roman" w:cs="Times New Roman"/>
                  <w:sz w:val="24"/>
                  <w:szCs w:val="24"/>
                  <w:lang w:eastAsia="ru-RU"/>
                </w:rPr>
                <w:t xml:space="preserve"> (Поярков Владимир Кириллович)</w:t>
              </w:r>
            </w:hyperlink>
            <w:r w:rsidR="004B72FD" w:rsidRPr="00042140">
              <w:rPr>
                <w:rFonts w:ascii="Times New Roman" w:eastAsia="Times New Roman" w:hAnsi="Times New Roman" w:cs="Times New Roman"/>
                <w:sz w:val="24"/>
                <w:szCs w:val="24"/>
                <w:lang w:eastAsia="ru-RU"/>
              </w:rPr>
              <w:t> </w:t>
            </w:r>
            <w:r w:rsidR="004B72FD" w:rsidRPr="00C44C98">
              <w:rPr>
                <w:rFonts w:ascii="Times New Roman" w:hAnsi="Times New Roman" w:cs="Times New Roman"/>
                <w:sz w:val="24"/>
                <w:szCs w:val="24"/>
              </w:rPr>
              <w:t xml:space="preserve"> </w:t>
            </w:r>
          </w:p>
        </w:tc>
        <w:tc>
          <w:tcPr>
            <w:tcW w:w="6096" w:type="dxa"/>
          </w:tcPr>
          <w:p w:rsidR="004B72FD" w:rsidRPr="00E65DD8" w:rsidRDefault="004B72FD" w:rsidP="00E65DD8">
            <w:pPr>
              <w:shd w:val="clear" w:color="auto" w:fill="FFFFFF"/>
              <w:spacing w:line="360" w:lineRule="auto"/>
              <w:rPr>
                <w:rFonts w:ascii="Times New Roman" w:eastAsia="Times New Roman" w:hAnsi="Times New Roman" w:cs="Times New Roman"/>
                <w:sz w:val="24"/>
                <w:szCs w:val="24"/>
                <w:lang w:eastAsia="ru-RU"/>
              </w:rPr>
            </w:pPr>
            <w:r w:rsidRPr="00042140">
              <w:rPr>
                <w:rFonts w:ascii="Times New Roman" w:eastAsia="Times New Roman" w:hAnsi="Times New Roman" w:cs="Times New Roman"/>
                <w:sz w:val="24"/>
                <w:szCs w:val="24"/>
                <w:lang w:eastAsia="ru-RU"/>
              </w:rPr>
              <w:t xml:space="preserve">митрополит </w:t>
            </w:r>
            <w:proofErr w:type="spellStart"/>
            <w:r w:rsidRPr="00042140">
              <w:rPr>
                <w:rFonts w:ascii="Times New Roman" w:eastAsia="Times New Roman" w:hAnsi="Times New Roman" w:cs="Times New Roman"/>
                <w:sz w:val="24"/>
                <w:szCs w:val="24"/>
                <w:lang w:eastAsia="ru-RU"/>
              </w:rPr>
              <w:t>Крутицкий</w:t>
            </w:r>
            <w:proofErr w:type="spellEnd"/>
            <w:r w:rsidRPr="00042140">
              <w:rPr>
                <w:rFonts w:ascii="Times New Roman" w:eastAsia="Times New Roman" w:hAnsi="Times New Roman" w:cs="Times New Roman"/>
                <w:sz w:val="24"/>
                <w:szCs w:val="24"/>
                <w:lang w:eastAsia="ru-RU"/>
              </w:rPr>
              <w:t xml:space="preserve"> и Коломенский, Патриарший наместник Московской епархии</w:t>
            </w:r>
          </w:p>
        </w:tc>
      </w:tr>
      <w:tr w:rsidR="004B72FD" w:rsidRPr="00C44C98" w:rsidTr="00E65DD8">
        <w:tc>
          <w:tcPr>
            <w:tcW w:w="456" w:type="dxa"/>
          </w:tcPr>
          <w:p w:rsidR="004B72FD" w:rsidRPr="00C44C98"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C44C98">
              <w:rPr>
                <w:rFonts w:ascii="Times New Roman" w:eastAsia="Times New Roman" w:hAnsi="Times New Roman" w:cs="Times New Roman"/>
                <w:sz w:val="24"/>
                <w:szCs w:val="24"/>
                <w:lang w:eastAsia="ru-RU"/>
              </w:rPr>
              <w:t>23</w:t>
            </w:r>
          </w:p>
        </w:tc>
        <w:tc>
          <w:tcPr>
            <w:tcW w:w="3054" w:type="dxa"/>
          </w:tcPr>
          <w:p w:rsidR="004B72FD" w:rsidRPr="00C44C98" w:rsidRDefault="00C320BF" w:rsidP="004B72FD">
            <w:pPr>
              <w:shd w:val="clear" w:color="auto" w:fill="FFFFFF"/>
              <w:spacing w:line="360" w:lineRule="auto"/>
              <w:rPr>
                <w:rFonts w:ascii="Times New Roman" w:hAnsi="Times New Roman" w:cs="Times New Roman"/>
                <w:sz w:val="24"/>
                <w:szCs w:val="24"/>
              </w:rPr>
            </w:pPr>
            <w:hyperlink r:id="rId38" w:tooltip="Яблоков, Игорь Николаевич" w:history="1">
              <w:r w:rsidR="004B72FD" w:rsidRPr="00C44C98">
                <w:rPr>
                  <w:rFonts w:ascii="Times New Roman" w:eastAsia="Times New Roman" w:hAnsi="Times New Roman" w:cs="Times New Roman"/>
                  <w:sz w:val="24"/>
                  <w:szCs w:val="24"/>
                  <w:lang w:eastAsia="ru-RU"/>
                </w:rPr>
                <w:t>Яблоков Игорь Николаевич</w:t>
              </w:r>
            </w:hyperlink>
            <w:r w:rsidR="004B72FD" w:rsidRPr="00042140">
              <w:rPr>
                <w:rFonts w:ascii="Times New Roman" w:eastAsia="Times New Roman" w:hAnsi="Times New Roman" w:cs="Times New Roman"/>
                <w:sz w:val="24"/>
                <w:szCs w:val="24"/>
                <w:lang w:eastAsia="ru-RU"/>
              </w:rPr>
              <w:t> </w:t>
            </w:r>
          </w:p>
        </w:tc>
        <w:tc>
          <w:tcPr>
            <w:tcW w:w="6096" w:type="dxa"/>
          </w:tcPr>
          <w:p w:rsidR="004B72FD" w:rsidRPr="00042140" w:rsidRDefault="004B72FD" w:rsidP="004B72FD">
            <w:pPr>
              <w:shd w:val="clear" w:color="auto" w:fill="FFFFFF"/>
              <w:spacing w:line="360" w:lineRule="auto"/>
              <w:rPr>
                <w:rFonts w:ascii="Times New Roman" w:eastAsia="Times New Roman" w:hAnsi="Times New Roman" w:cs="Times New Roman"/>
                <w:sz w:val="24"/>
                <w:szCs w:val="24"/>
                <w:lang w:eastAsia="ru-RU"/>
              </w:rPr>
            </w:pPr>
            <w:r w:rsidRPr="00042140">
              <w:rPr>
                <w:rFonts w:ascii="Times New Roman" w:eastAsia="Times New Roman" w:hAnsi="Times New Roman" w:cs="Times New Roman"/>
                <w:sz w:val="24"/>
                <w:szCs w:val="24"/>
                <w:lang w:eastAsia="ru-RU"/>
              </w:rPr>
              <w:t xml:space="preserve"> заведующий кафедрой философии религии и религиоведения </w:t>
            </w:r>
            <w:hyperlink r:id="rId39" w:tooltip="Московский государственный университет" w:history="1">
              <w:r w:rsidRPr="00C44C98">
                <w:rPr>
                  <w:rFonts w:ascii="Times New Roman" w:eastAsia="Times New Roman" w:hAnsi="Times New Roman" w:cs="Times New Roman"/>
                  <w:sz w:val="24"/>
                  <w:szCs w:val="24"/>
                  <w:lang w:eastAsia="ru-RU"/>
                </w:rPr>
                <w:t>Московского государственного университета имени М. В. Ломоносова</w:t>
              </w:r>
            </w:hyperlink>
          </w:p>
          <w:p w:rsidR="004B72FD" w:rsidRPr="00C44C98" w:rsidRDefault="004B72FD" w:rsidP="004B72FD">
            <w:pPr>
              <w:spacing w:line="360" w:lineRule="auto"/>
              <w:rPr>
                <w:rFonts w:ascii="Times New Roman" w:hAnsi="Times New Roman" w:cs="Times New Roman"/>
                <w:sz w:val="24"/>
                <w:szCs w:val="24"/>
              </w:rPr>
            </w:pPr>
          </w:p>
        </w:tc>
      </w:tr>
    </w:tbl>
    <w:p w:rsidR="0004384B" w:rsidRPr="0004384B" w:rsidRDefault="0004384B">
      <w:pPr>
        <w:spacing w:after="0" w:line="240" w:lineRule="auto"/>
        <w:ind w:firstLine="709"/>
        <w:jc w:val="right"/>
        <w:rPr>
          <w:rFonts w:ascii="Times New Roman" w:hAnsi="Times New Roman" w:cs="Times New Roman"/>
          <w:sz w:val="28"/>
          <w:szCs w:val="28"/>
        </w:rPr>
      </w:pPr>
    </w:p>
    <w:sectPr w:rsidR="0004384B" w:rsidRPr="0004384B" w:rsidSect="00FD7CBE">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D16" w:rsidRDefault="004A4D16" w:rsidP="0046739D">
      <w:pPr>
        <w:spacing w:after="0" w:line="240" w:lineRule="auto"/>
      </w:pPr>
      <w:r>
        <w:separator/>
      </w:r>
    </w:p>
  </w:endnote>
  <w:endnote w:type="continuationSeparator" w:id="1">
    <w:p w:rsidR="004A4D16" w:rsidRDefault="004A4D16" w:rsidP="00467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414"/>
      <w:docPartObj>
        <w:docPartGallery w:val="Page Numbers (Bottom of Page)"/>
        <w:docPartUnique/>
      </w:docPartObj>
    </w:sdtPr>
    <w:sdtContent>
      <w:p w:rsidR="004A4D16" w:rsidRDefault="004A4D16">
        <w:pPr>
          <w:pStyle w:val="ad"/>
          <w:jc w:val="center"/>
        </w:pPr>
        <w:fldSimple w:instr=" PAGE   \* MERGEFORMAT ">
          <w:r w:rsidR="0087462B">
            <w:rPr>
              <w:noProof/>
            </w:rPr>
            <w:t>125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D16" w:rsidRDefault="004A4D16" w:rsidP="0046739D">
      <w:pPr>
        <w:spacing w:after="0" w:line="240" w:lineRule="auto"/>
      </w:pPr>
      <w:r>
        <w:separator/>
      </w:r>
    </w:p>
  </w:footnote>
  <w:footnote w:type="continuationSeparator" w:id="1">
    <w:p w:rsidR="004A4D16" w:rsidRDefault="004A4D16" w:rsidP="0046739D">
      <w:pPr>
        <w:spacing w:after="0" w:line="240" w:lineRule="auto"/>
      </w:pPr>
      <w:r>
        <w:continuationSeparator/>
      </w:r>
    </w:p>
  </w:footnote>
  <w:footnote w:id="2">
    <w:p w:rsidR="004A4D16" w:rsidRDefault="004A4D16" w:rsidP="00E5737C">
      <w:pPr>
        <w:pStyle w:val="a7"/>
        <w:ind w:firstLine="709"/>
        <w:jc w:val="both"/>
      </w:pPr>
      <w:r>
        <w:rPr>
          <w:rStyle w:val="a9"/>
        </w:rPr>
        <w:footnoteRef/>
      </w:r>
      <w:r>
        <w:t xml:space="preserve"> </w:t>
      </w:r>
      <w:r w:rsidRPr="00564A0F">
        <w:rPr>
          <w:rFonts w:ascii="Times New Roman" w:hAnsi="Times New Roman" w:cs="Times New Roman"/>
        </w:rPr>
        <w:t xml:space="preserve">См.: Путин В. В. Россия: национальный вопрос // Независимая газета. URL: http://www.ng.ru/politics/2012-01-23/1_national (дата обращения 21.10.2020) </w:t>
      </w:r>
      <w:r w:rsidRPr="00564A0F">
        <w:rPr>
          <w:rFonts w:ascii="Times New Roman" w:hAnsi="Times New Roman" w:cs="Times New Roman"/>
        </w:rPr>
        <w:cr/>
      </w:r>
    </w:p>
  </w:footnote>
  <w:footnote w:id="3">
    <w:p w:rsidR="004A4D16" w:rsidRPr="0056637A" w:rsidRDefault="004A4D16" w:rsidP="00036657">
      <w:pPr>
        <w:pStyle w:val="footnotedescription"/>
        <w:spacing w:line="240" w:lineRule="auto"/>
        <w:ind w:firstLine="709"/>
        <w:jc w:val="both"/>
        <w:rPr>
          <w:rFonts w:ascii="Times New Roman" w:hAnsi="Times New Roman" w:cs="Times New Roman"/>
        </w:rPr>
      </w:pPr>
      <w:r w:rsidRPr="0056637A">
        <w:rPr>
          <w:rStyle w:val="footnotemark"/>
          <w:rFonts w:ascii="Times New Roman" w:hAnsi="Times New Roman" w:cs="Times New Roman"/>
        </w:rPr>
        <w:footnoteRef/>
      </w:r>
      <w:r w:rsidRPr="0056637A">
        <w:rPr>
          <w:rFonts w:ascii="Times New Roman" w:hAnsi="Times New Roman" w:cs="Times New Roman"/>
        </w:rPr>
        <w:t xml:space="preserve"> К настоящему времени сформировался целый спектр антропологий, в рамках которых </w:t>
      </w:r>
      <w:proofErr w:type="spellStart"/>
      <w:r w:rsidRPr="0056637A">
        <w:rPr>
          <w:rFonts w:ascii="Times New Roman" w:hAnsi="Times New Roman" w:cs="Times New Roman"/>
        </w:rPr>
        <w:t>дискурс</w:t>
      </w:r>
      <w:proofErr w:type="spellEnd"/>
      <w:r w:rsidRPr="0056637A">
        <w:rPr>
          <w:rFonts w:ascii="Times New Roman" w:hAnsi="Times New Roman" w:cs="Times New Roman"/>
        </w:rPr>
        <w:t xml:space="preserve"> идентичности артикулируется каждый раз специфическим образом: психоаналитическая антропология, культурная антропология, педагогическая антропология, экономическая антропология и проч.    </w:t>
      </w:r>
    </w:p>
  </w:footnote>
  <w:footnote w:id="4">
    <w:p w:rsidR="004A4D16" w:rsidRDefault="004A4D16" w:rsidP="00036657">
      <w:pPr>
        <w:pStyle w:val="footnotedescription"/>
        <w:spacing w:line="240" w:lineRule="auto"/>
        <w:ind w:firstLine="709"/>
        <w:jc w:val="both"/>
      </w:pPr>
      <w:r w:rsidRPr="00036657">
        <w:rPr>
          <w:rStyle w:val="footnotemark"/>
          <w:rFonts w:ascii="Times New Roman" w:hAnsi="Times New Roman" w:cs="Times New Roman"/>
        </w:rPr>
        <w:footnoteRef/>
      </w:r>
      <w:r w:rsidRPr="00036657">
        <w:rPr>
          <w:rFonts w:ascii="Times New Roman" w:hAnsi="Times New Roman" w:cs="Times New Roman"/>
        </w:rPr>
        <w:t xml:space="preserve"> При таком взгляде идентичность будет связываться с метафизически постулируемым понятием «природы человека», которое в свою очередь будет иметь </w:t>
      </w:r>
      <w:proofErr w:type="spellStart"/>
      <w:r w:rsidRPr="00036657">
        <w:rPr>
          <w:rFonts w:ascii="Times New Roman" w:hAnsi="Times New Roman" w:cs="Times New Roman"/>
        </w:rPr>
        <w:t>эссенциалистское</w:t>
      </w:r>
      <w:proofErr w:type="spellEnd"/>
      <w:r w:rsidRPr="00036657">
        <w:rPr>
          <w:rFonts w:ascii="Times New Roman" w:hAnsi="Times New Roman" w:cs="Times New Roman"/>
        </w:rPr>
        <w:t xml:space="preserve"> толкование.</w:t>
      </w:r>
      <w:r>
        <w:t xml:space="preserve">  </w:t>
      </w:r>
    </w:p>
  </w:footnote>
  <w:footnote w:id="5">
    <w:p w:rsidR="004A4D16" w:rsidRPr="00880599" w:rsidRDefault="004A4D16" w:rsidP="00880599">
      <w:pPr>
        <w:pStyle w:val="footnotedescription"/>
        <w:spacing w:line="240" w:lineRule="auto"/>
        <w:ind w:firstLine="709"/>
        <w:jc w:val="both"/>
        <w:rPr>
          <w:rFonts w:ascii="Times New Roman" w:hAnsi="Times New Roman" w:cs="Times New Roman"/>
        </w:rPr>
      </w:pPr>
      <w:r w:rsidRPr="00880599">
        <w:rPr>
          <w:rStyle w:val="footnotemark"/>
          <w:rFonts w:ascii="Times New Roman" w:hAnsi="Times New Roman" w:cs="Times New Roman"/>
        </w:rPr>
        <w:footnoteRef/>
      </w:r>
      <w:r w:rsidRPr="00880599">
        <w:rPr>
          <w:rFonts w:ascii="Times New Roman" w:hAnsi="Times New Roman" w:cs="Times New Roman"/>
        </w:rPr>
        <w:t xml:space="preserve"> «Как всякая философская дисциплина философская антропология имеет определенный набор понятий, концептуальный смысл которых постоянно обогащается, раздвигается горизонт смысла и содержания этих понятий». </w:t>
      </w:r>
    </w:p>
  </w:footnote>
  <w:footnote w:id="6">
    <w:p w:rsidR="004A4D16" w:rsidRDefault="004A4D16" w:rsidP="00880599">
      <w:pPr>
        <w:pStyle w:val="footnotedescription"/>
        <w:spacing w:line="240" w:lineRule="auto"/>
        <w:ind w:firstLine="709"/>
        <w:jc w:val="both"/>
      </w:pPr>
      <w:r w:rsidRPr="00880599">
        <w:rPr>
          <w:rStyle w:val="footnotemark"/>
          <w:rFonts w:ascii="Times New Roman" w:hAnsi="Times New Roman" w:cs="Times New Roman"/>
        </w:rPr>
        <w:footnoteRef/>
      </w:r>
      <w:r w:rsidRPr="00880599">
        <w:rPr>
          <w:rFonts w:ascii="Times New Roman" w:hAnsi="Times New Roman" w:cs="Times New Roman"/>
        </w:rPr>
        <w:t xml:space="preserve"> В античной натурфилософии, особенно у стоиков, считалось, что вся природа пронизана </w:t>
      </w:r>
      <w:r w:rsidRPr="007F24C1">
        <w:rPr>
          <w:rFonts w:ascii="Times New Roman" w:hAnsi="Times New Roman" w:cs="Times New Roman"/>
        </w:rPr>
        <w:t>логосом</w:t>
      </w:r>
      <w:r w:rsidRPr="00880599">
        <w:rPr>
          <w:rFonts w:ascii="Times New Roman" w:hAnsi="Times New Roman" w:cs="Times New Roman"/>
        </w:rPr>
        <w:t>, который  сообщает ей гармонию и совершенство.</w:t>
      </w:r>
      <w:r>
        <w:t xml:space="preserve">   </w:t>
      </w:r>
    </w:p>
  </w:footnote>
  <w:footnote w:id="7">
    <w:p w:rsidR="004A4D16" w:rsidRPr="00880599" w:rsidRDefault="004A4D16" w:rsidP="00880599">
      <w:pPr>
        <w:pStyle w:val="footnotedescription"/>
        <w:spacing w:line="240" w:lineRule="auto"/>
        <w:ind w:firstLine="709"/>
        <w:jc w:val="both"/>
        <w:rPr>
          <w:rFonts w:ascii="Times New Roman" w:hAnsi="Times New Roman" w:cs="Times New Roman"/>
        </w:rPr>
      </w:pPr>
      <w:r w:rsidRPr="00880599">
        <w:rPr>
          <w:rStyle w:val="footnotemark"/>
          <w:rFonts w:ascii="Times New Roman" w:hAnsi="Times New Roman" w:cs="Times New Roman"/>
        </w:rPr>
        <w:footnoteRef/>
      </w:r>
      <w:r w:rsidRPr="00880599">
        <w:rPr>
          <w:rFonts w:ascii="Times New Roman" w:hAnsi="Times New Roman" w:cs="Times New Roman"/>
        </w:rPr>
        <w:t xml:space="preserve"> Мы имеем в виду Западных критиков, представителей «буржуазной» философии или «буржуазных» течений, как было принято говорить в философии советского периода.   </w:t>
      </w:r>
    </w:p>
  </w:footnote>
  <w:footnote w:id="8">
    <w:p w:rsidR="004A4D16" w:rsidRPr="009F38D5" w:rsidRDefault="004A4D16" w:rsidP="009F38D5">
      <w:pPr>
        <w:pStyle w:val="footnotedescription"/>
        <w:spacing w:line="240" w:lineRule="auto"/>
        <w:ind w:firstLine="709"/>
        <w:jc w:val="both"/>
        <w:rPr>
          <w:rFonts w:ascii="Times New Roman" w:hAnsi="Times New Roman" w:cs="Times New Roman"/>
        </w:rPr>
      </w:pPr>
      <w:r w:rsidRPr="009F38D5">
        <w:rPr>
          <w:rStyle w:val="footnotemark"/>
          <w:rFonts w:ascii="Times New Roman" w:hAnsi="Times New Roman" w:cs="Times New Roman"/>
        </w:rPr>
        <w:footnoteRef/>
      </w:r>
      <w:r w:rsidRPr="009F38D5">
        <w:rPr>
          <w:rFonts w:ascii="Times New Roman" w:hAnsi="Times New Roman" w:cs="Times New Roman"/>
        </w:rPr>
        <w:t xml:space="preserve"> П.С. Гуревич. Философское постижение человека/ Человек: Мыслители прошлого и настоящего о его жизни, смерти и бессмертии. М., 1991. С. 5. </w:t>
      </w:r>
    </w:p>
  </w:footnote>
  <w:footnote w:id="9">
    <w:p w:rsidR="004A4D16" w:rsidRPr="0071234B" w:rsidRDefault="004A4D16" w:rsidP="0071234B">
      <w:pPr>
        <w:pStyle w:val="footnotedescription"/>
        <w:spacing w:line="240" w:lineRule="auto"/>
        <w:ind w:firstLine="709"/>
        <w:jc w:val="both"/>
        <w:rPr>
          <w:rFonts w:ascii="Times New Roman" w:hAnsi="Times New Roman" w:cs="Times New Roman"/>
        </w:rPr>
      </w:pPr>
      <w:r w:rsidRPr="00C56851">
        <w:rPr>
          <w:rStyle w:val="footnotemark"/>
          <w:rFonts w:ascii="Times New Roman" w:hAnsi="Times New Roman" w:cs="Times New Roman"/>
        </w:rPr>
        <w:footnoteRef/>
      </w:r>
      <w:r w:rsidRPr="00C56851">
        <w:rPr>
          <w:rFonts w:ascii="Times New Roman" w:hAnsi="Times New Roman" w:cs="Times New Roman"/>
        </w:rPr>
        <w:t xml:space="preserve"> П.С. Гуревич, Э.М. Спирова. Идентичность как социальный и антропологический феномен. М., 2015. С. 10.  </w:t>
      </w:r>
    </w:p>
  </w:footnote>
  <w:footnote w:id="10">
    <w:p w:rsidR="004A4D16" w:rsidRDefault="004A4D16" w:rsidP="0071234B">
      <w:pPr>
        <w:pStyle w:val="a7"/>
        <w:ind w:firstLine="709"/>
        <w:jc w:val="both"/>
      </w:pPr>
      <w:r>
        <w:rPr>
          <w:rStyle w:val="a9"/>
        </w:rPr>
        <w:footnoteRef/>
      </w:r>
      <w:r>
        <w:t xml:space="preserve"> </w:t>
      </w:r>
      <w:r w:rsidRPr="00C56851">
        <w:rPr>
          <w:rFonts w:ascii="Times New Roman" w:hAnsi="Times New Roman" w:cs="Times New Roman"/>
        </w:rPr>
        <w:t xml:space="preserve">В.Л. </w:t>
      </w:r>
      <w:proofErr w:type="spellStart"/>
      <w:r w:rsidRPr="00C56851">
        <w:rPr>
          <w:rFonts w:ascii="Times New Roman" w:hAnsi="Times New Roman" w:cs="Times New Roman"/>
        </w:rPr>
        <w:t>Абушенко</w:t>
      </w:r>
      <w:proofErr w:type="spellEnd"/>
      <w:r w:rsidRPr="00C56851">
        <w:rPr>
          <w:rFonts w:ascii="Times New Roman" w:hAnsi="Times New Roman" w:cs="Times New Roman"/>
        </w:rPr>
        <w:t xml:space="preserve">. Проблема идентичностей: специфика </w:t>
      </w:r>
      <w:proofErr w:type="spellStart"/>
      <w:proofErr w:type="gramStart"/>
      <w:r w:rsidRPr="00C56851">
        <w:rPr>
          <w:rFonts w:ascii="Times New Roman" w:hAnsi="Times New Roman" w:cs="Times New Roman"/>
        </w:rPr>
        <w:t>культур-философского</w:t>
      </w:r>
      <w:proofErr w:type="spellEnd"/>
      <w:proofErr w:type="gramEnd"/>
      <w:r w:rsidRPr="00C56851">
        <w:rPr>
          <w:rFonts w:ascii="Times New Roman" w:hAnsi="Times New Roman" w:cs="Times New Roman"/>
        </w:rPr>
        <w:t xml:space="preserve"> и </w:t>
      </w:r>
      <w:proofErr w:type="spellStart"/>
      <w:r w:rsidRPr="00C56851">
        <w:rPr>
          <w:rFonts w:ascii="Times New Roman" w:hAnsi="Times New Roman" w:cs="Times New Roman"/>
        </w:rPr>
        <w:t>культур-социологического</w:t>
      </w:r>
      <w:proofErr w:type="spellEnd"/>
      <w:r w:rsidRPr="00C56851">
        <w:rPr>
          <w:rFonts w:ascii="Times New Roman" w:hAnsi="Times New Roman" w:cs="Times New Roman"/>
        </w:rPr>
        <w:t xml:space="preserve"> видения//Вопросы социальной теории 2010. Том IV. С.1</w:t>
      </w:r>
      <w:r>
        <w:rPr>
          <w:rFonts w:ascii="Times New Roman" w:hAnsi="Times New Roman" w:cs="Times New Roman"/>
        </w:rPr>
        <w:t>29</w:t>
      </w:r>
    </w:p>
  </w:footnote>
  <w:footnote w:id="11">
    <w:p w:rsidR="004A4D16" w:rsidRPr="000E79F9" w:rsidRDefault="004A4D16" w:rsidP="000E79F9">
      <w:pPr>
        <w:pStyle w:val="footnotedescription"/>
        <w:spacing w:line="240" w:lineRule="auto"/>
        <w:ind w:firstLine="709"/>
        <w:jc w:val="both"/>
        <w:rPr>
          <w:rFonts w:ascii="Times New Roman" w:hAnsi="Times New Roman" w:cs="Times New Roman"/>
        </w:rPr>
      </w:pPr>
      <w:r w:rsidRPr="000E79F9">
        <w:rPr>
          <w:rStyle w:val="footnotemark"/>
          <w:rFonts w:ascii="Times New Roman" w:hAnsi="Times New Roman" w:cs="Times New Roman"/>
        </w:rPr>
        <w:footnoteRef/>
      </w:r>
      <w:r w:rsidRPr="000E79F9">
        <w:rPr>
          <w:rFonts w:ascii="Times New Roman" w:hAnsi="Times New Roman" w:cs="Times New Roman"/>
        </w:rPr>
        <w:t xml:space="preserve"> Это показано в диссертационном исследовании П.Д. Тищенко и ряде его работ.  </w:t>
      </w:r>
    </w:p>
  </w:footnote>
  <w:footnote w:id="12">
    <w:p w:rsidR="004A4D16" w:rsidRDefault="004A4D16" w:rsidP="00D06039">
      <w:pPr>
        <w:pStyle w:val="footnotedescription"/>
        <w:spacing w:line="240" w:lineRule="auto"/>
        <w:ind w:firstLine="709"/>
        <w:jc w:val="both"/>
      </w:pPr>
      <w:r>
        <w:rPr>
          <w:rStyle w:val="footnotemark"/>
        </w:rPr>
        <w:footnoteRef/>
      </w:r>
      <w:r>
        <w:t xml:space="preserve"> «</w:t>
      </w:r>
      <w:r w:rsidRPr="00D06039">
        <w:rPr>
          <w:rFonts w:ascii="Times New Roman" w:hAnsi="Times New Roman" w:cs="Times New Roman"/>
        </w:rPr>
        <w:t xml:space="preserve">Я представляет собой более сложное образование, чем просто набор ролей. Роли слишком ограничены, чтобы составлять самость». </w:t>
      </w:r>
    </w:p>
  </w:footnote>
  <w:footnote w:id="13">
    <w:p w:rsidR="004A4D16" w:rsidRDefault="004A4D16" w:rsidP="009B6193">
      <w:pPr>
        <w:pStyle w:val="footnotedescription"/>
        <w:spacing w:line="240" w:lineRule="auto"/>
        <w:ind w:firstLine="709"/>
        <w:jc w:val="both"/>
      </w:pPr>
      <w:r>
        <w:rPr>
          <w:rStyle w:val="footnotemark"/>
        </w:rPr>
        <w:footnoteRef/>
      </w:r>
      <w:r>
        <w:t xml:space="preserve"> </w:t>
      </w:r>
      <w:r w:rsidRPr="009B6193">
        <w:rPr>
          <w:rFonts w:ascii="Times New Roman" w:hAnsi="Times New Roman" w:cs="Times New Roman"/>
        </w:rPr>
        <w:t xml:space="preserve">Теории </w:t>
      </w:r>
      <w:proofErr w:type="gramStart"/>
      <w:r w:rsidRPr="009B6193">
        <w:rPr>
          <w:rFonts w:ascii="Times New Roman" w:hAnsi="Times New Roman" w:cs="Times New Roman"/>
        </w:rPr>
        <w:t>Дж</w:t>
      </w:r>
      <w:proofErr w:type="gramEnd"/>
      <w:r w:rsidRPr="009B6193">
        <w:rPr>
          <w:rFonts w:ascii="Times New Roman" w:hAnsi="Times New Roman" w:cs="Times New Roman"/>
        </w:rPr>
        <w:t xml:space="preserve">. </w:t>
      </w:r>
      <w:proofErr w:type="spellStart"/>
      <w:r w:rsidRPr="009B6193">
        <w:rPr>
          <w:rFonts w:ascii="Times New Roman" w:hAnsi="Times New Roman" w:cs="Times New Roman"/>
        </w:rPr>
        <w:t>Мида</w:t>
      </w:r>
      <w:proofErr w:type="spellEnd"/>
      <w:r w:rsidRPr="009B6193">
        <w:rPr>
          <w:rFonts w:ascii="Times New Roman" w:hAnsi="Times New Roman" w:cs="Times New Roman"/>
        </w:rPr>
        <w:t xml:space="preserve"> и </w:t>
      </w:r>
      <w:proofErr w:type="spellStart"/>
      <w:r w:rsidRPr="009B6193">
        <w:rPr>
          <w:rFonts w:ascii="Times New Roman" w:hAnsi="Times New Roman" w:cs="Times New Roman"/>
        </w:rPr>
        <w:t>И</w:t>
      </w:r>
      <w:proofErr w:type="spellEnd"/>
      <w:r w:rsidRPr="009B6193">
        <w:rPr>
          <w:rFonts w:ascii="Times New Roman" w:hAnsi="Times New Roman" w:cs="Times New Roman"/>
        </w:rPr>
        <w:t xml:space="preserve">. Гофмана квалифицируются как социально-психологические, социально-ролевые или </w:t>
      </w:r>
      <w:proofErr w:type="spellStart"/>
      <w:r w:rsidRPr="009B6193">
        <w:rPr>
          <w:rFonts w:ascii="Times New Roman" w:hAnsi="Times New Roman" w:cs="Times New Roman"/>
        </w:rPr>
        <w:t>статусно-ролевые</w:t>
      </w:r>
      <w:proofErr w:type="spellEnd"/>
      <w:r w:rsidRPr="009B6193">
        <w:rPr>
          <w:rFonts w:ascii="Times New Roman" w:hAnsi="Times New Roman" w:cs="Times New Roman"/>
        </w:rPr>
        <w:t xml:space="preserve"> </w:t>
      </w:r>
      <w:r w:rsidRPr="00475AB6">
        <w:rPr>
          <w:rFonts w:ascii="Times New Roman" w:hAnsi="Times New Roman" w:cs="Times New Roman"/>
        </w:rPr>
        <w:t>теории личности</w:t>
      </w:r>
      <w:r w:rsidRPr="009B6193">
        <w:rPr>
          <w:rFonts w:ascii="Times New Roman" w:hAnsi="Times New Roman" w:cs="Times New Roman"/>
        </w:rPr>
        <w:t xml:space="preserve">. При известной синтетичности они всё-таки не выходят на </w:t>
      </w:r>
      <w:proofErr w:type="spellStart"/>
      <w:r w:rsidRPr="009B6193">
        <w:rPr>
          <w:rFonts w:ascii="Times New Roman" w:hAnsi="Times New Roman" w:cs="Times New Roman"/>
        </w:rPr>
        <w:t>философскоантропологический</w:t>
      </w:r>
      <w:proofErr w:type="spellEnd"/>
      <w:r w:rsidRPr="009B6193">
        <w:rPr>
          <w:rFonts w:ascii="Times New Roman" w:hAnsi="Times New Roman" w:cs="Times New Roman"/>
        </w:rPr>
        <w:t xml:space="preserve"> уровень, поскольку в них не уделяется внимания онтологии и этике человеческого бытия.</w:t>
      </w:r>
      <w:r>
        <w:t xml:space="preserve">  </w:t>
      </w:r>
    </w:p>
  </w:footnote>
  <w:footnote w:id="14">
    <w:p w:rsidR="004A4D16" w:rsidRPr="00F63D04" w:rsidRDefault="004A4D16" w:rsidP="00F63D04">
      <w:pPr>
        <w:pStyle w:val="footnotedescription"/>
        <w:spacing w:line="240" w:lineRule="auto"/>
        <w:ind w:firstLine="709"/>
        <w:jc w:val="both"/>
        <w:rPr>
          <w:rFonts w:ascii="Times New Roman" w:hAnsi="Times New Roman" w:cs="Times New Roman"/>
          <w:color w:val="auto"/>
        </w:rPr>
      </w:pPr>
      <w:r w:rsidRPr="00F63D04">
        <w:rPr>
          <w:rStyle w:val="footnotemark"/>
          <w:rFonts w:ascii="Times New Roman" w:hAnsi="Times New Roman" w:cs="Times New Roman"/>
          <w:color w:val="auto"/>
        </w:rPr>
        <w:footnoteRef/>
      </w:r>
      <w:r w:rsidRPr="00F63D04">
        <w:rPr>
          <w:rFonts w:ascii="Times New Roman" w:hAnsi="Times New Roman" w:cs="Times New Roman"/>
          <w:color w:val="auto"/>
        </w:rPr>
        <w:t xml:space="preserve"> Как принято говорить - «раннего Маркса», «гуманистически» прочтенного.  </w:t>
      </w:r>
    </w:p>
  </w:footnote>
  <w:footnote w:id="15">
    <w:p w:rsidR="004A4D16" w:rsidRPr="00F31FBE" w:rsidRDefault="004A4D16" w:rsidP="00F31FBE">
      <w:pPr>
        <w:pStyle w:val="a7"/>
        <w:ind w:firstLine="709"/>
        <w:jc w:val="both"/>
        <w:rPr>
          <w:rFonts w:ascii="Times New Roman" w:hAnsi="Times New Roman" w:cs="Times New Roman"/>
        </w:rPr>
      </w:pPr>
      <w:r w:rsidRPr="00F31FBE">
        <w:rPr>
          <w:rStyle w:val="a9"/>
          <w:rFonts w:ascii="Times New Roman" w:hAnsi="Times New Roman" w:cs="Times New Roman"/>
        </w:rPr>
        <w:footnoteRef/>
      </w:r>
      <w:r w:rsidRPr="00F31FBE">
        <w:rPr>
          <w:rFonts w:ascii="Times New Roman" w:hAnsi="Times New Roman" w:cs="Times New Roman"/>
        </w:rPr>
        <w:t xml:space="preserve"> </w:t>
      </w:r>
      <w:proofErr w:type="spellStart"/>
      <w:r w:rsidRPr="00F31FBE">
        <w:rPr>
          <w:rFonts w:ascii="Times New Roman" w:hAnsi="Times New Roman" w:cs="Times New Roman"/>
        </w:rPr>
        <w:t>Барулин</w:t>
      </w:r>
      <w:proofErr w:type="spellEnd"/>
      <w:r w:rsidRPr="00F31FBE">
        <w:rPr>
          <w:rFonts w:ascii="Times New Roman" w:hAnsi="Times New Roman" w:cs="Times New Roman"/>
        </w:rPr>
        <w:t xml:space="preserve"> В.С. Социально-философская антропология. Человек и общественный мир. М., 2007. С. 101</w:t>
      </w:r>
    </w:p>
  </w:footnote>
  <w:footnote w:id="16">
    <w:p w:rsidR="004A4D16" w:rsidRDefault="004A4D16" w:rsidP="00F31FBE">
      <w:pPr>
        <w:pStyle w:val="a7"/>
        <w:ind w:firstLine="709"/>
        <w:jc w:val="both"/>
      </w:pPr>
      <w:r>
        <w:rPr>
          <w:rStyle w:val="a9"/>
        </w:rPr>
        <w:footnoteRef/>
      </w:r>
      <w:r>
        <w:t xml:space="preserve"> Там же</w:t>
      </w:r>
    </w:p>
  </w:footnote>
  <w:footnote w:id="17">
    <w:p w:rsidR="004A4D16" w:rsidRPr="000976E1" w:rsidRDefault="004A4D16" w:rsidP="000976E1">
      <w:pPr>
        <w:pStyle w:val="footnotedescription"/>
        <w:spacing w:line="240" w:lineRule="auto"/>
        <w:ind w:firstLine="709"/>
        <w:jc w:val="both"/>
        <w:rPr>
          <w:rFonts w:ascii="Times New Roman" w:hAnsi="Times New Roman" w:cs="Times New Roman"/>
        </w:rPr>
      </w:pPr>
      <w:r w:rsidRPr="000976E1">
        <w:rPr>
          <w:rStyle w:val="footnotemark"/>
          <w:rFonts w:ascii="Times New Roman" w:hAnsi="Times New Roman" w:cs="Times New Roman"/>
        </w:rPr>
        <w:footnoteRef/>
      </w:r>
      <w:r w:rsidRPr="000976E1">
        <w:rPr>
          <w:rFonts w:ascii="Times New Roman" w:hAnsi="Times New Roman" w:cs="Times New Roman"/>
        </w:rPr>
        <w:t xml:space="preserve"> В рамках своей методологии В.С. </w:t>
      </w:r>
      <w:proofErr w:type="spellStart"/>
      <w:r w:rsidRPr="000976E1">
        <w:rPr>
          <w:rFonts w:ascii="Times New Roman" w:hAnsi="Times New Roman" w:cs="Times New Roman"/>
        </w:rPr>
        <w:t>Барулин</w:t>
      </w:r>
      <w:proofErr w:type="spellEnd"/>
      <w:r w:rsidRPr="000976E1">
        <w:rPr>
          <w:rFonts w:ascii="Times New Roman" w:hAnsi="Times New Roman" w:cs="Times New Roman"/>
        </w:rPr>
        <w:t xml:space="preserve"> вводит понятие «абстрактная жизнедеятельность», которая присуща каждому человеку как творцу социального универсума.   </w:t>
      </w:r>
    </w:p>
  </w:footnote>
  <w:footnote w:id="18">
    <w:p w:rsidR="004A4D16" w:rsidRPr="00972D2F" w:rsidRDefault="004A4D16" w:rsidP="00972D2F">
      <w:pPr>
        <w:pStyle w:val="a7"/>
        <w:ind w:firstLine="709"/>
        <w:jc w:val="both"/>
        <w:rPr>
          <w:rFonts w:ascii="Times New Roman" w:hAnsi="Times New Roman" w:cs="Times New Roman"/>
        </w:rPr>
      </w:pPr>
      <w:r w:rsidRPr="00972D2F">
        <w:rPr>
          <w:rStyle w:val="a9"/>
          <w:rFonts w:ascii="Times New Roman" w:hAnsi="Times New Roman" w:cs="Times New Roman"/>
        </w:rPr>
        <w:footnoteRef/>
      </w:r>
      <w:r w:rsidRPr="00972D2F">
        <w:rPr>
          <w:rFonts w:ascii="Times New Roman" w:hAnsi="Times New Roman" w:cs="Times New Roman"/>
        </w:rPr>
        <w:t xml:space="preserve"> Верещагина М.В. Этническая идентичность и этническая толерантность русских и осетинских студентов</w:t>
      </w:r>
      <w:proofErr w:type="gramStart"/>
      <w:r w:rsidRPr="00972D2F">
        <w:rPr>
          <w:rFonts w:ascii="Times New Roman" w:hAnsi="Times New Roman" w:cs="Times New Roman"/>
        </w:rPr>
        <w:t xml:space="preserve"> :</w:t>
      </w:r>
      <w:proofErr w:type="gramEnd"/>
      <w:r w:rsidRPr="00972D2F">
        <w:rPr>
          <w:rFonts w:ascii="Times New Roman" w:hAnsi="Times New Roman" w:cs="Times New Roman"/>
        </w:rPr>
        <w:t xml:space="preserve"> </w:t>
      </w:r>
      <w:proofErr w:type="spellStart"/>
      <w:r w:rsidRPr="00972D2F">
        <w:rPr>
          <w:rFonts w:ascii="Times New Roman" w:hAnsi="Times New Roman" w:cs="Times New Roman"/>
        </w:rPr>
        <w:t>автореф</w:t>
      </w:r>
      <w:proofErr w:type="spellEnd"/>
      <w:r w:rsidRPr="00972D2F">
        <w:rPr>
          <w:rFonts w:ascii="Times New Roman" w:hAnsi="Times New Roman" w:cs="Times New Roman"/>
        </w:rPr>
        <w:t xml:space="preserve">. … канд. психол. наук / М.В. Верещагина. – </w:t>
      </w:r>
      <w:proofErr w:type="spellStart"/>
      <w:r w:rsidRPr="00972D2F">
        <w:rPr>
          <w:rFonts w:ascii="Times New Roman" w:hAnsi="Times New Roman" w:cs="Times New Roman"/>
        </w:rPr>
        <w:t>Спб</w:t>
      </w:r>
      <w:proofErr w:type="spellEnd"/>
      <w:r w:rsidRPr="00972D2F">
        <w:rPr>
          <w:rFonts w:ascii="Times New Roman" w:hAnsi="Times New Roman" w:cs="Times New Roman"/>
        </w:rPr>
        <w:t>., 2010. – 22 с.</w:t>
      </w:r>
    </w:p>
  </w:footnote>
  <w:footnote w:id="19">
    <w:p w:rsidR="004A4D16" w:rsidRPr="00972D2F" w:rsidRDefault="004A4D16" w:rsidP="00972D2F">
      <w:pPr>
        <w:pStyle w:val="a7"/>
        <w:ind w:firstLine="709"/>
        <w:jc w:val="both"/>
        <w:rPr>
          <w:rFonts w:ascii="Times New Roman" w:hAnsi="Times New Roman" w:cs="Times New Roman"/>
        </w:rPr>
      </w:pPr>
      <w:r w:rsidRPr="00972D2F">
        <w:rPr>
          <w:rStyle w:val="a9"/>
          <w:rFonts w:ascii="Times New Roman" w:hAnsi="Times New Roman" w:cs="Times New Roman"/>
        </w:rPr>
        <w:footnoteRef/>
      </w:r>
      <w:r w:rsidRPr="00972D2F">
        <w:rPr>
          <w:rFonts w:ascii="Times New Roman" w:hAnsi="Times New Roman" w:cs="Times New Roman"/>
        </w:rPr>
        <w:t xml:space="preserve"> </w:t>
      </w:r>
      <w:proofErr w:type="spellStart"/>
      <w:r w:rsidRPr="00972D2F">
        <w:rPr>
          <w:rFonts w:ascii="Times New Roman" w:hAnsi="Times New Roman" w:cs="Times New Roman"/>
        </w:rPr>
        <w:t>Эриксон</w:t>
      </w:r>
      <w:proofErr w:type="spellEnd"/>
      <w:r w:rsidRPr="00972D2F">
        <w:rPr>
          <w:rFonts w:ascii="Times New Roman" w:hAnsi="Times New Roman" w:cs="Times New Roman"/>
        </w:rPr>
        <w:t xml:space="preserve"> Э. Идентичность: юность и кризис / Э. </w:t>
      </w:r>
      <w:proofErr w:type="spellStart"/>
      <w:r w:rsidRPr="00972D2F">
        <w:rPr>
          <w:rFonts w:ascii="Times New Roman" w:hAnsi="Times New Roman" w:cs="Times New Roman"/>
        </w:rPr>
        <w:t>Эриксон</w:t>
      </w:r>
      <w:proofErr w:type="spellEnd"/>
      <w:r w:rsidRPr="00972D2F">
        <w:rPr>
          <w:rFonts w:ascii="Times New Roman" w:hAnsi="Times New Roman" w:cs="Times New Roman"/>
        </w:rPr>
        <w:t xml:space="preserve">. – М.: Издательская группа «Прогресс», 1996. – 344 </w:t>
      </w:r>
      <w:proofErr w:type="gramStart"/>
      <w:r w:rsidRPr="00972D2F">
        <w:rPr>
          <w:rFonts w:ascii="Times New Roman" w:hAnsi="Times New Roman" w:cs="Times New Roman"/>
        </w:rPr>
        <w:t>с</w:t>
      </w:r>
      <w:proofErr w:type="gramEnd"/>
      <w:r w:rsidRPr="00972D2F">
        <w:rPr>
          <w:rFonts w:ascii="Times New Roman" w:hAnsi="Times New Roman" w:cs="Times New Roman"/>
        </w:rPr>
        <w:t>.</w:t>
      </w:r>
    </w:p>
  </w:footnote>
  <w:footnote w:id="20">
    <w:p w:rsidR="004A4D16" w:rsidRPr="00972D2F" w:rsidRDefault="004A4D16" w:rsidP="00972D2F">
      <w:pPr>
        <w:pStyle w:val="a7"/>
        <w:ind w:firstLine="709"/>
        <w:jc w:val="both"/>
        <w:rPr>
          <w:rFonts w:ascii="Times New Roman" w:hAnsi="Times New Roman" w:cs="Times New Roman"/>
        </w:rPr>
      </w:pPr>
      <w:r w:rsidRPr="00972D2F">
        <w:rPr>
          <w:rStyle w:val="a9"/>
          <w:rFonts w:ascii="Times New Roman" w:hAnsi="Times New Roman" w:cs="Times New Roman"/>
        </w:rPr>
        <w:footnoteRef/>
      </w:r>
      <w:r w:rsidRPr="00972D2F">
        <w:rPr>
          <w:rFonts w:ascii="Times New Roman" w:hAnsi="Times New Roman" w:cs="Times New Roman"/>
        </w:rPr>
        <w:t xml:space="preserve"> Муха В.Н. Этническая идентичность: проблемы выбора метода исследования / В.Н. Муха / [Электронный ресурс]. – Режим доступа: URL: http://www.isras.ru/abstract_bank/1207045613.pdf</w:t>
      </w:r>
    </w:p>
  </w:footnote>
  <w:footnote w:id="21">
    <w:p w:rsidR="004A4D16" w:rsidRPr="005A5AA5" w:rsidRDefault="004A4D16" w:rsidP="000F717B">
      <w:pPr>
        <w:pStyle w:val="a7"/>
        <w:ind w:firstLine="709"/>
        <w:jc w:val="both"/>
        <w:rPr>
          <w:rFonts w:ascii="Times New Roman" w:hAnsi="Times New Roman" w:cs="Times New Roman"/>
          <w:lang w:val="en-US"/>
        </w:rPr>
      </w:pPr>
      <w:r w:rsidRPr="000F717B">
        <w:rPr>
          <w:rStyle w:val="a9"/>
          <w:rFonts w:ascii="Times New Roman" w:hAnsi="Times New Roman" w:cs="Times New Roman"/>
        </w:rPr>
        <w:footnoteRef/>
      </w:r>
      <w:r w:rsidRPr="000F717B">
        <w:rPr>
          <w:rFonts w:ascii="Times New Roman" w:hAnsi="Times New Roman" w:cs="Times New Roman"/>
          <w:lang w:val="en-US"/>
        </w:rPr>
        <w:t xml:space="preserve"> </w:t>
      </w:r>
      <w:proofErr w:type="spellStart"/>
      <w:r w:rsidRPr="000F717B">
        <w:rPr>
          <w:rFonts w:ascii="Times New Roman" w:hAnsi="Times New Roman" w:cs="Times New Roman"/>
          <w:lang w:val="en-US"/>
        </w:rPr>
        <w:t>Pargament</w:t>
      </w:r>
      <w:proofErr w:type="spellEnd"/>
      <w:r w:rsidRPr="000F717B">
        <w:rPr>
          <w:rFonts w:ascii="Times New Roman" w:hAnsi="Times New Roman" w:cs="Times New Roman"/>
          <w:lang w:val="en-US"/>
        </w:rPr>
        <w:t xml:space="preserve"> K.I. </w:t>
      </w:r>
      <w:proofErr w:type="gramStart"/>
      <w:r w:rsidRPr="000F717B">
        <w:rPr>
          <w:rFonts w:ascii="Times New Roman" w:hAnsi="Times New Roman" w:cs="Times New Roman"/>
          <w:lang w:val="en-US"/>
        </w:rPr>
        <w:t>The psychology of religion and spirituality?</w:t>
      </w:r>
      <w:proofErr w:type="gramEnd"/>
      <w:r w:rsidRPr="000F717B">
        <w:rPr>
          <w:rFonts w:ascii="Times New Roman" w:hAnsi="Times New Roman" w:cs="Times New Roman"/>
          <w:lang w:val="en-US"/>
        </w:rPr>
        <w:t xml:space="preserve"> Yes and no // </w:t>
      </w:r>
      <w:proofErr w:type="gramStart"/>
      <w:r w:rsidRPr="000F717B">
        <w:rPr>
          <w:rFonts w:ascii="Times New Roman" w:hAnsi="Times New Roman" w:cs="Times New Roman"/>
          <w:lang w:val="en-US"/>
        </w:rPr>
        <w:t>The</w:t>
      </w:r>
      <w:proofErr w:type="gramEnd"/>
      <w:r w:rsidRPr="000F717B">
        <w:rPr>
          <w:rFonts w:ascii="Times New Roman" w:hAnsi="Times New Roman" w:cs="Times New Roman"/>
          <w:lang w:val="en-US"/>
        </w:rPr>
        <w:t xml:space="preserve"> International Journal for the Psychology of Religion. </w:t>
      </w:r>
      <w:r w:rsidRPr="005A5AA5">
        <w:rPr>
          <w:rFonts w:ascii="Times New Roman" w:hAnsi="Times New Roman" w:cs="Times New Roman"/>
          <w:lang w:val="en-US"/>
        </w:rPr>
        <w:t xml:space="preserve">1999. Vol. 9. </w:t>
      </w:r>
      <w:proofErr w:type="gramStart"/>
      <w:r w:rsidRPr="005A5AA5">
        <w:rPr>
          <w:rFonts w:ascii="Times New Roman" w:hAnsi="Times New Roman" w:cs="Times New Roman"/>
          <w:lang w:val="en-US"/>
        </w:rPr>
        <w:t>Is. 1.</w:t>
      </w:r>
      <w:proofErr w:type="gramEnd"/>
    </w:p>
  </w:footnote>
  <w:footnote w:id="22">
    <w:p w:rsidR="004A4D16" w:rsidRDefault="004A4D16" w:rsidP="000F717B">
      <w:pPr>
        <w:pStyle w:val="a7"/>
        <w:ind w:firstLine="709"/>
        <w:jc w:val="both"/>
      </w:pPr>
      <w:r w:rsidRPr="000F717B">
        <w:rPr>
          <w:rStyle w:val="a9"/>
          <w:rFonts w:ascii="Times New Roman" w:hAnsi="Times New Roman" w:cs="Times New Roman"/>
        </w:rPr>
        <w:footnoteRef/>
      </w:r>
      <w:r w:rsidRPr="000F717B">
        <w:rPr>
          <w:rFonts w:ascii="Times New Roman" w:hAnsi="Times New Roman" w:cs="Times New Roman"/>
          <w:lang w:val="en-US"/>
        </w:rPr>
        <w:t xml:space="preserve"> Gladding S.T., Lewis E.L., Adkins L. Religious beliefs and positive mental health // Counseling and Values. </w:t>
      </w:r>
      <w:r w:rsidRPr="000F717B">
        <w:rPr>
          <w:rFonts w:ascii="Times New Roman" w:hAnsi="Times New Roman" w:cs="Times New Roman"/>
        </w:rPr>
        <w:t xml:space="preserve">1981. </w:t>
      </w:r>
      <w:proofErr w:type="spellStart"/>
      <w:r w:rsidRPr="000F717B">
        <w:rPr>
          <w:rFonts w:ascii="Times New Roman" w:hAnsi="Times New Roman" w:cs="Times New Roman"/>
        </w:rPr>
        <w:t>Vol</w:t>
      </w:r>
      <w:proofErr w:type="spellEnd"/>
      <w:r w:rsidRPr="000F717B">
        <w:rPr>
          <w:rFonts w:ascii="Times New Roman" w:hAnsi="Times New Roman" w:cs="Times New Roman"/>
        </w:rPr>
        <w:t>. 25</w:t>
      </w:r>
    </w:p>
  </w:footnote>
  <w:footnote w:id="23">
    <w:p w:rsidR="004A4D16" w:rsidRPr="00D90E6C" w:rsidRDefault="004A4D16" w:rsidP="00D90E6C">
      <w:pPr>
        <w:pStyle w:val="footnotedescription"/>
        <w:spacing w:line="240" w:lineRule="auto"/>
        <w:ind w:firstLine="709"/>
        <w:jc w:val="both"/>
        <w:rPr>
          <w:rFonts w:ascii="Times New Roman" w:hAnsi="Times New Roman" w:cs="Times New Roman"/>
        </w:rPr>
      </w:pPr>
      <w:r w:rsidRPr="00D12F4E">
        <w:rPr>
          <w:rStyle w:val="footnotemark"/>
        </w:rPr>
        <w:footnoteRef/>
      </w:r>
      <w:r w:rsidRPr="00D12F4E">
        <w:t xml:space="preserve"> </w:t>
      </w:r>
      <w:r w:rsidRPr="00D90E6C">
        <w:rPr>
          <w:rFonts w:ascii="Times New Roman" w:hAnsi="Times New Roman" w:cs="Times New Roman"/>
        </w:rPr>
        <w:t xml:space="preserve">Распоряжение Администрации Президента РФ от 2 октября 2009 г. № 1441 «О приемной Президента Российской Федерации в федеральном округе» // ИПС Гарант. URL:http://base.garant.ru/70249670/ (дата обращения 01.05.2018) </w:t>
      </w:r>
    </w:p>
  </w:footnote>
  <w:footnote w:id="24">
    <w:p w:rsidR="004A4D16" w:rsidRDefault="004A4D16" w:rsidP="00D90E6C">
      <w:pPr>
        <w:pStyle w:val="footnotedescription"/>
        <w:spacing w:line="240" w:lineRule="auto"/>
        <w:ind w:firstLine="709"/>
        <w:jc w:val="both"/>
      </w:pPr>
      <w:r w:rsidRPr="00D90E6C">
        <w:rPr>
          <w:rStyle w:val="footnotemark"/>
          <w:rFonts w:ascii="Times New Roman" w:hAnsi="Times New Roman" w:cs="Times New Roman"/>
        </w:rPr>
        <w:footnoteRef/>
      </w:r>
      <w:r w:rsidRPr="00D90E6C">
        <w:rPr>
          <w:rFonts w:ascii="Times New Roman" w:hAnsi="Times New Roman" w:cs="Times New Roman"/>
        </w:rPr>
        <w:t xml:space="preserve"> Федеральный Закон РФ «О свободе совести и о религиозных объединениях» 26 сентября 1997 г. № 125-ФЗ (ред. от 06.07.16) // Собр. законодательства</w:t>
      </w:r>
      <w:proofErr w:type="gramStart"/>
      <w:r w:rsidRPr="00D90E6C">
        <w:rPr>
          <w:rFonts w:ascii="Times New Roman" w:hAnsi="Times New Roman" w:cs="Times New Roman"/>
        </w:rPr>
        <w:t xml:space="preserve"> Р</w:t>
      </w:r>
      <w:proofErr w:type="gramEnd"/>
      <w:r w:rsidRPr="00D90E6C">
        <w:rPr>
          <w:rFonts w:ascii="Times New Roman" w:hAnsi="Times New Roman" w:cs="Times New Roman"/>
        </w:rPr>
        <w:t>ос. Федерации.1997. № 39. Ст. 4465; 2016, № 14, Ст. 1906.</w:t>
      </w:r>
      <w:r>
        <w:t xml:space="preserve"> </w:t>
      </w:r>
    </w:p>
  </w:footnote>
  <w:footnote w:id="25">
    <w:p w:rsidR="004A4D16" w:rsidRPr="00C2559D" w:rsidRDefault="004A4D16" w:rsidP="00C2559D">
      <w:pPr>
        <w:pStyle w:val="footnotedescription"/>
        <w:spacing w:line="240" w:lineRule="auto"/>
        <w:ind w:right="6" w:firstLine="709"/>
        <w:jc w:val="both"/>
        <w:rPr>
          <w:rFonts w:ascii="Times New Roman" w:hAnsi="Times New Roman" w:cs="Times New Roman"/>
        </w:rPr>
      </w:pPr>
      <w:r>
        <w:rPr>
          <w:rStyle w:val="footnotemark"/>
        </w:rPr>
        <w:footnoteRef/>
      </w:r>
      <w:r>
        <w:t xml:space="preserve"> </w:t>
      </w:r>
      <w:r w:rsidRPr="00C2559D">
        <w:rPr>
          <w:rFonts w:ascii="Times New Roman" w:hAnsi="Times New Roman" w:cs="Times New Roman"/>
        </w:rPr>
        <w:t xml:space="preserve">См.: </w:t>
      </w:r>
      <w:proofErr w:type="spellStart"/>
      <w:r w:rsidRPr="00C2559D">
        <w:rPr>
          <w:rFonts w:ascii="Times New Roman" w:hAnsi="Times New Roman" w:cs="Times New Roman"/>
        </w:rPr>
        <w:t>Голяндин</w:t>
      </w:r>
      <w:proofErr w:type="spellEnd"/>
      <w:r w:rsidRPr="00C2559D">
        <w:rPr>
          <w:rFonts w:ascii="Times New Roman" w:hAnsi="Times New Roman" w:cs="Times New Roman"/>
        </w:rPr>
        <w:t xml:space="preserve"> Н. П., </w:t>
      </w:r>
      <w:proofErr w:type="spellStart"/>
      <w:r w:rsidRPr="00C2559D">
        <w:rPr>
          <w:rFonts w:ascii="Times New Roman" w:hAnsi="Times New Roman" w:cs="Times New Roman"/>
        </w:rPr>
        <w:t>Ардавов</w:t>
      </w:r>
      <w:proofErr w:type="spellEnd"/>
      <w:r w:rsidRPr="00C2559D">
        <w:rPr>
          <w:rFonts w:ascii="Times New Roman" w:hAnsi="Times New Roman" w:cs="Times New Roman"/>
        </w:rPr>
        <w:t xml:space="preserve"> М. М., </w:t>
      </w:r>
      <w:proofErr w:type="spellStart"/>
      <w:r w:rsidRPr="00C2559D">
        <w:rPr>
          <w:rFonts w:ascii="Times New Roman" w:hAnsi="Times New Roman" w:cs="Times New Roman"/>
        </w:rPr>
        <w:t>Машекуашева</w:t>
      </w:r>
      <w:proofErr w:type="spellEnd"/>
      <w:r w:rsidRPr="00C2559D">
        <w:rPr>
          <w:rFonts w:ascii="Times New Roman" w:hAnsi="Times New Roman" w:cs="Times New Roman"/>
        </w:rPr>
        <w:t xml:space="preserve"> М. Х. Взаимодействие органов внутренних дел с представителями религиозных </w:t>
      </w:r>
      <w:proofErr w:type="spellStart"/>
      <w:r w:rsidRPr="00C2559D">
        <w:rPr>
          <w:rFonts w:ascii="Times New Roman" w:hAnsi="Times New Roman" w:cs="Times New Roman"/>
        </w:rPr>
        <w:t>конфессий</w:t>
      </w:r>
      <w:proofErr w:type="spellEnd"/>
      <w:r w:rsidRPr="00C2559D">
        <w:rPr>
          <w:rFonts w:ascii="Times New Roman" w:hAnsi="Times New Roman" w:cs="Times New Roman"/>
        </w:rPr>
        <w:t xml:space="preserve"> // Теория и практика общественного развития. 2014. № 16. С. 128. </w:t>
      </w:r>
    </w:p>
  </w:footnote>
  <w:footnote w:id="26">
    <w:p w:rsidR="004A4D16" w:rsidRPr="00C2559D" w:rsidRDefault="004A4D16" w:rsidP="00C2559D">
      <w:pPr>
        <w:pStyle w:val="footnotedescription"/>
        <w:spacing w:line="240" w:lineRule="auto"/>
        <w:ind w:firstLine="709"/>
        <w:jc w:val="both"/>
        <w:rPr>
          <w:rFonts w:ascii="Times New Roman" w:hAnsi="Times New Roman" w:cs="Times New Roman"/>
        </w:rPr>
      </w:pPr>
      <w:r>
        <w:rPr>
          <w:rStyle w:val="footnotemark"/>
        </w:rPr>
        <w:footnoteRef/>
      </w:r>
      <w:r>
        <w:t xml:space="preserve"> </w:t>
      </w:r>
      <w:r w:rsidRPr="00C2559D">
        <w:rPr>
          <w:rFonts w:ascii="Times New Roman" w:hAnsi="Times New Roman" w:cs="Times New Roman"/>
        </w:rPr>
        <w:t xml:space="preserve">Закон РСФСР от 25 октября 1990 г. № 267-I «О свободе вероисповеданий» // Ведомостях Верховного Совета РСФСР. 1990. № 21. Ст. 240. </w:t>
      </w:r>
    </w:p>
  </w:footnote>
  <w:footnote w:id="27">
    <w:p w:rsidR="004A4D16" w:rsidRDefault="004A4D16" w:rsidP="00C2559D">
      <w:pPr>
        <w:pStyle w:val="footnotedescription"/>
        <w:spacing w:line="240" w:lineRule="auto"/>
        <w:ind w:firstLine="709"/>
        <w:jc w:val="both"/>
      </w:pPr>
      <w:r w:rsidRPr="00C2559D">
        <w:rPr>
          <w:rStyle w:val="footnotemark"/>
          <w:rFonts w:ascii="Times New Roman" w:hAnsi="Times New Roman" w:cs="Times New Roman"/>
        </w:rPr>
        <w:footnoteRef/>
      </w:r>
      <w:r w:rsidRPr="00C2559D">
        <w:rPr>
          <w:rFonts w:ascii="Times New Roman" w:hAnsi="Times New Roman" w:cs="Times New Roman"/>
        </w:rPr>
        <w:t xml:space="preserve"> Федеральный Закон РФ «О свободе совести и о религиозных объединениях» 26 сентября 1997 г. № 125-ФЗ (ред. от 06.07.16) // Собр. законодательства</w:t>
      </w:r>
      <w:proofErr w:type="gramStart"/>
      <w:r w:rsidRPr="00C2559D">
        <w:rPr>
          <w:rFonts w:ascii="Times New Roman" w:hAnsi="Times New Roman" w:cs="Times New Roman"/>
        </w:rPr>
        <w:t xml:space="preserve"> Р</w:t>
      </w:r>
      <w:proofErr w:type="gramEnd"/>
      <w:r w:rsidRPr="00C2559D">
        <w:rPr>
          <w:rFonts w:ascii="Times New Roman" w:hAnsi="Times New Roman" w:cs="Times New Roman"/>
        </w:rPr>
        <w:t>ос. Федерации.1997. № 39. Ст. 4465; 2016, № 14, Ст. 1906.</w:t>
      </w:r>
      <w:r>
        <w:t xml:space="preserve"> </w:t>
      </w:r>
    </w:p>
  </w:footnote>
  <w:footnote w:id="28">
    <w:p w:rsidR="004A4D16" w:rsidRPr="00D64A22" w:rsidRDefault="004A4D16" w:rsidP="00D90E6C">
      <w:pPr>
        <w:pStyle w:val="footnotedescription"/>
        <w:ind w:left="708"/>
        <w:rPr>
          <w:rFonts w:ascii="Times New Roman" w:hAnsi="Times New Roman" w:cs="Times New Roman"/>
        </w:rPr>
      </w:pPr>
      <w:r w:rsidRPr="00D64A22">
        <w:rPr>
          <w:rStyle w:val="footnotemark"/>
          <w:rFonts w:ascii="Times New Roman" w:hAnsi="Times New Roman" w:cs="Times New Roman"/>
        </w:rPr>
        <w:footnoteRef/>
      </w:r>
      <w:r w:rsidRPr="00D64A22">
        <w:rPr>
          <w:rFonts w:ascii="Times New Roman" w:hAnsi="Times New Roman" w:cs="Times New Roman"/>
        </w:rPr>
        <w:t xml:space="preserve"> Российская газета. 2009. 13 </w:t>
      </w:r>
      <w:proofErr w:type="spellStart"/>
      <w:r w:rsidRPr="00D64A22">
        <w:rPr>
          <w:rFonts w:ascii="Times New Roman" w:hAnsi="Times New Roman" w:cs="Times New Roman"/>
        </w:rPr>
        <w:t>мар</w:t>
      </w:r>
      <w:proofErr w:type="spellEnd"/>
      <w:r w:rsidRPr="00D64A22">
        <w:rPr>
          <w:rFonts w:ascii="Times New Roman" w:hAnsi="Times New Roman" w:cs="Times New Roman"/>
        </w:rPr>
        <w:t xml:space="preserve">. </w:t>
      </w:r>
    </w:p>
  </w:footnote>
  <w:footnote w:id="29">
    <w:p w:rsidR="004A4D16" w:rsidRPr="00D64A22" w:rsidRDefault="004A4D16" w:rsidP="00D64A22">
      <w:pPr>
        <w:pStyle w:val="footnotedescription"/>
        <w:spacing w:line="240" w:lineRule="auto"/>
        <w:ind w:firstLine="709"/>
        <w:jc w:val="both"/>
        <w:rPr>
          <w:rFonts w:ascii="Times New Roman" w:hAnsi="Times New Roman" w:cs="Times New Roman"/>
          <w:color w:val="auto"/>
        </w:rPr>
      </w:pPr>
      <w:r w:rsidRPr="00D64A22">
        <w:rPr>
          <w:rStyle w:val="footnotemark"/>
          <w:rFonts w:ascii="Times New Roman" w:hAnsi="Times New Roman" w:cs="Times New Roman"/>
          <w:color w:val="auto"/>
        </w:rPr>
        <w:footnoteRef/>
      </w:r>
      <w:r w:rsidRPr="00D64A22">
        <w:rPr>
          <w:rFonts w:ascii="Times New Roman" w:hAnsi="Times New Roman" w:cs="Times New Roman"/>
          <w:color w:val="auto"/>
        </w:rPr>
        <w:t xml:space="preserve"> Постановление Правительства РФ от 18 апреля 2015 г. № 368 «О Федеральном агентстве по делам национальностей» // Собр. законодательства</w:t>
      </w:r>
      <w:proofErr w:type="gramStart"/>
      <w:r w:rsidRPr="00D64A22">
        <w:rPr>
          <w:rFonts w:ascii="Times New Roman" w:hAnsi="Times New Roman" w:cs="Times New Roman"/>
          <w:color w:val="auto"/>
        </w:rPr>
        <w:t xml:space="preserve"> Р</w:t>
      </w:r>
      <w:proofErr w:type="gramEnd"/>
      <w:r w:rsidRPr="00D64A22">
        <w:rPr>
          <w:rFonts w:ascii="Times New Roman" w:hAnsi="Times New Roman" w:cs="Times New Roman"/>
          <w:color w:val="auto"/>
        </w:rPr>
        <w:t xml:space="preserve">ос. Федерации. 2015 г. № 17. (часть IV) Ст. 2564. </w:t>
      </w:r>
    </w:p>
  </w:footnote>
  <w:footnote w:id="30">
    <w:p w:rsidR="004A4D16" w:rsidRPr="00525581" w:rsidRDefault="004A4D16" w:rsidP="00237676">
      <w:pPr>
        <w:pStyle w:val="footnotedescription"/>
        <w:spacing w:line="240" w:lineRule="auto"/>
        <w:ind w:firstLine="709"/>
        <w:jc w:val="both"/>
        <w:rPr>
          <w:rFonts w:ascii="Times New Roman" w:hAnsi="Times New Roman" w:cs="Times New Roman"/>
        </w:rPr>
      </w:pPr>
      <w:r>
        <w:rPr>
          <w:rStyle w:val="footnotemark"/>
        </w:rPr>
        <w:footnoteRef/>
      </w:r>
      <w:r>
        <w:t xml:space="preserve"> </w:t>
      </w:r>
      <w:r w:rsidRPr="00525581">
        <w:rPr>
          <w:rFonts w:ascii="Times New Roman" w:hAnsi="Times New Roman" w:cs="Times New Roman"/>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(ред. от 28 декабря 2016 г. № 505-ФЗ) // Собр. законодательства</w:t>
      </w:r>
      <w:proofErr w:type="gramStart"/>
      <w:r w:rsidRPr="00525581">
        <w:rPr>
          <w:rFonts w:ascii="Times New Roman" w:hAnsi="Times New Roman" w:cs="Times New Roman"/>
        </w:rPr>
        <w:t xml:space="preserve"> Р</w:t>
      </w:r>
      <w:proofErr w:type="gramEnd"/>
      <w:r w:rsidRPr="00525581">
        <w:rPr>
          <w:rFonts w:ascii="Times New Roman" w:hAnsi="Times New Roman" w:cs="Times New Roman"/>
        </w:rPr>
        <w:t xml:space="preserve">ос. Федерации. 1999 г. №42. Ст. 5005. </w:t>
      </w:r>
    </w:p>
  </w:footnote>
  <w:footnote w:id="31">
    <w:p w:rsidR="004A4D16" w:rsidRPr="00525581" w:rsidRDefault="004A4D16" w:rsidP="00237676">
      <w:pPr>
        <w:pStyle w:val="footnotedescription"/>
        <w:spacing w:line="240" w:lineRule="auto"/>
        <w:ind w:firstLine="709"/>
        <w:jc w:val="both"/>
        <w:rPr>
          <w:rFonts w:ascii="Times New Roman" w:hAnsi="Times New Roman" w:cs="Times New Roman"/>
        </w:rPr>
      </w:pPr>
      <w:r w:rsidRPr="00525581">
        <w:rPr>
          <w:rStyle w:val="footnotemark"/>
          <w:rFonts w:ascii="Times New Roman" w:hAnsi="Times New Roman" w:cs="Times New Roman"/>
        </w:rPr>
        <w:footnoteRef/>
      </w:r>
      <w:r w:rsidRPr="00525581">
        <w:rPr>
          <w:rFonts w:ascii="Times New Roman" w:hAnsi="Times New Roman" w:cs="Times New Roman"/>
        </w:rPr>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(ред. от 28 декабря 2016 г. № 505-ФЗ) // Собр. законодательства</w:t>
      </w:r>
      <w:proofErr w:type="gramStart"/>
      <w:r w:rsidRPr="00525581">
        <w:rPr>
          <w:rFonts w:ascii="Times New Roman" w:hAnsi="Times New Roman" w:cs="Times New Roman"/>
        </w:rPr>
        <w:t xml:space="preserve"> Р</w:t>
      </w:r>
      <w:proofErr w:type="gramEnd"/>
      <w:r w:rsidRPr="00525581">
        <w:rPr>
          <w:rFonts w:ascii="Times New Roman" w:hAnsi="Times New Roman" w:cs="Times New Roman"/>
        </w:rPr>
        <w:t xml:space="preserve">ос. Федерации. 1999 г. №42. Ст. 5005. </w:t>
      </w:r>
    </w:p>
  </w:footnote>
  <w:footnote w:id="32">
    <w:p w:rsidR="004A4D16" w:rsidRDefault="004A4D16" w:rsidP="00F7270F">
      <w:pPr>
        <w:pStyle w:val="footnotedescription"/>
        <w:spacing w:line="240" w:lineRule="auto"/>
        <w:ind w:firstLine="709"/>
        <w:jc w:val="both"/>
      </w:pPr>
      <w:r w:rsidRPr="00F7270F">
        <w:rPr>
          <w:rStyle w:val="footnotemark"/>
          <w:rFonts w:ascii="Times New Roman" w:hAnsi="Times New Roman" w:cs="Times New Roman"/>
          <w:color w:val="auto"/>
        </w:rPr>
        <w:footnoteRef/>
      </w:r>
      <w:r w:rsidRPr="00F7270F">
        <w:rPr>
          <w:rFonts w:ascii="Times New Roman" w:hAnsi="Times New Roman" w:cs="Times New Roman"/>
          <w:color w:val="auto"/>
        </w:rPr>
        <w:t xml:space="preserve"> Постановление Правительства Российской Федерации от 22 сентября 2014 г. № 542-П «Вопросы Комитета общественных связей и национальной политики Российской Федерации</w:t>
      </w:r>
      <w:proofErr w:type="gramStart"/>
      <w:r w:rsidRPr="00F7270F">
        <w:rPr>
          <w:rFonts w:ascii="Times New Roman" w:hAnsi="Times New Roman" w:cs="Times New Roman"/>
          <w:color w:val="auto"/>
        </w:rPr>
        <w:t xml:space="preserve"> // С</w:t>
      </w:r>
      <w:proofErr w:type="gramEnd"/>
      <w:r w:rsidRPr="00F7270F">
        <w:rPr>
          <w:rFonts w:ascii="Times New Roman" w:hAnsi="Times New Roman" w:cs="Times New Roman"/>
          <w:color w:val="auto"/>
        </w:rPr>
        <w:t>обр. законодательства Российской Федерации. 2014. № 41. Ст. 9431.</w:t>
      </w:r>
      <w:r>
        <w:t xml:space="preserve"> </w:t>
      </w:r>
    </w:p>
  </w:footnote>
  <w:footnote w:id="33">
    <w:p w:rsidR="004A4D16" w:rsidRPr="008F3D11" w:rsidRDefault="004A4D16" w:rsidP="008F3D11">
      <w:pPr>
        <w:pStyle w:val="footnotedescription"/>
        <w:spacing w:line="240" w:lineRule="auto"/>
        <w:ind w:right="6" w:firstLine="709"/>
        <w:jc w:val="both"/>
        <w:rPr>
          <w:rFonts w:ascii="Times New Roman" w:hAnsi="Times New Roman" w:cs="Times New Roman"/>
        </w:rPr>
      </w:pPr>
      <w:r w:rsidRPr="008F3D11">
        <w:rPr>
          <w:rStyle w:val="footnotemark"/>
          <w:rFonts w:ascii="Times New Roman" w:hAnsi="Times New Roman" w:cs="Times New Roman"/>
        </w:rPr>
        <w:footnoteRef/>
      </w:r>
      <w:r w:rsidRPr="008F3D11">
        <w:rPr>
          <w:rFonts w:ascii="Times New Roman" w:hAnsi="Times New Roman" w:cs="Times New Roman"/>
        </w:rPr>
        <w:t xml:space="preserve"> Представителям НКО рассказали о написании социальных проектов // ИА «</w:t>
      </w:r>
      <w:proofErr w:type="spellStart"/>
      <w:r w:rsidRPr="008F3D11">
        <w:rPr>
          <w:rFonts w:ascii="Times New Roman" w:hAnsi="Times New Roman" w:cs="Times New Roman"/>
        </w:rPr>
        <w:t>Взгляд-инфо</w:t>
      </w:r>
      <w:proofErr w:type="spellEnd"/>
      <w:r w:rsidRPr="008F3D11">
        <w:rPr>
          <w:rFonts w:ascii="Times New Roman" w:hAnsi="Times New Roman" w:cs="Times New Roman"/>
        </w:rPr>
        <w:t xml:space="preserve">». URL: http://www.vzsar.ru/news/2015/10/23/predstavitelyam-nko-rasskazali-onapisanii-socialnyh-proektov.html (дата обращения 01.05.2018) </w:t>
      </w:r>
    </w:p>
  </w:footnote>
  <w:footnote w:id="34">
    <w:p w:rsidR="004A4D16" w:rsidRPr="002C4B8E" w:rsidRDefault="004A4D16" w:rsidP="002C4B8E">
      <w:pPr>
        <w:pStyle w:val="footnotedescription"/>
        <w:spacing w:line="240" w:lineRule="auto"/>
        <w:ind w:firstLine="709"/>
        <w:jc w:val="both"/>
        <w:rPr>
          <w:rFonts w:ascii="Times New Roman" w:hAnsi="Times New Roman" w:cs="Times New Roman"/>
        </w:rPr>
      </w:pPr>
      <w:r>
        <w:rPr>
          <w:rStyle w:val="footnotemark"/>
        </w:rPr>
        <w:footnoteRef/>
      </w:r>
      <w:r>
        <w:t xml:space="preserve"> </w:t>
      </w:r>
      <w:r w:rsidRPr="002C4B8E">
        <w:rPr>
          <w:rFonts w:ascii="Times New Roman" w:hAnsi="Times New Roman" w:cs="Times New Roman"/>
        </w:rPr>
        <w:t xml:space="preserve">Имам подписал соглашение о социальном партнерстве // Официальный сайт Духовного управления мусульман Саратовской области. URL: http://dumso.ru/news/rovenskijimam-podpisal-soglashenie-o-socialnom-partnerstve.html#more-27144 (дата обращения 01.11.2020) </w:t>
      </w:r>
    </w:p>
  </w:footnote>
  <w:footnote w:id="35">
    <w:p w:rsidR="004A4D16" w:rsidRDefault="004A4D16" w:rsidP="002C4B8E">
      <w:pPr>
        <w:pStyle w:val="footnotedescription"/>
        <w:spacing w:line="240" w:lineRule="auto"/>
        <w:ind w:firstLine="709"/>
        <w:jc w:val="both"/>
      </w:pPr>
      <w:r w:rsidRPr="002C4B8E">
        <w:rPr>
          <w:rStyle w:val="footnotemark"/>
          <w:rFonts w:ascii="Times New Roman" w:hAnsi="Times New Roman" w:cs="Times New Roman"/>
        </w:rPr>
        <w:footnoteRef/>
      </w:r>
      <w:r w:rsidRPr="002C4B8E">
        <w:rPr>
          <w:rFonts w:ascii="Times New Roman" w:hAnsi="Times New Roman" w:cs="Times New Roman"/>
        </w:rPr>
        <w:t xml:space="preserve"> Закон  от 04.04.2005 № 23-ФЗ «Об Общественной палате Российской Федерации» (принят Государственной Думой 16.03.2005) // https://www.oprf.ru/  (дата обращения 01.12.2020)</w:t>
      </w:r>
      <w:r>
        <w:t xml:space="preserve"> </w:t>
      </w:r>
    </w:p>
  </w:footnote>
  <w:footnote w:id="36">
    <w:p w:rsidR="004A4D16" w:rsidRDefault="004A4D16" w:rsidP="00B53467">
      <w:pPr>
        <w:pStyle w:val="footnotedescription"/>
        <w:spacing w:line="240" w:lineRule="auto"/>
        <w:ind w:firstLine="709"/>
        <w:jc w:val="both"/>
      </w:pPr>
      <w:r>
        <w:rPr>
          <w:rStyle w:val="footnotemark"/>
        </w:rPr>
        <w:footnoteRef/>
      </w:r>
      <w:r>
        <w:t xml:space="preserve"> </w:t>
      </w:r>
      <w:r w:rsidRPr="00B53467">
        <w:rPr>
          <w:rFonts w:ascii="Times New Roman" w:hAnsi="Times New Roman" w:cs="Times New Roman"/>
          <w:color w:val="auto"/>
        </w:rPr>
        <w:t>Стенограмма встречи председателя Правительства РФ В. В. Путина со Святейшим Патриархом Кириллом и лидерами традиционных религиозных общин России.</w:t>
      </w:r>
      <w:r w:rsidRPr="00B53467">
        <w:rPr>
          <w:rFonts w:ascii="Times New Roman" w:hAnsi="Times New Roman" w:cs="Times New Roman"/>
          <w:i/>
          <w:color w:val="auto"/>
        </w:rPr>
        <w:t xml:space="preserve"> </w:t>
      </w:r>
      <w:r w:rsidRPr="00B53467">
        <w:rPr>
          <w:rFonts w:ascii="Times New Roman" w:hAnsi="Times New Roman" w:cs="Times New Roman"/>
          <w:color w:val="auto"/>
        </w:rPr>
        <w:t xml:space="preserve">URL:http://www.patriarchia.ru/db/text/2005767.html </w:t>
      </w:r>
      <w:r>
        <w:rPr>
          <w:rFonts w:ascii="Times New Roman" w:hAnsi="Times New Roman" w:cs="Times New Roman"/>
          <w:color w:val="auto"/>
        </w:rPr>
        <w:t xml:space="preserve"> </w:t>
      </w:r>
      <w:r w:rsidRPr="00B53467">
        <w:rPr>
          <w:rFonts w:ascii="Times New Roman" w:hAnsi="Times New Roman" w:cs="Times New Roman"/>
          <w:color w:val="auto"/>
        </w:rPr>
        <w:t>(дата обращения 01.12. 2020)</w:t>
      </w:r>
      <w:r>
        <w:t xml:space="preserve">  </w:t>
      </w:r>
    </w:p>
  </w:footnote>
  <w:footnote w:id="37">
    <w:p w:rsidR="004A4D16" w:rsidRPr="00B53467" w:rsidRDefault="004A4D16" w:rsidP="00B53467">
      <w:pPr>
        <w:pStyle w:val="footnotedescription"/>
        <w:spacing w:line="240" w:lineRule="auto"/>
        <w:ind w:firstLine="709"/>
        <w:jc w:val="both"/>
        <w:rPr>
          <w:rFonts w:ascii="Times New Roman" w:hAnsi="Times New Roman" w:cs="Times New Roman"/>
        </w:rPr>
      </w:pPr>
      <w:r w:rsidRPr="00B53467">
        <w:rPr>
          <w:rStyle w:val="footnotemark"/>
          <w:rFonts w:ascii="Times New Roman" w:hAnsi="Times New Roman" w:cs="Times New Roman"/>
        </w:rPr>
        <w:footnoteRef/>
      </w:r>
      <w:r w:rsidRPr="00B53467">
        <w:rPr>
          <w:rFonts w:ascii="Times New Roman" w:hAnsi="Times New Roman" w:cs="Times New Roman"/>
        </w:rPr>
        <w:t xml:space="preserve"> Указ Президента РФ от 19 декабря 2012 г. № 1666 «О Стратегии государстве ной национальной политики Российской Федерации на период до 2025 г.». // Собр. законодательства</w:t>
      </w:r>
      <w:proofErr w:type="gramStart"/>
      <w:r w:rsidRPr="00B53467">
        <w:rPr>
          <w:rFonts w:ascii="Times New Roman" w:hAnsi="Times New Roman" w:cs="Times New Roman"/>
        </w:rPr>
        <w:t xml:space="preserve"> Р</w:t>
      </w:r>
      <w:proofErr w:type="gramEnd"/>
      <w:r w:rsidRPr="00B53467">
        <w:rPr>
          <w:rFonts w:ascii="Times New Roman" w:hAnsi="Times New Roman" w:cs="Times New Roman"/>
        </w:rPr>
        <w:t xml:space="preserve">ос. Федерации. 2012. №52. Ст.7477. </w:t>
      </w:r>
    </w:p>
  </w:footnote>
  <w:footnote w:id="38">
    <w:p w:rsidR="004A4D16" w:rsidRPr="00B53467" w:rsidRDefault="004A4D16" w:rsidP="00B53467">
      <w:pPr>
        <w:pStyle w:val="footnotedescription"/>
        <w:spacing w:line="240" w:lineRule="auto"/>
        <w:ind w:firstLine="709"/>
        <w:jc w:val="both"/>
        <w:rPr>
          <w:rFonts w:ascii="Times New Roman" w:hAnsi="Times New Roman" w:cs="Times New Roman"/>
        </w:rPr>
      </w:pPr>
      <w:r w:rsidRPr="00B53467">
        <w:rPr>
          <w:rStyle w:val="footnotemark"/>
          <w:rFonts w:ascii="Times New Roman" w:hAnsi="Times New Roman" w:cs="Times New Roman"/>
        </w:rPr>
        <w:footnoteRef/>
      </w:r>
      <w:r w:rsidRPr="00B53467">
        <w:rPr>
          <w:rFonts w:ascii="Times New Roman" w:hAnsi="Times New Roman" w:cs="Times New Roman"/>
        </w:rPr>
        <w:t xml:space="preserve"> Указ Президента РФ от 19 декабря 2012 г. № 1666 «О Стратегии государстве ной национальной политики Российской Федерации на период до 2025 г.». // Собр. законодательства</w:t>
      </w:r>
      <w:proofErr w:type="gramStart"/>
      <w:r w:rsidRPr="00B53467">
        <w:rPr>
          <w:rFonts w:ascii="Times New Roman" w:hAnsi="Times New Roman" w:cs="Times New Roman"/>
        </w:rPr>
        <w:t xml:space="preserve"> Р</w:t>
      </w:r>
      <w:proofErr w:type="gramEnd"/>
      <w:r w:rsidRPr="00B53467">
        <w:rPr>
          <w:rFonts w:ascii="Times New Roman" w:hAnsi="Times New Roman" w:cs="Times New Roman"/>
        </w:rPr>
        <w:t xml:space="preserve">ос. Федерации. 2012. №52. Ст.7477. </w:t>
      </w:r>
    </w:p>
  </w:footnote>
  <w:footnote w:id="39">
    <w:p w:rsidR="004A4D16" w:rsidRDefault="004A4D16" w:rsidP="00B53467">
      <w:pPr>
        <w:pStyle w:val="footnotedescription"/>
        <w:spacing w:line="240" w:lineRule="auto"/>
        <w:ind w:firstLine="709"/>
        <w:jc w:val="both"/>
      </w:pPr>
      <w:r w:rsidRPr="00B53467">
        <w:rPr>
          <w:rStyle w:val="footnotemark"/>
          <w:rFonts w:ascii="Times New Roman" w:hAnsi="Times New Roman" w:cs="Times New Roman"/>
        </w:rPr>
        <w:footnoteRef/>
      </w:r>
      <w:r w:rsidRPr="00B53467">
        <w:rPr>
          <w:rFonts w:ascii="Times New Roman" w:hAnsi="Times New Roman" w:cs="Times New Roman"/>
        </w:rPr>
        <w:t xml:space="preserve"> Постановление Правительства </w:t>
      </w:r>
      <w:r w:rsidRPr="00B53467">
        <w:rPr>
          <w:rFonts w:ascii="Times New Roman" w:hAnsi="Times New Roman" w:cs="Times New Roman"/>
          <w:szCs w:val="28"/>
        </w:rPr>
        <w:t>Российской Федерации</w:t>
      </w:r>
      <w:r w:rsidRPr="00B53467">
        <w:rPr>
          <w:rFonts w:ascii="Times New Roman" w:hAnsi="Times New Roman" w:cs="Times New Roman"/>
        </w:rPr>
        <w:t xml:space="preserve"> «О концепции национальной политики в </w:t>
      </w:r>
      <w:r w:rsidRPr="00B53467">
        <w:rPr>
          <w:rFonts w:ascii="Times New Roman" w:hAnsi="Times New Roman" w:cs="Times New Roman"/>
          <w:szCs w:val="28"/>
        </w:rPr>
        <w:t>Российской Федерации</w:t>
      </w:r>
      <w:r w:rsidRPr="00B53467">
        <w:rPr>
          <w:rFonts w:ascii="Times New Roman" w:hAnsi="Times New Roman" w:cs="Times New Roman"/>
        </w:rPr>
        <w:t xml:space="preserve">» от 22 августа 2011 г. № 450-П. // Собр. законодательства </w:t>
      </w:r>
      <w:r w:rsidRPr="00B53467">
        <w:rPr>
          <w:rFonts w:ascii="Times New Roman" w:hAnsi="Times New Roman" w:cs="Times New Roman"/>
          <w:szCs w:val="28"/>
        </w:rPr>
        <w:t>Российской Федерации</w:t>
      </w:r>
      <w:r w:rsidRPr="00B53467">
        <w:rPr>
          <w:rFonts w:ascii="Times New Roman" w:hAnsi="Times New Roman" w:cs="Times New Roman"/>
        </w:rPr>
        <w:t>. 2011. № 23. Ст. 7285.</w:t>
      </w:r>
      <w:r>
        <w:t xml:space="preserve"> </w:t>
      </w:r>
    </w:p>
  </w:footnote>
  <w:footnote w:id="40">
    <w:p w:rsidR="004A4D16" w:rsidRPr="0000779E" w:rsidRDefault="004A4D16" w:rsidP="0000779E">
      <w:pPr>
        <w:pStyle w:val="footnotedescription"/>
        <w:spacing w:line="240" w:lineRule="auto"/>
        <w:ind w:firstLine="709"/>
        <w:jc w:val="both"/>
        <w:rPr>
          <w:rFonts w:ascii="Times New Roman" w:hAnsi="Times New Roman" w:cs="Times New Roman"/>
        </w:rPr>
      </w:pPr>
      <w:r w:rsidRPr="0000779E">
        <w:rPr>
          <w:rStyle w:val="footnotemark"/>
          <w:rFonts w:ascii="Times New Roman" w:hAnsi="Times New Roman" w:cs="Times New Roman"/>
        </w:rPr>
        <w:footnoteRef/>
      </w:r>
      <w:r w:rsidRPr="0000779E">
        <w:rPr>
          <w:rFonts w:ascii="Times New Roman" w:hAnsi="Times New Roman" w:cs="Times New Roman"/>
        </w:rPr>
        <w:t xml:space="preserve"> Указ Президента РФ от 19 декабря 2012 г. № 1666 «О Стратегии государстве ной национальной политики Российской Федерации на период до 2025 г.». // Собр. зак</w:t>
      </w:r>
      <w:r>
        <w:rPr>
          <w:rFonts w:ascii="Times New Roman" w:hAnsi="Times New Roman" w:cs="Times New Roman"/>
        </w:rPr>
        <w:t>о</w:t>
      </w:r>
      <w:r w:rsidRPr="0000779E">
        <w:rPr>
          <w:rFonts w:ascii="Times New Roman" w:hAnsi="Times New Roman" w:cs="Times New Roman"/>
        </w:rPr>
        <w:t>нодательства</w:t>
      </w:r>
      <w:proofErr w:type="gramStart"/>
      <w:r w:rsidRPr="0000779E">
        <w:rPr>
          <w:rFonts w:ascii="Times New Roman" w:hAnsi="Times New Roman" w:cs="Times New Roman"/>
        </w:rPr>
        <w:t xml:space="preserve"> Р</w:t>
      </w:r>
      <w:proofErr w:type="gramEnd"/>
      <w:r w:rsidRPr="0000779E">
        <w:rPr>
          <w:rFonts w:ascii="Times New Roman" w:hAnsi="Times New Roman" w:cs="Times New Roman"/>
        </w:rPr>
        <w:t xml:space="preserve">ос. Федерации. 2012. №52. С.7477. </w:t>
      </w:r>
    </w:p>
  </w:footnote>
  <w:footnote w:id="41">
    <w:p w:rsidR="004A4D16" w:rsidRDefault="004A4D16" w:rsidP="0000779E">
      <w:pPr>
        <w:pStyle w:val="footnotedescription"/>
        <w:spacing w:line="240" w:lineRule="auto"/>
        <w:ind w:firstLine="709"/>
        <w:jc w:val="both"/>
      </w:pPr>
      <w:r w:rsidRPr="0000779E">
        <w:rPr>
          <w:rStyle w:val="footnotemark"/>
          <w:rFonts w:ascii="Times New Roman" w:hAnsi="Times New Roman" w:cs="Times New Roman"/>
        </w:rPr>
        <w:footnoteRef/>
      </w:r>
      <w:r w:rsidRPr="0000779E">
        <w:rPr>
          <w:rFonts w:ascii="Times New Roman" w:hAnsi="Times New Roman" w:cs="Times New Roman"/>
        </w:rPr>
        <w:t xml:space="preserve"> Европейская конвенция о защите прав человека и основных свобод от 04.11.1950 г. (</w:t>
      </w:r>
      <w:proofErr w:type="spellStart"/>
      <w:r w:rsidRPr="0000779E">
        <w:rPr>
          <w:rFonts w:ascii="Times New Roman" w:hAnsi="Times New Roman" w:cs="Times New Roman"/>
        </w:rPr>
        <w:t>ратф</w:t>
      </w:r>
      <w:proofErr w:type="spellEnd"/>
      <w:r w:rsidRPr="0000779E">
        <w:rPr>
          <w:rFonts w:ascii="Times New Roman" w:hAnsi="Times New Roman" w:cs="Times New Roman"/>
        </w:rPr>
        <w:t>. 30.03.1998) // Собр. законодательства</w:t>
      </w:r>
      <w:proofErr w:type="gramStart"/>
      <w:r w:rsidRPr="0000779E">
        <w:rPr>
          <w:rFonts w:ascii="Times New Roman" w:hAnsi="Times New Roman" w:cs="Times New Roman"/>
        </w:rPr>
        <w:t xml:space="preserve"> Р</w:t>
      </w:r>
      <w:proofErr w:type="gramEnd"/>
      <w:r w:rsidRPr="0000779E">
        <w:rPr>
          <w:rFonts w:ascii="Times New Roman" w:hAnsi="Times New Roman" w:cs="Times New Roman"/>
        </w:rPr>
        <w:t>ос. Федерации. 1998. № 20, Ст. 2143.</w:t>
      </w:r>
      <w:r>
        <w:t xml:space="preserve"> </w:t>
      </w:r>
    </w:p>
  </w:footnote>
  <w:footnote w:id="42">
    <w:p w:rsidR="004A4D16" w:rsidRPr="0000779E" w:rsidRDefault="004A4D16" w:rsidP="0000779E">
      <w:pPr>
        <w:pStyle w:val="footnotedescription"/>
        <w:spacing w:line="240" w:lineRule="auto"/>
        <w:ind w:firstLine="709"/>
        <w:jc w:val="both"/>
        <w:rPr>
          <w:rFonts w:ascii="Times New Roman" w:hAnsi="Times New Roman" w:cs="Times New Roman"/>
        </w:rPr>
      </w:pPr>
      <w:r w:rsidRPr="0000779E">
        <w:rPr>
          <w:rStyle w:val="footnotemark"/>
          <w:rFonts w:ascii="Times New Roman" w:hAnsi="Times New Roman" w:cs="Times New Roman"/>
        </w:rPr>
        <w:footnoteRef/>
      </w:r>
      <w:r w:rsidRPr="0000779E">
        <w:rPr>
          <w:rFonts w:ascii="Times New Roman" w:hAnsi="Times New Roman" w:cs="Times New Roman"/>
        </w:rPr>
        <w:t xml:space="preserve"> Постановление Правительства Российской Федерации «О концепции национальной политики в Российской Федерации» от 22 августа 2011 г. № 450-П. // Собр. законодательства Российской Федерации. 2011. № 23. Ст. 7285. </w:t>
      </w:r>
    </w:p>
  </w:footnote>
  <w:footnote w:id="43">
    <w:p w:rsidR="004A4D16" w:rsidRPr="00C24626" w:rsidRDefault="004A4D16" w:rsidP="00C24626">
      <w:pPr>
        <w:pStyle w:val="footnotedescription"/>
        <w:spacing w:line="240" w:lineRule="auto"/>
        <w:ind w:firstLine="709"/>
        <w:jc w:val="both"/>
        <w:rPr>
          <w:rFonts w:ascii="Times New Roman" w:hAnsi="Times New Roman" w:cs="Times New Roman"/>
        </w:rPr>
      </w:pPr>
      <w:r w:rsidRPr="00C24626">
        <w:rPr>
          <w:rStyle w:val="footnotemark"/>
          <w:rFonts w:ascii="Times New Roman" w:hAnsi="Times New Roman" w:cs="Times New Roman"/>
        </w:rPr>
        <w:footnoteRef/>
      </w:r>
      <w:r w:rsidRPr="00C24626">
        <w:rPr>
          <w:rFonts w:ascii="Times New Roman" w:hAnsi="Times New Roman" w:cs="Times New Roman"/>
        </w:rPr>
        <w:t xml:space="preserve"> См. URL: http://top.sarbc.ru/mai№/2013/06/11/137960.html (дата обращения 01.12.2020) </w:t>
      </w:r>
    </w:p>
  </w:footnote>
  <w:footnote w:id="44">
    <w:p w:rsidR="004A4D16" w:rsidRPr="00FC7890" w:rsidRDefault="004A4D16" w:rsidP="00C24626">
      <w:pPr>
        <w:pStyle w:val="footnotedescription"/>
        <w:spacing w:line="240" w:lineRule="auto"/>
        <w:ind w:firstLine="709"/>
        <w:jc w:val="both"/>
        <w:rPr>
          <w:rFonts w:ascii="Times New Roman" w:hAnsi="Times New Roman" w:cs="Times New Roman"/>
        </w:rPr>
      </w:pPr>
      <w:r w:rsidRPr="00C24626">
        <w:rPr>
          <w:rStyle w:val="footnotemark"/>
          <w:rFonts w:ascii="Times New Roman" w:hAnsi="Times New Roman" w:cs="Times New Roman"/>
        </w:rPr>
        <w:footnoteRef/>
      </w:r>
      <w:r w:rsidRPr="00C24626">
        <w:rPr>
          <w:rFonts w:ascii="Times New Roman" w:hAnsi="Times New Roman" w:cs="Times New Roman"/>
        </w:rPr>
        <w:t xml:space="preserve"> Кому выгодно появление храма секты мормонов? URL:http://pro</w:t>
      </w:r>
      <w:proofErr w:type="spellStart"/>
      <w:r w:rsidRPr="00C24626">
        <w:rPr>
          <w:rFonts w:ascii="Times New Roman" w:hAnsi="Times New Roman" w:cs="Times New Roman"/>
          <w:lang w:val="en-US"/>
        </w:rPr>
        <w:t>russia</w:t>
      </w:r>
      <w:proofErr w:type="spellEnd"/>
      <w:r w:rsidRPr="00C24626">
        <w:rPr>
          <w:rFonts w:ascii="Times New Roman" w:hAnsi="Times New Roman" w:cs="Times New Roman"/>
        </w:rPr>
        <w:t>.</w:t>
      </w:r>
      <w:proofErr w:type="spellStart"/>
      <w:r w:rsidRPr="00C24626">
        <w:rPr>
          <w:rFonts w:ascii="Times New Roman" w:hAnsi="Times New Roman" w:cs="Times New Roman"/>
        </w:rPr>
        <w:t>org</w:t>
      </w:r>
      <w:proofErr w:type="spellEnd"/>
      <w:r w:rsidRPr="00C24626">
        <w:rPr>
          <w:rFonts w:ascii="Times New Roman" w:hAnsi="Times New Roman" w:cs="Times New Roman"/>
        </w:rPr>
        <w:t>/2015/03/</w:t>
      </w:r>
      <w:proofErr w:type="spellStart"/>
      <w:r w:rsidRPr="00C24626">
        <w:rPr>
          <w:rFonts w:ascii="Times New Roman" w:hAnsi="Times New Roman" w:cs="Times New Roman"/>
        </w:rPr>
        <w:t>komu-vygodnopoyavlenie-xrama-sekty-mormonov-v</w:t>
      </w:r>
      <w:proofErr w:type="spellEnd"/>
      <w:r w:rsidRPr="00C24626">
        <w:rPr>
          <w:rFonts w:ascii="Times New Roman" w:hAnsi="Times New Roman" w:cs="Times New Roman"/>
        </w:rPr>
        <w:t>/(дата обращения 30.1</w:t>
      </w:r>
      <w:r>
        <w:rPr>
          <w:rFonts w:ascii="Times New Roman" w:hAnsi="Times New Roman" w:cs="Times New Roman"/>
        </w:rPr>
        <w:t>1</w:t>
      </w:r>
      <w:r w:rsidRPr="00C24626">
        <w:rPr>
          <w:rFonts w:ascii="Times New Roman" w:hAnsi="Times New Roman" w:cs="Times New Roman"/>
        </w:rPr>
        <w:t>.2020);</w:t>
      </w:r>
      <w:r>
        <w:rPr>
          <w:rFonts w:ascii="Times New Roman" w:hAnsi="Times New Roman" w:cs="Times New Roman"/>
        </w:rPr>
        <w:t xml:space="preserve"> </w:t>
      </w:r>
    </w:p>
  </w:footnote>
  <w:footnote w:id="45">
    <w:p w:rsidR="004A4D16" w:rsidRDefault="004A4D16" w:rsidP="00C24626">
      <w:pPr>
        <w:pStyle w:val="footnotedescription"/>
        <w:spacing w:line="240" w:lineRule="auto"/>
        <w:ind w:firstLine="709"/>
        <w:jc w:val="both"/>
      </w:pPr>
      <w:r>
        <w:rPr>
          <w:rStyle w:val="a9"/>
        </w:rPr>
        <w:footnoteRef/>
      </w:r>
      <w:r>
        <w:t xml:space="preserve"> </w:t>
      </w:r>
      <w:r w:rsidRPr="00C24626">
        <w:rPr>
          <w:rFonts w:ascii="Times New Roman" w:hAnsi="Times New Roman" w:cs="Times New Roman"/>
        </w:rPr>
        <w:t>Министр предлагает оплатить из бюджета реконструкцию хоральной синагоги. // Интернет-газета «Четвертая власть». URL: http://www.4vsar.ru/news/56713.html (дата обращения 1</w:t>
      </w:r>
      <w:r>
        <w:rPr>
          <w:rFonts w:ascii="Times New Roman" w:hAnsi="Times New Roman" w:cs="Times New Roman"/>
        </w:rPr>
        <w:t>1</w:t>
      </w:r>
      <w:r w:rsidRPr="00C24626">
        <w:rPr>
          <w:rFonts w:ascii="Times New Roman" w:hAnsi="Times New Roman" w:cs="Times New Roman"/>
        </w:rPr>
        <w:t>.</w:t>
      </w:r>
      <w:r>
        <w:rPr>
          <w:rFonts w:ascii="Times New Roman" w:hAnsi="Times New Roman" w:cs="Times New Roman"/>
        </w:rPr>
        <w:t>11</w:t>
      </w:r>
      <w:r w:rsidRPr="00C24626">
        <w:rPr>
          <w:rFonts w:ascii="Times New Roman" w:hAnsi="Times New Roman" w:cs="Times New Roman"/>
        </w:rPr>
        <w:t>.2020)</w:t>
      </w:r>
      <w:r>
        <w:t xml:space="preserve"> </w:t>
      </w:r>
    </w:p>
    <w:p w:rsidR="004A4D16" w:rsidRDefault="004A4D16">
      <w:pPr>
        <w:pStyle w:val="a7"/>
      </w:pPr>
    </w:p>
  </w:footnote>
  <w:footnote w:id="46">
    <w:p w:rsidR="004A4D16" w:rsidRPr="00AC2CB2" w:rsidRDefault="004A4D16" w:rsidP="00AC2CB2">
      <w:pPr>
        <w:spacing w:after="0" w:line="240" w:lineRule="auto"/>
        <w:ind w:firstLine="709"/>
        <w:jc w:val="both"/>
        <w:rPr>
          <w:rFonts w:ascii="Times New Roman" w:hAnsi="Times New Roman" w:cs="Times New Roman"/>
          <w:sz w:val="20"/>
          <w:szCs w:val="20"/>
        </w:rPr>
      </w:pPr>
      <w:r w:rsidRPr="00AC2CB2">
        <w:rPr>
          <w:rStyle w:val="a9"/>
          <w:rFonts w:ascii="Times New Roman" w:hAnsi="Times New Roman" w:cs="Times New Roman"/>
          <w:sz w:val="20"/>
          <w:szCs w:val="20"/>
        </w:rPr>
        <w:footnoteRef/>
      </w:r>
      <w:r w:rsidRPr="00AC2CB2">
        <w:rPr>
          <w:rFonts w:ascii="Times New Roman" w:hAnsi="Times New Roman" w:cs="Times New Roman"/>
          <w:sz w:val="20"/>
          <w:szCs w:val="20"/>
        </w:rPr>
        <w:t xml:space="preserve"> Православное просвещение сдает позиции // Интернет-газета «Четвертая власть». URL: http://www.4vsrus.ru/articles/ideologiya/20846.html (дата обращения 24.11.2020) </w:t>
      </w:r>
    </w:p>
    <w:p w:rsidR="004A4D16" w:rsidRDefault="004A4D16">
      <w:pPr>
        <w:pStyle w:val="a7"/>
      </w:pPr>
    </w:p>
  </w:footnote>
  <w:footnote w:id="47">
    <w:p w:rsidR="004A4D16" w:rsidRPr="00AC2CB2" w:rsidRDefault="004A4D16" w:rsidP="00AC2CB2">
      <w:pPr>
        <w:pStyle w:val="footnotedescription"/>
        <w:spacing w:line="240" w:lineRule="auto"/>
        <w:ind w:right="6" w:firstLine="709"/>
        <w:jc w:val="both"/>
        <w:rPr>
          <w:rFonts w:ascii="Times New Roman" w:hAnsi="Times New Roman" w:cs="Times New Roman"/>
        </w:rPr>
      </w:pPr>
      <w:r w:rsidRPr="00AC2CB2">
        <w:rPr>
          <w:rStyle w:val="footnotemark"/>
          <w:rFonts w:ascii="Times New Roman" w:hAnsi="Times New Roman" w:cs="Times New Roman"/>
        </w:rPr>
        <w:footnoteRef/>
      </w:r>
      <w:r w:rsidRPr="00AC2CB2">
        <w:rPr>
          <w:rFonts w:ascii="Times New Roman" w:hAnsi="Times New Roman" w:cs="Times New Roman"/>
        </w:rPr>
        <w:t>Доклад министра культуры  на открытии Всероссийской научной конференции «Славянский мир: общность и многообразие» // Сайт митрополии «Православие и современность». URL:http://text/5730329.htmeparchia.patriarchia.ru/dbl (дата обращения 01.1</w:t>
      </w:r>
      <w:r>
        <w:rPr>
          <w:rFonts w:ascii="Times New Roman" w:hAnsi="Times New Roman" w:cs="Times New Roman"/>
        </w:rPr>
        <w:t>0</w:t>
      </w:r>
      <w:r w:rsidRPr="00AC2CB2">
        <w:rPr>
          <w:rFonts w:ascii="Times New Roman" w:hAnsi="Times New Roman" w:cs="Times New Roman"/>
        </w:rPr>
        <w:t xml:space="preserve">.2020)   </w:t>
      </w:r>
    </w:p>
  </w:footnote>
  <w:footnote w:id="48">
    <w:p w:rsidR="004A4D16" w:rsidRPr="00C048B3" w:rsidRDefault="004A4D16" w:rsidP="00C048B3">
      <w:pPr>
        <w:pStyle w:val="footnotedescription"/>
        <w:spacing w:line="240" w:lineRule="auto"/>
        <w:ind w:firstLine="709"/>
        <w:jc w:val="both"/>
        <w:rPr>
          <w:rFonts w:ascii="Times New Roman" w:hAnsi="Times New Roman" w:cs="Times New Roman"/>
        </w:rPr>
      </w:pPr>
      <w:r w:rsidRPr="00C048B3">
        <w:rPr>
          <w:rStyle w:val="footnotemark"/>
          <w:rFonts w:ascii="Times New Roman" w:hAnsi="Times New Roman" w:cs="Times New Roman"/>
        </w:rPr>
        <w:footnoteRef/>
      </w:r>
      <w:r w:rsidRPr="00C048B3">
        <w:rPr>
          <w:rFonts w:ascii="Times New Roman" w:hAnsi="Times New Roman" w:cs="Times New Roman"/>
        </w:rPr>
        <w:t xml:space="preserve"> Часть вторая Налогового кодекса Российской Федерации от 5 августа 2000 г. № 117-ФЗ (ред. от 28 декабря 2016 г. № 475-ФЗ) // Собр. законодательства</w:t>
      </w:r>
      <w:proofErr w:type="gramStart"/>
      <w:r w:rsidRPr="00C048B3">
        <w:rPr>
          <w:rFonts w:ascii="Times New Roman" w:hAnsi="Times New Roman" w:cs="Times New Roman"/>
        </w:rPr>
        <w:t xml:space="preserve"> Р</w:t>
      </w:r>
      <w:proofErr w:type="gramEnd"/>
      <w:r w:rsidRPr="00C048B3">
        <w:rPr>
          <w:rFonts w:ascii="Times New Roman" w:hAnsi="Times New Roman" w:cs="Times New Roman"/>
        </w:rPr>
        <w:t xml:space="preserve">ос. Федерации. 2000. №32. Ст. 3340; 2017. №1. (часть I) Ст. 16. </w:t>
      </w:r>
    </w:p>
  </w:footnote>
  <w:footnote w:id="49">
    <w:p w:rsidR="004A4D16" w:rsidRPr="00C34084" w:rsidRDefault="004A4D16" w:rsidP="00C34084">
      <w:pPr>
        <w:pStyle w:val="footnotedescription"/>
        <w:spacing w:line="240" w:lineRule="auto"/>
        <w:ind w:firstLine="709"/>
        <w:jc w:val="both"/>
        <w:rPr>
          <w:rFonts w:ascii="Times New Roman" w:hAnsi="Times New Roman" w:cs="Times New Roman"/>
        </w:rPr>
      </w:pPr>
      <w:r w:rsidRPr="00C34084">
        <w:rPr>
          <w:rStyle w:val="footnotemark"/>
          <w:rFonts w:ascii="Times New Roman" w:hAnsi="Times New Roman" w:cs="Times New Roman"/>
        </w:rPr>
        <w:footnoteRef/>
      </w:r>
      <w:r w:rsidRPr="00C34084">
        <w:rPr>
          <w:rFonts w:ascii="Times New Roman" w:hAnsi="Times New Roman" w:cs="Times New Roman"/>
        </w:rPr>
        <w:t xml:space="preserve"> См.: Фонд президентских грантов URL: https://xn--80afcdbalict6afooklqi5o.xn--p1ai/. (дата обращения 16.11.2020)</w:t>
      </w:r>
    </w:p>
  </w:footnote>
  <w:footnote w:id="50">
    <w:p w:rsidR="004A4D16" w:rsidRPr="008E21CD" w:rsidRDefault="004A4D16" w:rsidP="008E21CD">
      <w:pPr>
        <w:pStyle w:val="footnotedescription"/>
        <w:spacing w:line="240" w:lineRule="auto"/>
        <w:ind w:firstLine="709"/>
        <w:jc w:val="both"/>
        <w:rPr>
          <w:rFonts w:ascii="Times New Roman" w:hAnsi="Times New Roman" w:cs="Times New Roman"/>
          <w:color w:val="auto"/>
        </w:rPr>
      </w:pPr>
      <w:r w:rsidRPr="008E21CD">
        <w:rPr>
          <w:rStyle w:val="a9"/>
          <w:rFonts w:ascii="Times New Roman" w:hAnsi="Times New Roman" w:cs="Times New Roman"/>
          <w:color w:val="auto"/>
        </w:rPr>
        <w:footnoteRef/>
      </w:r>
      <w:r w:rsidRPr="008E21CD">
        <w:rPr>
          <w:rFonts w:ascii="Times New Roman" w:hAnsi="Times New Roman" w:cs="Times New Roman"/>
          <w:color w:val="auto"/>
        </w:rPr>
        <w:t>См</w:t>
      </w:r>
      <w:proofErr w:type="gramStart"/>
      <w:r w:rsidRPr="008E21CD">
        <w:rPr>
          <w:rFonts w:ascii="Times New Roman" w:hAnsi="Times New Roman" w:cs="Times New Roman"/>
          <w:color w:val="auto"/>
        </w:rPr>
        <w:t>.с</w:t>
      </w:r>
      <w:proofErr w:type="gramEnd"/>
      <w:r w:rsidRPr="008E21CD">
        <w:rPr>
          <w:rFonts w:ascii="Times New Roman" w:hAnsi="Times New Roman" w:cs="Times New Roman"/>
          <w:color w:val="auto"/>
        </w:rPr>
        <w:t xml:space="preserve">айт Рублев </w:t>
      </w:r>
      <w:hyperlink r:id="rId1" w:history="1">
        <w:r w:rsidRPr="008E21CD">
          <w:rPr>
            <w:rStyle w:val="a4"/>
            <w:rFonts w:ascii="Times New Roman" w:hAnsi="Times New Roman" w:cs="Times New Roman"/>
            <w:color w:val="auto"/>
            <w:u w:val="none"/>
          </w:rPr>
          <w:t>URL:http://rublev.com/novosti/v-2016-godu-gosudarstvo-peredalo-russkoi-pravoslavnoi-tserkvi-133-obieekta</w:t>
        </w:r>
      </w:hyperlink>
      <w:r w:rsidRPr="008E21CD">
        <w:rPr>
          <w:rFonts w:ascii="Times New Roman" w:hAnsi="Times New Roman" w:cs="Times New Roman"/>
          <w:color w:val="auto"/>
        </w:rPr>
        <w:t xml:space="preserve"> (дата обращения 16.12.2020)</w:t>
      </w:r>
    </w:p>
  </w:footnote>
  <w:footnote w:id="51">
    <w:p w:rsidR="004A4D16" w:rsidRDefault="004A4D16" w:rsidP="008E21CD">
      <w:pPr>
        <w:pStyle w:val="footnotedescription"/>
        <w:spacing w:line="240" w:lineRule="auto"/>
        <w:ind w:firstLine="709"/>
        <w:jc w:val="both"/>
      </w:pPr>
      <w:r w:rsidRPr="008E21CD">
        <w:rPr>
          <w:rStyle w:val="footnotemark"/>
          <w:rFonts w:ascii="Times New Roman" w:hAnsi="Times New Roman" w:cs="Times New Roman"/>
          <w:color w:val="auto"/>
        </w:rPr>
        <w:footnoteRef/>
      </w:r>
      <w:r w:rsidRPr="008E21CD">
        <w:rPr>
          <w:rFonts w:ascii="Times New Roman" w:hAnsi="Times New Roman" w:cs="Times New Roman"/>
          <w:color w:val="auto"/>
        </w:rPr>
        <w:t xml:space="preserve"> Федеральный закон от 30.11.2010 г. №327-ФЗ «О передаче религиозным организациям имущества религиозного назначения, находящегося в государственной или муниципальной собственности» (ред. от 23 июня 2014 г. №171-ФЗ) // Собр. законодательства</w:t>
      </w:r>
      <w:proofErr w:type="gramStart"/>
      <w:r w:rsidRPr="008E21CD">
        <w:rPr>
          <w:rFonts w:ascii="Times New Roman" w:hAnsi="Times New Roman" w:cs="Times New Roman"/>
          <w:color w:val="auto"/>
        </w:rPr>
        <w:t xml:space="preserve"> Р</w:t>
      </w:r>
      <w:proofErr w:type="gramEnd"/>
      <w:r w:rsidRPr="008E21CD">
        <w:rPr>
          <w:rFonts w:ascii="Times New Roman" w:hAnsi="Times New Roman" w:cs="Times New Roman"/>
          <w:color w:val="auto"/>
        </w:rPr>
        <w:t>ос. Федерации. 2010. № 49. Ст. 6423; 2014. №26 (часть I). Ст. 3377.</w:t>
      </w:r>
      <w:r>
        <w:t xml:space="preserve">  </w:t>
      </w:r>
    </w:p>
  </w:footnote>
  <w:footnote w:id="52">
    <w:p w:rsidR="004A4D16" w:rsidRPr="008E21CD" w:rsidRDefault="004A4D16" w:rsidP="008E21CD">
      <w:pPr>
        <w:pStyle w:val="footnotedescription"/>
        <w:spacing w:line="240" w:lineRule="auto"/>
        <w:ind w:firstLine="709"/>
        <w:jc w:val="both"/>
        <w:rPr>
          <w:rFonts w:ascii="Times New Roman" w:hAnsi="Times New Roman" w:cs="Times New Roman"/>
        </w:rPr>
      </w:pPr>
      <w:r w:rsidRPr="008E21CD">
        <w:rPr>
          <w:rStyle w:val="footnotemark"/>
          <w:rFonts w:ascii="Times New Roman" w:hAnsi="Times New Roman" w:cs="Times New Roman"/>
        </w:rPr>
        <w:footnoteRef/>
      </w:r>
      <w:r w:rsidRPr="008E21CD">
        <w:rPr>
          <w:rFonts w:ascii="Times New Roman" w:hAnsi="Times New Roman" w:cs="Times New Roman"/>
        </w:rPr>
        <w:t xml:space="preserve"> См.: Доклад Епископа Саратовского и </w:t>
      </w:r>
      <w:proofErr w:type="spellStart"/>
      <w:r w:rsidRPr="008E21CD">
        <w:rPr>
          <w:rFonts w:ascii="Times New Roman" w:hAnsi="Times New Roman" w:cs="Times New Roman"/>
        </w:rPr>
        <w:t>Вольского</w:t>
      </w:r>
      <w:proofErr w:type="spellEnd"/>
      <w:r w:rsidRPr="008E21CD">
        <w:rPr>
          <w:rFonts w:ascii="Times New Roman" w:hAnsi="Times New Roman" w:cs="Times New Roman"/>
        </w:rPr>
        <w:t xml:space="preserve"> </w:t>
      </w:r>
      <w:proofErr w:type="spellStart"/>
      <w:r w:rsidRPr="008E21CD">
        <w:rPr>
          <w:rFonts w:ascii="Times New Roman" w:hAnsi="Times New Roman" w:cs="Times New Roman"/>
        </w:rPr>
        <w:t>Лонгина</w:t>
      </w:r>
      <w:proofErr w:type="spellEnd"/>
      <w:r w:rsidRPr="008E21CD">
        <w:rPr>
          <w:rFonts w:ascii="Times New Roman" w:hAnsi="Times New Roman" w:cs="Times New Roman"/>
        </w:rPr>
        <w:t xml:space="preserve"> на Епархиальном собрании 27 декабря 2010 г. URL: http://www.eparhia-saratov.ru/Articles/doklad-episkopasaratovskogo-i-volskogo-longina-na-eparkhialnom-sobranii-27-dekabrya-2010-goda (дата обращения 13.11.20</w:t>
      </w:r>
      <w:r>
        <w:rPr>
          <w:rFonts w:ascii="Times New Roman" w:hAnsi="Times New Roman" w:cs="Times New Roman"/>
        </w:rPr>
        <w:t>20</w:t>
      </w:r>
      <w:r w:rsidRPr="008E21CD">
        <w:rPr>
          <w:rFonts w:ascii="Times New Roman" w:hAnsi="Times New Roman" w:cs="Times New Roman"/>
        </w:rPr>
        <w:t>)</w:t>
      </w:r>
    </w:p>
  </w:footnote>
  <w:footnote w:id="53">
    <w:p w:rsidR="004A4D16" w:rsidRPr="008E21CD" w:rsidRDefault="004A4D16" w:rsidP="008E21CD">
      <w:pPr>
        <w:pStyle w:val="footnotedescription"/>
        <w:tabs>
          <w:tab w:val="center" w:pos="830"/>
          <w:tab w:val="center" w:pos="1748"/>
          <w:tab w:val="center" w:pos="2410"/>
          <w:tab w:val="center" w:pos="4536"/>
          <w:tab w:val="right" w:pos="9407"/>
          <w:tab w:val="center" w:pos="9498"/>
        </w:tabs>
        <w:spacing w:line="240" w:lineRule="auto"/>
        <w:ind w:firstLine="709"/>
        <w:jc w:val="both"/>
        <w:rPr>
          <w:rFonts w:ascii="Times New Roman" w:hAnsi="Times New Roman" w:cs="Times New Roman"/>
        </w:rPr>
      </w:pPr>
      <w:r w:rsidRPr="008E21CD">
        <w:rPr>
          <w:rStyle w:val="footnotemark"/>
          <w:rFonts w:ascii="Times New Roman" w:hAnsi="Times New Roman" w:cs="Times New Roman"/>
        </w:rPr>
        <w:footnoteRef/>
      </w:r>
      <w:r w:rsidRPr="008E21CD">
        <w:rPr>
          <w:rFonts w:ascii="Times New Roman" w:hAnsi="Times New Roman" w:cs="Times New Roman"/>
        </w:rPr>
        <w:t xml:space="preserve"> См.: </w:t>
      </w:r>
      <w:r w:rsidRPr="008E21CD">
        <w:rPr>
          <w:rFonts w:ascii="Times New Roman" w:hAnsi="Times New Roman" w:cs="Times New Roman"/>
        </w:rPr>
        <w:tab/>
      </w:r>
      <w:proofErr w:type="spellStart"/>
      <w:r w:rsidRPr="008E21CD">
        <w:rPr>
          <w:rFonts w:ascii="Times New Roman" w:hAnsi="Times New Roman" w:cs="Times New Roman"/>
          <w:i/>
        </w:rPr>
        <w:t>Налимова</w:t>
      </w:r>
      <w:proofErr w:type="spellEnd"/>
      <w:r w:rsidRPr="008E21CD">
        <w:rPr>
          <w:rFonts w:ascii="Times New Roman" w:hAnsi="Times New Roman" w:cs="Times New Roman"/>
          <w:i/>
        </w:rPr>
        <w:t xml:space="preserve"> Е. </w:t>
      </w:r>
      <w:r w:rsidRPr="008E21CD">
        <w:rPr>
          <w:rFonts w:ascii="Times New Roman" w:hAnsi="Times New Roman" w:cs="Times New Roman"/>
        </w:rPr>
        <w:t xml:space="preserve">Имущество – </w:t>
      </w:r>
      <w:r w:rsidRPr="008E21CD">
        <w:rPr>
          <w:rFonts w:ascii="Times New Roman" w:hAnsi="Times New Roman" w:cs="Times New Roman"/>
        </w:rPr>
        <w:tab/>
        <w:t xml:space="preserve">Церкви? URL:http://www.sarvzglyad.ru/?news_id=245 (дата обращения 13.11.2020) </w:t>
      </w:r>
    </w:p>
  </w:footnote>
  <w:footnote w:id="54">
    <w:p w:rsidR="004A4D16" w:rsidRDefault="004A4D16" w:rsidP="008E21CD">
      <w:pPr>
        <w:pStyle w:val="footnotedescription"/>
        <w:spacing w:line="240" w:lineRule="auto"/>
        <w:ind w:firstLine="709"/>
        <w:jc w:val="both"/>
      </w:pPr>
      <w:r w:rsidRPr="008E21CD">
        <w:rPr>
          <w:rStyle w:val="footnotemark"/>
          <w:rFonts w:ascii="Times New Roman" w:hAnsi="Times New Roman" w:cs="Times New Roman"/>
        </w:rPr>
        <w:footnoteRef/>
      </w:r>
      <w:r w:rsidRPr="008E21CD">
        <w:rPr>
          <w:rFonts w:ascii="Times New Roman" w:hAnsi="Times New Roman" w:cs="Times New Roman"/>
        </w:rPr>
        <w:t xml:space="preserve"> Референдум по </w:t>
      </w:r>
      <w:proofErr w:type="spellStart"/>
      <w:r w:rsidRPr="008E21CD">
        <w:rPr>
          <w:rFonts w:ascii="Times New Roman" w:hAnsi="Times New Roman" w:cs="Times New Roman"/>
        </w:rPr>
        <w:t>Исаакию</w:t>
      </w:r>
      <w:proofErr w:type="spellEnd"/>
      <w:r w:rsidRPr="008E21CD">
        <w:rPr>
          <w:rFonts w:ascii="Times New Roman" w:hAnsi="Times New Roman" w:cs="Times New Roman"/>
        </w:rPr>
        <w:t xml:space="preserve"> не объединит, а расколет Петербург еще больше // РИА Новости. URL: https://rg.ru/2017/03/28/reg-szfo/referendum-po-isaakiiu-ne-obedinit-a-raskoletpeterburg-eshche-bolshe.html (дата обращения 13.11.2020)</w:t>
      </w:r>
      <w:r>
        <w:t xml:space="preserve"> </w:t>
      </w:r>
    </w:p>
  </w:footnote>
  <w:footnote w:id="55">
    <w:p w:rsidR="004A4D16" w:rsidRPr="008E21CD" w:rsidRDefault="004A4D16" w:rsidP="008E21CD">
      <w:pPr>
        <w:spacing w:after="0" w:line="240" w:lineRule="auto"/>
        <w:ind w:firstLine="709"/>
        <w:jc w:val="both"/>
        <w:rPr>
          <w:rFonts w:ascii="Times New Roman" w:hAnsi="Times New Roman" w:cs="Times New Roman"/>
          <w:sz w:val="20"/>
          <w:szCs w:val="20"/>
        </w:rPr>
      </w:pPr>
      <w:r w:rsidRPr="008E21CD">
        <w:rPr>
          <w:rStyle w:val="a9"/>
          <w:rFonts w:ascii="Times New Roman" w:hAnsi="Times New Roman" w:cs="Times New Roman"/>
          <w:sz w:val="20"/>
          <w:szCs w:val="20"/>
        </w:rPr>
        <w:footnoteRef/>
      </w:r>
      <w:r w:rsidRPr="008E21CD">
        <w:rPr>
          <w:rFonts w:ascii="Times New Roman" w:hAnsi="Times New Roman" w:cs="Times New Roman"/>
          <w:sz w:val="20"/>
          <w:szCs w:val="20"/>
        </w:rPr>
        <w:t xml:space="preserve"> Жители Саратова выступают против строительства храма на месте спортивной площадки // ИАА «СОВА». URL: http://www.sova-center.ru/religion/news/communitymedia/communities-conflicts/2016/04/d34382 (дата обращения 21.11.2020) </w:t>
      </w:r>
    </w:p>
  </w:footnote>
  <w:footnote w:id="56">
    <w:p w:rsidR="004A4D16" w:rsidRPr="00087972" w:rsidRDefault="004A4D16" w:rsidP="008E21CD">
      <w:pPr>
        <w:pStyle w:val="a7"/>
        <w:ind w:firstLine="709"/>
        <w:jc w:val="both"/>
      </w:pPr>
      <w:r w:rsidRPr="008E21CD">
        <w:rPr>
          <w:rStyle w:val="a9"/>
          <w:rFonts w:ascii="Times New Roman" w:hAnsi="Times New Roman" w:cs="Times New Roman"/>
        </w:rPr>
        <w:footnoteRef/>
      </w:r>
      <w:r w:rsidRPr="008E21CD">
        <w:rPr>
          <w:rFonts w:ascii="Times New Roman" w:hAnsi="Times New Roman" w:cs="Times New Roman"/>
        </w:rPr>
        <w:t xml:space="preserve"> См. подробнее об этом: </w:t>
      </w:r>
      <w:proofErr w:type="spellStart"/>
      <w:r w:rsidRPr="008E21CD">
        <w:rPr>
          <w:rFonts w:ascii="Times New Roman" w:hAnsi="Times New Roman" w:cs="Times New Roman"/>
        </w:rPr>
        <w:t>Масычев</w:t>
      </w:r>
      <w:proofErr w:type="spellEnd"/>
      <w:r w:rsidRPr="008E21CD">
        <w:rPr>
          <w:rFonts w:ascii="Times New Roman" w:hAnsi="Times New Roman" w:cs="Times New Roman"/>
        </w:rPr>
        <w:t xml:space="preserve"> П. В. Репрезентации проблем толерантности и </w:t>
      </w:r>
      <w:proofErr w:type="spellStart"/>
      <w:r w:rsidRPr="008E21CD">
        <w:rPr>
          <w:rFonts w:ascii="Times New Roman" w:hAnsi="Times New Roman" w:cs="Times New Roman"/>
        </w:rPr>
        <w:t>интолерантности</w:t>
      </w:r>
      <w:proofErr w:type="spellEnd"/>
      <w:r w:rsidRPr="008E21CD">
        <w:rPr>
          <w:rFonts w:ascii="Times New Roman" w:hAnsi="Times New Roman" w:cs="Times New Roman"/>
        </w:rPr>
        <w:t xml:space="preserve"> в </w:t>
      </w:r>
      <w:proofErr w:type="gramStart"/>
      <w:r w:rsidRPr="008E21CD">
        <w:rPr>
          <w:rFonts w:ascii="Times New Roman" w:hAnsi="Times New Roman" w:cs="Times New Roman"/>
        </w:rPr>
        <w:t>современном</w:t>
      </w:r>
      <w:proofErr w:type="gramEnd"/>
      <w:r w:rsidRPr="008E21CD">
        <w:rPr>
          <w:rFonts w:ascii="Times New Roman" w:hAnsi="Times New Roman" w:cs="Times New Roman"/>
        </w:rPr>
        <w:t xml:space="preserve"> религиозном </w:t>
      </w:r>
      <w:proofErr w:type="spellStart"/>
      <w:r w:rsidRPr="008E21CD">
        <w:rPr>
          <w:rFonts w:ascii="Times New Roman" w:hAnsi="Times New Roman" w:cs="Times New Roman"/>
        </w:rPr>
        <w:t>дискурсе</w:t>
      </w:r>
      <w:proofErr w:type="spellEnd"/>
      <w:r w:rsidRPr="008E21CD">
        <w:rPr>
          <w:rFonts w:ascii="Times New Roman" w:hAnsi="Times New Roman" w:cs="Times New Roman"/>
        </w:rPr>
        <w:t xml:space="preserve"> // Вестник Челябинского государственного университета. Социология. 2012. №18. С.29.</w:t>
      </w:r>
    </w:p>
  </w:footnote>
  <w:footnote w:id="57">
    <w:p w:rsidR="004A4D16" w:rsidRPr="000C3AA8" w:rsidRDefault="004A4D16" w:rsidP="00F42F80">
      <w:pPr>
        <w:pStyle w:val="a7"/>
        <w:ind w:firstLine="709"/>
        <w:jc w:val="both"/>
        <w:rPr>
          <w:rFonts w:ascii="Times New Roman" w:hAnsi="Times New Roman" w:cs="Times New Roman"/>
        </w:rPr>
      </w:pPr>
      <w:r w:rsidRPr="000C3AA8">
        <w:rPr>
          <w:rStyle w:val="a9"/>
          <w:rFonts w:ascii="Times New Roman" w:hAnsi="Times New Roman" w:cs="Times New Roman"/>
        </w:rPr>
        <w:footnoteRef/>
      </w:r>
      <w:r w:rsidRPr="000C3AA8">
        <w:rPr>
          <w:rFonts w:ascii="Times New Roman" w:hAnsi="Times New Roman" w:cs="Times New Roman"/>
        </w:rPr>
        <w:t xml:space="preserve"> Маркс К., Энгельс Ф. Из ранних произведений. М., 1956. С. 560-561</w:t>
      </w:r>
    </w:p>
  </w:footnote>
  <w:footnote w:id="58">
    <w:p w:rsidR="004A4D16" w:rsidRPr="00C527FF" w:rsidRDefault="004A4D16" w:rsidP="00C527FF">
      <w:pPr>
        <w:pStyle w:val="a7"/>
        <w:ind w:firstLine="709"/>
        <w:jc w:val="both"/>
        <w:rPr>
          <w:rFonts w:ascii="Times New Roman" w:hAnsi="Times New Roman" w:cs="Times New Roman"/>
        </w:rPr>
      </w:pPr>
      <w:r w:rsidRPr="00C527FF">
        <w:rPr>
          <w:rStyle w:val="a9"/>
          <w:rFonts w:ascii="Times New Roman" w:hAnsi="Times New Roman" w:cs="Times New Roman"/>
        </w:rPr>
        <w:footnoteRef/>
      </w:r>
      <w:r w:rsidRPr="00C527FF">
        <w:rPr>
          <w:rFonts w:ascii="Times New Roman" w:hAnsi="Times New Roman" w:cs="Times New Roman"/>
        </w:rPr>
        <w:t xml:space="preserve"> </w:t>
      </w:r>
      <w:r w:rsidRPr="00C527FF">
        <w:rPr>
          <w:rFonts w:ascii="Times New Roman" w:eastAsia="Times New Roman" w:hAnsi="Times New Roman" w:cs="Times New Roman"/>
        </w:rPr>
        <w:t xml:space="preserve">Характерный пример современной религиозной субкультуры — </w:t>
      </w:r>
      <w:proofErr w:type="gramStart"/>
      <w:r w:rsidRPr="00C527FF">
        <w:rPr>
          <w:rFonts w:ascii="Times New Roman" w:eastAsia="Times New Roman" w:hAnsi="Times New Roman" w:cs="Times New Roman"/>
        </w:rPr>
        <w:t>многомиллионное</w:t>
      </w:r>
      <w:proofErr w:type="gramEnd"/>
      <w:r w:rsidRPr="00C527FF">
        <w:rPr>
          <w:rFonts w:ascii="Times New Roman" w:eastAsia="Times New Roman" w:hAnsi="Times New Roman" w:cs="Times New Roman"/>
        </w:rPr>
        <w:t xml:space="preserve"> глобальное </w:t>
      </w:r>
      <w:proofErr w:type="spellStart"/>
      <w:r w:rsidRPr="00C527FF">
        <w:rPr>
          <w:rFonts w:ascii="Times New Roman" w:eastAsia="Times New Roman" w:hAnsi="Times New Roman" w:cs="Times New Roman"/>
        </w:rPr>
        <w:t>пятидесятничество</w:t>
      </w:r>
      <w:proofErr w:type="spellEnd"/>
      <w:r w:rsidRPr="00C527FF">
        <w:rPr>
          <w:rFonts w:ascii="Times New Roman" w:eastAsia="Times New Roman" w:hAnsi="Times New Roman" w:cs="Times New Roman"/>
        </w:rPr>
        <w:t xml:space="preserve">. См.: Мартин Д. </w:t>
      </w:r>
      <w:proofErr w:type="spellStart"/>
      <w:r w:rsidRPr="00C527FF">
        <w:rPr>
          <w:rFonts w:ascii="Times New Roman" w:eastAsia="Times New Roman" w:hAnsi="Times New Roman" w:cs="Times New Roman"/>
        </w:rPr>
        <w:t>Пятидесятничество</w:t>
      </w:r>
      <w:proofErr w:type="spellEnd"/>
      <w:r w:rsidRPr="00C527FF">
        <w:rPr>
          <w:rFonts w:ascii="Times New Roman" w:eastAsia="Times New Roman" w:hAnsi="Times New Roman" w:cs="Times New Roman"/>
        </w:rPr>
        <w:t>: транснациональный волюнтаризм в глобальном религиозном хозяйстве // Государство, религия, церковь в России и за рубежом. 2012. № 1 (30).</w:t>
      </w:r>
    </w:p>
  </w:footnote>
  <w:footnote w:id="59">
    <w:p w:rsidR="004A4D16" w:rsidRPr="008A3832" w:rsidRDefault="004A4D16" w:rsidP="00C527FF">
      <w:pPr>
        <w:pStyle w:val="a7"/>
        <w:ind w:firstLine="709"/>
        <w:jc w:val="both"/>
        <w:rPr>
          <w:rFonts w:ascii="Times New Roman" w:hAnsi="Times New Roman" w:cs="Times New Roman"/>
        </w:rPr>
      </w:pPr>
      <w:r w:rsidRPr="008A3832">
        <w:rPr>
          <w:rStyle w:val="a9"/>
          <w:rFonts w:ascii="Times New Roman" w:hAnsi="Times New Roman" w:cs="Times New Roman"/>
        </w:rPr>
        <w:footnoteRef/>
      </w:r>
      <w:r w:rsidRPr="008A3832">
        <w:rPr>
          <w:rFonts w:ascii="Times New Roman" w:hAnsi="Times New Roman" w:cs="Times New Roman"/>
        </w:rPr>
        <w:t xml:space="preserve"> </w:t>
      </w:r>
      <w:proofErr w:type="spellStart"/>
      <w:r w:rsidRPr="008A3832">
        <w:rPr>
          <w:rFonts w:ascii="Times New Roman" w:hAnsi="Times New Roman" w:cs="Times New Roman"/>
          <w:shd w:val="clear" w:color="auto" w:fill="FFFFFF"/>
        </w:rPr>
        <w:t>Кырлежев</w:t>
      </w:r>
      <w:proofErr w:type="spellEnd"/>
      <w:r w:rsidRPr="008A3832">
        <w:rPr>
          <w:rFonts w:ascii="Times New Roman" w:hAnsi="Times New Roman" w:cs="Times New Roman"/>
          <w:shd w:val="clear" w:color="auto" w:fill="FFFFFF"/>
        </w:rPr>
        <w:t xml:space="preserve"> </w:t>
      </w:r>
      <w:proofErr w:type="spellStart"/>
      <w:r w:rsidRPr="008A3832">
        <w:rPr>
          <w:rFonts w:ascii="Times New Roman" w:hAnsi="Times New Roman" w:cs="Times New Roman"/>
          <w:shd w:val="clear" w:color="auto" w:fill="FFFFFF"/>
        </w:rPr>
        <w:t>А.</w:t>
      </w:r>
      <w:r w:rsidRPr="008A3832">
        <w:rPr>
          <w:rStyle w:val="af2"/>
          <w:rFonts w:ascii="Times New Roman" w:hAnsi="Times New Roman" w:cs="Times New Roman"/>
          <w:bCs/>
          <w:i w:val="0"/>
          <w:iCs w:val="0"/>
          <w:shd w:val="clear" w:color="auto" w:fill="FFFFFF"/>
        </w:rPr>
        <w:t>Постсекулярная</w:t>
      </w:r>
      <w:proofErr w:type="spellEnd"/>
      <w:r w:rsidRPr="008A3832">
        <w:rPr>
          <w:rStyle w:val="af2"/>
          <w:rFonts w:ascii="Times New Roman" w:hAnsi="Times New Roman" w:cs="Times New Roman"/>
          <w:bCs/>
          <w:i w:val="0"/>
          <w:iCs w:val="0"/>
          <w:shd w:val="clear" w:color="auto" w:fill="FFFFFF"/>
        </w:rPr>
        <w:t xml:space="preserve"> эпоха </w:t>
      </w:r>
      <w:r w:rsidRPr="008A3832">
        <w:rPr>
          <w:rFonts w:ascii="Times New Roman" w:hAnsi="Times New Roman" w:cs="Times New Roman"/>
          <w:shd w:val="clear" w:color="auto" w:fill="FFFFFF"/>
        </w:rPr>
        <w:t xml:space="preserve">// </w:t>
      </w:r>
      <w:r w:rsidRPr="008A3832">
        <w:rPr>
          <w:rStyle w:val="af2"/>
          <w:rFonts w:ascii="Times New Roman" w:hAnsi="Times New Roman" w:cs="Times New Roman"/>
          <w:bCs/>
          <w:i w:val="0"/>
          <w:iCs w:val="0"/>
          <w:shd w:val="clear" w:color="auto" w:fill="FFFFFF"/>
        </w:rPr>
        <w:t>Континент</w:t>
      </w:r>
      <w:r w:rsidRPr="008A3832">
        <w:rPr>
          <w:rFonts w:ascii="Times New Roman" w:hAnsi="Times New Roman" w:cs="Times New Roman"/>
          <w:shd w:val="clear" w:color="auto" w:fill="FFFFFF"/>
        </w:rPr>
        <w:t xml:space="preserve">. </w:t>
      </w:r>
      <w:r w:rsidRPr="008A3832">
        <w:rPr>
          <w:rStyle w:val="af2"/>
          <w:rFonts w:ascii="Times New Roman" w:hAnsi="Times New Roman" w:cs="Times New Roman"/>
          <w:bCs/>
          <w:i w:val="0"/>
          <w:iCs w:val="0"/>
          <w:shd w:val="clear" w:color="auto" w:fill="FFFFFF"/>
        </w:rPr>
        <w:t>2004</w:t>
      </w:r>
      <w:r w:rsidRPr="008A3832">
        <w:rPr>
          <w:rFonts w:ascii="Times New Roman" w:hAnsi="Times New Roman" w:cs="Times New Roman"/>
          <w:shd w:val="clear" w:color="auto" w:fill="FFFFFF"/>
        </w:rPr>
        <w:t xml:space="preserve">. № 120. [Электронный ресурс] </w:t>
      </w:r>
      <w:r w:rsidRPr="008A3832">
        <w:rPr>
          <w:rFonts w:ascii="Times New Roman" w:hAnsi="Times New Roman" w:cs="Times New Roman"/>
          <w:shd w:val="clear" w:color="auto" w:fill="FFFFFF"/>
          <w:lang w:val="en-US"/>
        </w:rPr>
        <w:t>URL</w:t>
      </w:r>
      <w:r w:rsidRPr="008A3832">
        <w:rPr>
          <w:rFonts w:ascii="Times New Roman" w:hAnsi="Times New Roman" w:cs="Times New Roman"/>
          <w:shd w:val="clear" w:color="auto" w:fill="FFFFFF"/>
        </w:rPr>
        <w:t xml:space="preserve">: </w:t>
      </w:r>
      <w:r w:rsidRPr="008A3832">
        <w:rPr>
          <w:rFonts w:ascii="Times New Roman" w:hAnsi="Times New Roman" w:cs="Times New Roman"/>
          <w:color w:val="333333"/>
          <w:shd w:val="clear" w:color="auto" w:fill="FFFFFF"/>
        </w:rPr>
        <w:t>http://magazines.russ.ru/</w:t>
      </w:r>
      <w:r w:rsidRPr="008A3832">
        <w:rPr>
          <w:rFonts w:ascii="Times New Roman" w:hAnsi="Times New Roman" w:cs="Times New Roman"/>
          <w:bCs/>
          <w:color w:val="333333"/>
          <w:shd w:val="clear" w:color="auto" w:fill="FFFFFF"/>
        </w:rPr>
        <w:t>continent</w:t>
      </w:r>
      <w:r w:rsidRPr="008A3832">
        <w:rPr>
          <w:rFonts w:ascii="Times New Roman" w:hAnsi="Times New Roman" w:cs="Times New Roman"/>
          <w:color w:val="333333"/>
          <w:shd w:val="clear" w:color="auto" w:fill="FFFFFF"/>
        </w:rPr>
        <w:t>/</w:t>
      </w:r>
      <w:r w:rsidRPr="008A3832">
        <w:rPr>
          <w:rFonts w:ascii="Times New Roman" w:hAnsi="Times New Roman" w:cs="Times New Roman"/>
          <w:bCs/>
          <w:color w:val="333333"/>
          <w:shd w:val="clear" w:color="auto" w:fill="FFFFFF"/>
        </w:rPr>
        <w:t>2004</w:t>
      </w:r>
      <w:r w:rsidRPr="008A3832">
        <w:rPr>
          <w:rFonts w:ascii="Times New Roman" w:hAnsi="Times New Roman" w:cs="Times New Roman"/>
          <w:color w:val="333333"/>
          <w:shd w:val="clear" w:color="auto" w:fill="FFFFFF"/>
        </w:rPr>
        <w:t>/</w:t>
      </w:r>
      <w:r w:rsidRPr="008A3832">
        <w:rPr>
          <w:rFonts w:ascii="Times New Roman" w:hAnsi="Times New Roman" w:cs="Times New Roman"/>
          <w:bCs/>
          <w:color w:val="333333"/>
          <w:shd w:val="clear" w:color="auto" w:fill="FFFFFF"/>
        </w:rPr>
        <w:t>120</w:t>
      </w:r>
      <w:r w:rsidRPr="008A3832">
        <w:rPr>
          <w:rFonts w:ascii="Times New Roman" w:hAnsi="Times New Roman" w:cs="Times New Roman"/>
          <w:color w:val="333333"/>
          <w:shd w:val="clear" w:color="auto" w:fill="FFFFFF"/>
        </w:rPr>
        <w:t>/kyr16.htm</w:t>
      </w:r>
    </w:p>
  </w:footnote>
  <w:footnote w:id="60">
    <w:p w:rsidR="004A4D16" w:rsidRPr="008A3832" w:rsidRDefault="004A4D16" w:rsidP="008A3832">
      <w:pPr>
        <w:pStyle w:val="a7"/>
        <w:ind w:firstLine="709"/>
        <w:jc w:val="both"/>
        <w:rPr>
          <w:rFonts w:ascii="Times New Roman" w:hAnsi="Times New Roman" w:cs="Times New Roman"/>
        </w:rPr>
      </w:pPr>
      <w:r w:rsidRPr="008A3832">
        <w:rPr>
          <w:rStyle w:val="a9"/>
          <w:rFonts w:ascii="Times New Roman" w:hAnsi="Times New Roman" w:cs="Times New Roman"/>
        </w:rPr>
        <w:footnoteRef/>
      </w:r>
      <w:r w:rsidRPr="008A3832">
        <w:rPr>
          <w:rFonts w:ascii="Times New Roman" w:hAnsi="Times New Roman" w:cs="Times New Roman"/>
        </w:rPr>
        <w:t xml:space="preserve"> </w:t>
      </w:r>
      <w:r w:rsidRPr="008A3832">
        <w:rPr>
          <w:rFonts w:ascii="Times New Roman" w:eastAsia="Times New Roman" w:hAnsi="Times New Roman" w:cs="Times New Roman"/>
        </w:rPr>
        <w:t>Основы учения Русской Православной Церкви о достоинстве, свободе и правах человека. IV.5</w:t>
      </w:r>
    </w:p>
  </w:footnote>
  <w:footnote w:id="61">
    <w:p w:rsidR="004A4D16" w:rsidRPr="00437DC9" w:rsidRDefault="004A4D16" w:rsidP="00437DC9">
      <w:pPr>
        <w:spacing w:after="0" w:line="240" w:lineRule="auto"/>
        <w:ind w:firstLine="709"/>
        <w:jc w:val="both"/>
        <w:rPr>
          <w:rFonts w:ascii="Times New Roman" w:hAnsi="Times New Roman" w:cs="Times New Roman"/>
          <w:sz w:val="20"/>
          <w:szCs w:val="20"/>
        </w:rPr>
      </w:pPr>
      <w:r w:rsidRPr="00437DC9">
        <w:rPr>
          <w:rStyle w:val="a9"/>
          <w:rFonts w:ascii="Times New Roman" w:hAnsi="Times New Roman" w:cs="Times New Roman"/>
          <w:sz w:val="20"/>
          <w:szCs w:val="20"/>
        </w:rPr>
        <w:footnoteRef/>
      </w:r>
      <w:r w:rsidRPr="00437DC9">
        <w:rPr>
          <w:rFonts w:ascii="Times New Roman" w:hAnsi="Times New Roman" w:cs="Times New Roman"/>
          <w:sz w:val="20"/>
          <w:szCs w:val="20"/>
        </w:rPr>
        <w:t xml:space="preserve"> ВЦИОМ. О семье и браке. 2000, июнь // </w:t>
      </w:r>
      <w:proofErr w:type="spellStart"/>
      <w:r w:rsidRPr="00437DC9">
        <w:rPr>
          <w:rFonts w:ascii="Times New Roman" w:hAnsi="Times New Roman" w:cs="Times New Roman"/>
          <w:sz w:val="20"/>
          <w:szCs w:val="20"/>
        </w:rPr>
        <w:t>www.wciom.ru</w:t>
      </w:r>
      <w:proofErr w:type="spellEnd"/>
      <w:r w:rsidRPr="00437DC9">
        <w:rPr>
          <w:rFonts w:ascii="Times New Roman" w:hAnsi="Times New Roman" w:cs="Times New Roman"/>
          <w:sz w:val="20"/>
          <w:szCs w:val="20"/>
        </w:rPr>
        <w:t xml:space="preserve">; ВЦИОМ. Ценности: народность и православие. 2006, 3 мая // </w:t>
      </w:r>
      <w:proofErr w:type="spellStart"/>
      <w:r w:rsidRPr="00437DC9">
        <w:rPr>
          <w:rFonts w:ascii="Times New Roman" w:hAnsi="Times New Roman" w:cs="Times New Roman"/>
          <w:sz w:val="20"/>
          <w:szCs w:val="20"/>
        </w:rPr>
        <w:t>www.wciom.ru</w:t>
      </w:r>
      <w:proofErr w:type="spellEnd"/>
      <w:r w:rsidRPr="00437DC9">
        <w:rPr>
          <w:rFonts w:ascii="Times New Roman" w:hAnsi="Times New Roman" w:cs="Times New Roman"/>
          <w:sz w:val="20"/>
          <w:szCs w:val="20"/>
        </w:rPr>
        <w:t xml:space="preserve">; База данных ФОМ. Духовность – вчера и сегодня. 2007, 11 января // </w:t>
      </w:r>
      <w:hyperlink r:id="rId2" w:history="1">
        <w:r w:rsidRPr="00437DC9">
          <w:rPr>
            <w:rStyle w:val="a4"/>
            <w:rFonts w:ascii="Times New Roman" w:hAnsi="Times New Roman" w:cs="Times New Roman"/>
            <w:color w:val="auto"/>
            <w:sz w:val="20"/>
            <w:szCs w:val="20"/>
            <w:u w:val="none"/>
          </w:rPr>
          <w:t>www.fom.ru</w:t>
        </w:r>
      </w:hyperlink>
      <w:r w:rsidRPr="00437DC9">
        <w:rPr>
          <w:rFonts w:ascii="Times New Roman" w:hAnsi="Times New Roman" w:cs="Times New Roman"/>
          <w:sz w:val="20"/>
          <w:szCs w:val="20"/>
        </w:rPr>
        <w:t>.</w:t>
      </w:r>
    </w:p>
    <w:p w:rsidR="004A4D16" w:rsidRDefault="004A4D16">
      <w:pPr>
        <w:pStyle w:val="a7"/>
      </w:pPr>
    </w:p>
  </w:footnote>
  <w:footnote w:id="62">
    <w:p w:rsidR="004A4D16" w:rsidRPr="00437DC9" w:rsidRDefault="004A4D16" w:rsidP="00800DAB">
      <w:pPr>
        <w:pStyle w:val="a7"/>
        <w:ind w:firstLine="709"/>
        <w:jc w:val="both"/>
        <w:rPr>
          <w:rFonts w:ascii="Times New Roman" w:hAnsi="Times New Roman" w:cs="Times New Roman"/>
        </w:rPr>
      </w:pPr>
      <w:r w:rsidRPr="00437DC9">
        <w:rPr>
          <w:rStyle w:val="a9"/>
          <w:rFonts w:ascii="Times New Roman" w:hAnsi="Times New Roman" w:cs="Times New Roman"/>
        </w:rPr>
        <w:footnoteRef/>
      </w:r>
      <w:r w:rsidRPr="00437DC9">
        <w:rPr>
          <w:rFonts w:ascii="Times New Roman" w:hAnsi="Times New Roman" w:cs="Times New Roman"/>
        </w:rPr>
        <w:t xml:space="preserve"> К слову, доля мусульман среди верующих – 8%; католиков, буддистов и </w:t>
      </w:r>
      <w:proofErr w:type="spellStart"/>
      <w:r w:rsidRPr="00437DC9">
        <w:rPr>
          <w:rFonts w:ascii="Times New Roman" w:hAnsi="Times New Roman" w:cs="Times New Roman"/>
        </w:rPr>
        <w:t>иудаистов</w:t>
      </w:r>
      <w:proofErr w:type="spellEnd"/>
      <w:r w:rsidRPr="00437DC9">
        <w:rPr>
          <w:rFonts w:ascii="Times New Roman" w:hAnsi="Times New Roman" w:cs="Times New Roman"/>
        </w:rPr>
        <w:t xml:space="preserve"> – по 1%; протестантов всех направлений – 2%; «</w:t>
      </w:r>
      <w:proofErr w:type="spellStart"/>
      <w:r w:rsidRPr="00437DC9">
        <w:rPr>
          <w:rFonts w:ascii="Times New Roman" w:hAnsi="Times New Roman" w:cs="Times New Roman"/>
        </w:rPr>
        <w:t>оккультистов</w:t>
      </w:r>
      <w:proofErr w:type="spellEnd"/>
      <w:r w:rsidRPr="00437DC9">
        <w:rPr>
          <w:rFonts w:ascii="Times New Roman" w:hAnsi="Times New Roman" w:cs="Times New Roman"/>
        </w:rPr>
        <w:t xml:space="preserve">», верящих в существование в мире неких божественных сил, но не исповедующих конкретную религию, – 8% ВЦИИОМ. </w:t>
      </w:r>
      <w:proofErr w:type="spellStart"/>
      <w:r w:rsidRPr="00437DC9">
        <w:rPr>
          <w:rFonts w:ascii="Times New Roman" w:hAnsi="Times New Roman" w:cs="Times New Roman"/>
        </w:rPr>
        <w:t>Пресссвыпуск</w:t>
      </w:r>
      <w:proofErr w:type="spellEnd"/>
      <w:r w:rsidRPr="00437DC9">
        <w:rPr>
          <w:rFonts w:ascii="Times New Roman" w:hAnsi="Times New Roman" w:cs="Times New Roman"/>
        </w:rPr>
        <w:t xml:space="preserve"> № 789. Религия в нашей жизни. 2007, 11 октября // </w:t>
      </w:r>
      <w:proofErr w:type="spellStart"/>
      <w:r w:rsidRPr="00437DC9">
        <w:rPr>
          <w:rFonts w:ascii="Times New Roman" w:hAnsi="Times New Roman" w:cs="Times New Roman"/>
        </w:rPr>
        <w:t>www.wciom.ru</w:t>
      </w:r>
      <w:proofErr w:type="spellEnd"/>
      <w:r w:rsidRPr="00437DC9">
        <w:rPr>
          <w:rFonts w:ascii="Times New Roman" w:hAnsi="Times New Roman" w:cs="Times New Roman"/>
        </w:rPr>
        <w:t>.</w:t>
      </w:r>
    </w:p>
  </w:footnote>
  <w:footnote w:id="63">
    <w:p w:rsidR="004A4D16" w:rsidRPr="00437DC9" w:rsidRDefault="004A4D16" w:rsidP="00800DAB">
      <w:pPr>
        <w:spacing w:after="0" w:line="240" w:lineRule="auto"/>
        <w:ind w:firstLine="709"/>
        <w:jc w:val="both"/>
        <w:rPr>
          <w:rFonts w:ascii="Times New Roman" w:hAnsi="Times New Roman" w:cs="Times New Roman"/>
        </w:rPr>
      </w:pPr>
      <w:r w:rsidRPr="00437DC9">
        <w:rPr>
          <w:rStyle w:val="a9"/>
          <w:rFonts w:ascii="Times New Roman" w:hAnsi="Times New Roman" w:cs="Times New Roman"/>
        </w:rPr>
        <w:footnoteRef/>
      </w:r>
      <w:r w:rsidRPr="00437DC9">
        <w:rPr>
          <w:rFonts w:ascii="Times New Roman" w:hAnsi="Times New Roman" w:cs="Times New Roman"/>
        </w:rPr>
        <w:t xml:space="preserve"> По другим данным, это количество было большим, но все равно составляло порядка 14% [Демьянов, 1984, с. 88]</w:t>
      </w:r>
    </w:p>
  </w:footnote>
  <w:footnote w:id="64">
    <w:p w:rsidR="004A4D16" w:rsidRPr="00437DC9" w:rsidRDefault="004A4D16" w:rsidP="00800DAB">
      <w:pPr>
        <w:pStyle w:val="a7"/>
        <w:ind w:firstLine="709"/>
        <w:jc w:val="both"/>
        <w:rPr>
          <w:rFonts w:ascii="Times New Roman" w:hAnsi="Times New Roman" w:cs="Times New Roman"/>
        </w:rPr>
      </w:pPr>
      <w:r w:rsidRPr="00437DC9">
        <w:rPr>
          <w:rStyle w:val="a9"/>
          <w:rFonts w:ascii="Times New Roman" w:hAnsi="Times New Roman" w:cs="Times New Roman"/>
        </w:rPr>
        <w:footnoteRef/>
      </w:r>
      <w:r w:rsidRPr="00437DC9">
        <w:rPr>
          <w:rFonts w:ascii="Times New Roman" w:hAnsi="Times New Roman" w:cs="Times New Roman"/>
        </w:rPr>
        <w:t xml:space="preserve"> </w:t>
      </w:r>
      <w:proofErr w:type="spellStart"/>
      <w:r w:rsidRPr="00437DC9">
        <w:rPr>
          <w:rFonts w:ascii="Times New Roman" w:hAnsi="Times New Roman" w:cs="Times New Roman"/>
        </w:rPr>
        <w:t>ЛевадааЦентр</w:t>
      </w:r>
      <w:proofErr w:type="spellEnd"/>
      <w:r w:rsidRPr="00437DC9">
        <w:rPr>
          <w:rFonts w:ascii="Times New Roman" w:hAnsi="Times New Roman" w:cs="Times New Roman"/>
        </w:rPr>
        <w:t>. Россияне и религия. 2007 /</w:t>
      </w:r>
      <w:r>
        <w:rPr>
          <w:rFonts w:ascii="Times New Roman" w:hAnsi="Times New Roman" w:cs="Times New Roman"/>
        </w:rPr>
        <w:t>[Электронный ресурс]</w:t>
      </w:r>
      <w:r w:rsidRPr="00437DC9">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w:t>
      </w:r>
      <w:r>
        <w:rPr>
          <w:rFonts w:ascii="Times New Roman" w:hAnsi="Times New Roman" w:cs="Times New Roman"/>
        </w:rPr>
        <w:t xml:space="preserve">: </w:t>
      </w:r>
      <w:proofErr w:type="spellStart"/>
      <w:r w:rsidRPr="00437DC9">
        <w:rPr>
          <w:rFonts w:ascii="Times New Roman" w:hAnsi="Times New Roman" w:cs="Times New Roman"/>
        </w:rPr>
        <w:t>www.levada.ru</w:t>
      </w:r>
      <w:proofErr w:type="spellEnd"/>
      <w:r w:rsidRPr="00437DC9">
        <w:rPr>
          <w:rFonts w:ascii="Times New Roman" w:hAnsi="Times New Roman" w:cs="Times New Roman"/>
        </w:rPr>
        <w:t>/religion.html</w:t>
      </w:r>
    </w:p>
  </w:footnote>
  <w:footnote w:id="65">
    <w:p w:rsidR="004A4D16" w:rsidRPr="00D31A73" w:rsidRDefault="004A4D16" w:rsidP="00800DAB">
      <w:pPr>
        <w:pStyle w:val="a7"/>
        <w:ind w:firstLine="709"/>
        <w:jc w:val="both"/>
        <w:rPr>
          <w:rFonts w:ascii="Times New Roman" w:hAnsi="Times New Roman" w:cs="Times New Roman"/>
        </w:rPr>
      </w:pPr>
      <w:r w:rsidRPr="00437DC9">
        <w:rPr>
          <w:rStyle w:val="a9"/>
          <w:rFonts w:ascii="Times New Roman" w:hAnsi="Times New Roman" w:cs="Times New Roman"/>
        </w:rPr>
        <w:footnoteRef/>
      </w:r>
      <w:r w:rsidRPr="00437DC9">
        <w:rPr>
          <w:rFonts w:ascii="Times New Roman" w:hAnsi="Times New Roman" w:cs="Times New Roman"/>
        </w:rPr>
        <w:t xml:space="preserve"> Там же</w:t>
      </w:r>
    </w:p>
  </w:footnote>
  <w:footnote w:id="66">
    <w:p w:rsidR="004A4D16" w:rsidRDefault="004A4D16" w:rsidP="00800DAB">
      <w:pPr>
        <w:pStyle w:val="a7"/>
        <w:ind w:firstLine="709"/>
        <w:jc w:val="both"/>
      </w:pPr>
      <w:r w:rsidRPr="00D31A73">
        <w:rPr>
          <w:rStyle w:val="a9"/>
          <w:rFonts w:ascii="Times New Roman" w:hAnsi="Times New Roman" w:cs="Times New Roman"/>
        </w:rPr>
        <w:footnoteRef/>
      </w:r>
      <w:r w:rsidRPr="00D31A73">
        <w:rPr>
          <w:rFonts w:ascii="Times New Roman" w:hAnsi="Times New Roman" w:cs="Times New Roman"/>
        </w:rPr>
        <w:t xml:space="preserve"> См., например: База данных ФОМ. Отношение к религиям. 2006, 16 февраля // </w:t>
      </w:r>
      <w:hyperlink r:id="rId3">
        <w:r w:rsidRPr="00D31A73">
          <w:rPr>
            <w:rFonts w:ascii="Times New Roman" w:hAnsi="Times New Roman" w:cs="Times New Roman"/>
          </w:rPr>
          <w:t>www.fom.ru.</w:t>
        </w:r>
      </w:hyperlink>
    </w:p>
  </w:footnote>
  <w:footnote w:id="67">
    <w:p w:rsidR="004A4D16" w:rsidRPr="00976303" w:rsidRDefault="004A4D16" w:rsidP="00800DAB">
      <w:pPr>
        <w:pStyle w:val="a7"/>
        <w:ind w:firstLine="709"/>
        <w:jc w:val="both"/>
        <w:rPr>
          <w:rFonts w:ascii="Times New Roman" w:hAnsi="Times New Roman" w:cs="Times New Roman"/>
        </w:rPr>
      </w:pPr>
      <w:r w:rsidRPr="00976303">
        <w:rPr>
          <w:rStyle w:val="a9"/>
          <w:rFonts w:ascii="Times New Roman" w:hAnsi="Times New Roman" w:cs="Times New Roman"/>
        </w:rPr>
        <w:footnoteRef/>
      </w:r>
      <w:r w:rsidRPr="00976303">
        <w:rPr>
          <w:rFonts w:ascii="Times New Roman" w:hAnsi="Times New Roman" w:cs="Times New Roman"/>
        </w:rPr>
        <w:t xml:space="preserve"> ВЦИОМ. Есть ли Бог в Санкт-Петербурге? 2002, август // </w:t>
      </w:r>
      <w:hyperlink r:id="rId4">
        <w:r w:rsidRPr="00976303">
          <w:rPr>
            <w:rFonts w:ascii="Times New Roman" w:hAnsi="Times New Roman" w:cs="Times New Roman"/>
            <w:lang w:val="en-US"/>
          </w:rPr>
          <w:t>www</w:t>
        </w:r>
        <w:r w:rsidRPr="00976303">
          <w:rPr>
            <w:rFonts w:ascii="Times New Roman" w:hAnsi="Times New Roman" w:cs="Times New Roman"/>
          </w:rPr>
          <w:t>.</w:t>
        </w:r>
        <w:proofErr w:type="spellStart"/>
        <w:r w:rsidRPr="00976303">
          <w:rPr>
            <w:rFonts w:ascii="Times New Roman" w:hAnsi="Times New Roman" w:cs="Times New Roman"/>
            <w:lang w:val="en-US"/>
          </w:rPr>
          <w:t>wciom</w:t>
        </w:r>
        <w:proofErr w:type="spellEnd"/>
        <w:r w:rsidRPr="00976303">
          <w:rPr>
            <w:rFonts w:ascii="Times New Roman" w:hAnsi="Times New Roman" w:cs="Times New Roman"/>
          </w:rPr>
          <w:t>.</w:t>
        </w:r>
        <w:proofErr w:type="spellStart"/>
        <w:r w:rsidRPr="00976303">
          <w:rPr>
            <w:rFonts w:ascii="Times New Roman" w:hAnsi="Times New Roman" w:cs="Times New Roman"/>
            <w:lang w:val="en-US"/>
          </w:rPr>
          <w:t>ru</w:t>
        </w:r>
        <w:proofErr w:type="spellEnd"/>
        <w:r w:rsidRPr="00976303">
          <w:rPr>
            <w:rFonts w:ascii="Times New Roman" w:hAnsi="Times New Roman" w:cs="Times New Roman"/>
          </w:rPr>
          <w:t>.</w:t>
        </w:r>
      </w:hyperlink>
    </w:p>
  </w:footnote>
  <w:footnote w:id="68">
    <w:p w:rsidR="004A4D16" w:rsidRPr="00976303" w:rsidRDefault="004A4D16" w:rsidP="00800DAB">
      <w:pPr>
        <w:pStyle w:val="a7"/>
        <w:ind w:firstLine="709"/>
        <w:jc w:val="both"/>
        <w:rPr>
          <w:rFonts w:ascii="Times New Roman" w:hAnsi="Times New Roman" w:cs="Times New Roman"/>
        </w:rPr>
      </w:pPr>
      <w:r w:rsidRPr="00976303">
        <w:rPr>
          <w:rStyle w:val="a9"/>
          <w:rFonts w:ascii="Times New Roman" w:hAnsi="Times New Roman" w:cs="Times New Roman"/>
        </w:rPr>
        <w:footnoteRef/>
      </w:r>
      <w:r w:rsidRPr="00976303">
        <w:rPr>
          <w:rFonts w:ascii="Times New Roman" w:hAnsi="Times New Roman" w:cs="Times New Roman"/>
        </w:rPr>
        <w:t xml:space="preserve"> Там же</w:t>
      </w:r>
    </w:p>
  </w:footnote>
  <w:footnote w:id="69">
    <w:p w:rsidR="004A4D16" w:rsidRPr="00D205C7" w:rsidRDefault="004A4D16" w:rsidP="00D205C7">
      <w:pPr>
        <w:spacing w:after="0" w:line="240" w:lineRule="auto"/>
        <w:ind w:firstLine="709"/>
        <w:jc w:val="both"/>
        <w:rPr>
          <w:rFonts w:ascii="Times New Roman" w:hAnsi="Times New Roman" w:cs="Times New Roman"/>
          <w:sz w:val="20"/>
          <w:szCs w:val="20"/>
        </w:rPr>
      </w:pPr>
      <w:r w:rsidRPr="00D205C7">
        <w:rPr>
          <w:rStyle w:val="a9"/>
          <w:rFonts w:ascii="Times New Roman" w:hAnsi="Times New Roman" w:cs="Times New Roman"/>
          <w:sz w:val="20"/>
          <w:szCs w:val="20"/>
        </w:rPr>
        <w:footnoteRef/>
      </w:r>
      <w:r w:rsidRPr="00D205C7">
        <w:rPr>
          <w:rFonts w:ascii="Times New Roman" w:hAnsi="Times New Roman" w:cs="Times New Roman"/>
          <w:sz w:val="20"/>
          <w:szCs w:val="20"/>
        </w:rPr>
        <w:t xml:space="preserve"> </w:t>
      </w:r>
      <w:proofErr w:type="gramStart"/>
      <w:r w:rsidRPr="00D205C7">
        <w:rPr>
          <w:rFonts w:ascii="Times New Roman" w:hAnsi="Times New Roman" w:cs="Times New Roman"/>
          <w:sz w:val="20"/>
          <w:szCs w:val="20"/>
          <w:lang w:val="en-US"/>
        </w:rPr>
        <w:t>ROMIR</w:t>
      </w:r>
      <w:r w:rsidRPr="00D205C7">
        <w:rPr>
          <w:rFonts w:ascii="Times New Roman" w:hAnsi="Times New Roman" w:cs="Times New Roman"/>
          <w:sz w:val="20"/>
          <w:szCs w:val="20"/>
        </w:rPr>
        <w:t xml:space="preserve"> </w:t>
      </w:r>
      <w:r w:rsidRPr="00D205C7">
        <w:rPr>
          <w:rFonts w:ascii="Times New Roman" w:hAnsi="Times New Roman" w:cs="Times New Roman"/>
          <w:sz w:val="20"/>
          <w:szCs w:val="20"/>
          <w:lang w:val="en-US"/>
        </w:rPr>
        <w:t>Monitoring</w:t>
      </w:r>
      <w:r w:rsidRPr="00D205C7">
        <w:rPr>
          <w:rFonts w:ascii="Times New Roman" w:hAnsi="Times New Roman" w:cs="Times New Roman"/>
          <w:sz w:val="20"/>
          <w:szCs w:val="20"/>
        </w:rPr>
        <w:t>.</w:t>
      </w:r>
      <w:proofErr w:type="gramEnd"/>
      <w:r w:rsidRPr="00D205C7">
        <w:rPr>
          <w:rFonts w:ascii="Times New Roman" w:hAnsi="Times New Roman" w:cs="Times New Roman"/>
          <w:sz w:val="20"/>
          <w:szCs w:val="20"/>
        </w:rPr>
        <w:t xml:space="preserve"> Всероссийский опрос: Православие в России. </w:t>
      </w:r>
      <w:r w:rsidRPr="00D205C7">
        <w:rPr>
          <w:rFonts w:ascii="Times New Roman" w:hAnsi="Times New Roman" w:cs="Times New Roman"/>
          <w:sz w:val="20"/>
          <w:szCs w:val="20"/>
          <w:lang w:val="en-US"/>
        </w:rPr>
        <w:t xml:space="preserve">2004 // www.rmh.ru; ROMIR Monitoring. </w:t>
      </w:r>
      <w:r w:rsidRPr="00D205C7">
        <w:rPr>
          <w:rFonts w:ascii="Times New Roman" w:hAnsi="Times New Roman" w:cs="Times New Roman"/>
          <w:sz w:val="20"/>
          <w:szCs w:val="20"/>
        </w:rPr>
        <w:t xml:space="preserve">Демократия в России. 2004, 19 января // </w:t>
      </w:r>
      <w:proofErr w:type="spellStart"/>
      <w:r w:rsidRPr="00D205C7">
        <w:rPr>
          <w:rFonts w:ascii="Times New Roman" w:hAnsi="Times New Roman" w:cs="Times New Roman"/>
          <w:sz w:val="20"/>
          <w:szCs w:val="20"/>
        </w:rPr>
        <w:t>www.rmh.ru</w:t>
      </w:r>
      <w:proofErr w:type="spellEnd"/>
      <w:r w:rsidRPr="00D205C7">
        <w:rPr>
          <w:rFonts w:ascii="Times New Roman" w:hAnsi="Times New Roman" w:cs="Times New Roman"/>
          <w:sz w:val="20"/>
          <w:szCs w:val="20"/>
        </w:rPr>
        <w:t xml:space="preserve">; ВЦИОМ. Пресс- выпуск № 326. Навстречу Хэллоуину: во что верят россияне. 2005 // </w:t>
      </w:r>
      <w:hyperlink r:id="rId5">
        <w:r w:rsidRPr="00D205C7">
          <w:rPr>
            <w:rFonts w:ascii="Times New Roman" w:hAnsi="Times New Roman" w:cs="Times New Roman"/>
            <w:sz w:val="20"/>
            <w:szCs w:val="20"/>
          </w:rPr>
          <w:t>www.wciom.ru.</w:t>
        </w:r>
      </w:hyperlink>
    </w:p>
  </w:footnote>
  <w:footnote w:id="70">
    <w:p w:rsidR="004A4D16" w:rsidRPr="00D205C7" w:rsidRDefault="004A4D16" w:rsidP="00D205C7">
      <w:pPr>
        <w:spacing w:after="0" w:line="240" w:lineRule="auto"/>
        <w:ind w:firstLine="709"/>
        <w:jc w:val="both"/>
        <w:rPr>
          <w:rFonts w:ascii="Times New Roman" w:hAnsi="Times New Roman" w:cs="Times New Roman"/>
          <w:sz w:val="20"/>
          <w:szCs w:val="20"/>
        </w:rPr>
      </w:pPr>
      <w:r w:rsidRPr="00D205C7">
        <w:rPr>
          <w:rStyle w:val="a9"/>
          <w:rFonts w:ascii="Times New Roman" w:hAnsi="Times New Roman" w:cs="Times New Roman"/>
          <w:sz w:val="20"/>
          <w:szCs w:val="20"/>
        </w:rPr>
        <w:footnoteRef/>
      </w:r>
      <w:r w:rsidRPr="00D205C7">
        <w:rPr>
          <w:rFonts w:ascii="Times New Roman" w:hAnsi="Times New Roman" w:cs="Times New Roman"/>
          <w:sz w:val="20"/>
          <w:szCs w:val="20"/>
        </w:rPr>
        <w:t xml:space="preserve"> ROMIR </w:t>
      </w:r>
      <w:proofErr w:type="spellStart"/>
      <w:r w:rsidRPr="00D205C7">
        <w:rPr>
          <w:rFonts w:ascii="Times New Roman" w:hAnsi="Times New Roman" w:cs="Times New Roman"/>
          <w:sz w:val="20"/>
          <w:szCs w:val="20"/>
        </w:rPr>
        <w:t>Monitoring</w:t>
      </w:r>
      <w:proofErr w:type="spellEnd"/>
      <w:r w:rsidRPr="00D205C7">
        <w:rPr>
          <w:rFonts w:ascii="Times New Roman" w:hAnsi="Times New Roman" w:cs="Times New Roman"/>
          <w:sz w:val="20"/>
          <w:szCs w:val="20"/>
        </w:rPr>
        <w:t xml:space="preserve">. Всероссийский опрос: Православие в России. 2004 // </w:t>
      </w:r>
      <w:hyperlink r:id="rId6">
        <w:r w:rsidRPr="00D205C7">
          <w:rPr>
            <w:rFonts w:ascii="Times New Roman" w:hAnsi="Times New Roman" w:cs="Times New Roman"/>
            <w:sz w:val="20"/>
            <w:szCs w:val="20"/>
          </w:rPr>
          <w:t>www.rmh.ru.</w:t>
        </w:r>
      </w:hyperlink>
    </w:p>
  </w:footnote>
  <w:footnote w:id="71">
    <w:p w:rsidR="004A4D16" w:rsidRPr="00D205C7" w:rsidRDefault="004A4D16" w:rsidP="00D205C7">
      <w:pPr>
        <w:spacing w:after="0" w:line="240" w:lineRule="auto"/>
        <w:ind w:firstLine="709"/>
        <w:jc w:val="both"/>
        <w:rPr>
          <w:rFonts w:ascii="Times New Roman" w:hAnsi="Times New Roman" w:cs="Times New Roman"/>
          <w:sz w:val="20"/>
          <w:szCs w:val="20"/>
        </w:rPr>
      </w:pPr>
      <w:r w:rsidRPr="00D205C7">
        <w:rPr>
          <w:rStyle w:val="a9"/>
          <w:rFonts w:ascii="Times New Roman" w:hAnsi="Times New Roman" w:cs="Times New Roman"/>
          <w:sz w:val="20"/>
          <w:szCs w:val="20"/>
        </w:rPr>
        <w:footnoteRef/>
      </w:r>
      <w:r w:rsidRPr="00D205C7">
        <w:rPr>
          <w:rFonts w:ascii="Times New Roman" w:hAnsi="Times New Roman" w:cs="Times New Roman"/>
          <w:sz w:val="20"/>
          <w:szCs w:val="20"/>
        </w:rPr>
        <w:t xml:space="preserve"> Левада-Центр. Религия и Церковь. 2002 // </w:t>
      </w:r>
      <w:hyperlink r:id="rId7">
        <w:r w:rsidRPr="00D205C7">
          <w:rPr>
            <w:rFonts w:ascii="Times New Roman" w:hAnsi="Times New Roman" w:cs="Times New Roman"/>
            <w:sz w:val="20"/>
            <w:szCs w:val="20"/>
          </w:rPr>
          <w:t xml:space="preserve">www.levada.ru/religion.html. </w:t>
        </w:r>
      </w:hyperlink>
      <w:r w:rsidRPr="00D205C7">
        <w:rPr>
          <w:rFonts w:ascii="Times New Roman" w:hAnsi="Times New Roman" w:cs="Times New Roman"/>
          <w:sz w:val="20"/>
          <w:szCs w:val="20"/>
        </w:rPr>
        <w:t xml:space="preserve">К сожалению, как показывают недавние исследования, значимые показатели </w:t>
      </w:r>
      <w:proofErr w:type="spellStart"/>
      <w:r w:rsidRPr="00D205C7">
        <w:rPr>
          <w:rFonts w:ascii="Times New Roman" w:hAnsi="Times New Roman" w:cs="Times New Roman"/>
          <w:sz w:val="20"/>
          <w:szCs w:val="20"/>
        </w:rPr>
        <w:t>воцерковленности</w:t>
      </w:r>
      <w:proofErr w:type="spellEnd"/>
      <w:r w:rsidRPr="00D205C7">
        <w:rPr>
          <w:rFonts w:ascii="Times New Roman" w:hAnsi="Times New Roman" w:cs="Times New Roman"/>
          <w:sz w:val="20"/>
          <w:szCs w:val="20"/>
        </w:rPr>
        <w:t xml:space="preserve">, в частности регулярность участия христиан в таинстве евхаристии, чтение Святого Писания, знание заповедей, соблюдение постов, дают очень похожую картину. ВЦИОМ. Пресс-выпуск № 945. 2008. Все десять заповедей знают менее 2% россиян; ВЦИОМ. Пресс-выпуск № 938. Великий пост в жизни россиян. 2008 // </w:t>
      </w:r>
      <w:hyperlink r:id="rId8">
        <w:r w:rsidRPr="00D205C7">
          <w:rPr>
            <w:rFonts w:ascii="Times New Roman" w:hAnsi="Times New Roman" w:cs="Times New Roman"/>
            <w:sz w:val="20"/>
            <w:szCs w:val="20"/>
          </w:rPr>
          <w:t>www.wciom.ru.</w:t>
        </w:r>
      </w:hyperlink>
    </w:p>
  </w:footnote>
  <w:footnote w:id="72">
    <w:p w:rsidR="004A4D16" w:rsidRPr="00D205C7" w:rsidRDefault="004A4D16" w:rsidP="00800DAB">
      <w:pPr>
        <w:pStyle w:val="a7"/>
        <w:ind w:firstLine="709"/>
        <w:jc w:val="both"/>
        <w:rPr>
          <w:rFonts w:ascii="Times New Roman" w:hAnsi="Times New Roman" w:cs="Times New Roman"/>
        </w:rPr>
      </w:pPr>
      <w:r w:rsidRPr="00D205C7">
        <w:rPr>
          <w:rStyle w:val="a9"/>
          <w:rFonts w:ascii="Times New Roman" w:hAnsi="Times New Roman" w:cs="Times New Roman"/>
        </w:rPr>
        <w:footnoteRef/>
      </w:r>
      <w:r w:rsidRPr="00D205C7">
        <w:rPr>
          <w:rFonts w:ascii="Times New Roman" w:hAnsi="Times New Roman" w:cs="Times New Roman"/>
        </w:rPr>
        <w:t xml:space="preserve"> Опрос ВЦИОМ, 2001, 11–18 октября // </w:t>
      </w:r>
      <w:hyperlink r:id="rId9">
        <w:r w:rsidRPr="00D205C7">
          <w:rPr>
            <w:rFonts w:ascii="Times New Roman" w:hAnsi="Times New Roman" w:cs="Times New Roman"/>
          </w:rPr>
          <w:t>www.wciom.ru.</w:t>
        </w:r>
      </w:hyperlink>
    </w:p>
  </w:footnote>
  <w:footnote w:id="73">
    <w:p w:rsidR="004A4D16" w:rsidRPr="00800DAB" w:rsidRDefault="004A4D16" w:rsidP="00800DAB">
      <w:pPr>
        <w:spacing w:after="0" w:line="240" w:lineRule="auto"/>
        <w:ind w:firstLine="709"/>
        <w:jc w:val="both"/>
        <w:rPr>
          <w:rFonts w:ascii="Times New Roman" w:hAnsi="Times New Roman" w:cs="Times New Roman"/>
          <w:sz w:val="20"/>
          <w:szCs w:val="20"/>
        </w:rPr>
      </w:pPr>
      <w:r w:rsidRPr="00D205C7">
        <w:rPr>
          <w:rStyle w:val="a9"/>
          <w:rFonts w:ascii="Times New Roman" w:hAnsi="Times New Roman" w:cs="Times New Roman"/>
          <w:sz w:val="20"/>
          <w:szCs w:val="20"/>
        </w:rPr>
        <w:footnoteRef/>
      </w:r>
      <w:r w:rsidRPr="00D205C7">
        <w:rPr>
          <w:rFonts w:ascii="Times New Roman" w:hAnsi="Times New Roman" w:cs="Times New Roman"/>
          <w:sz w:val="20"/>
          <w:szCs w:val="20"/>
        </w:rPr>
        <w:t xml:space="preserve"> Левада-Центр. Россияне и религия. 2017 // </w:t>
      </w:r>
      <w:hyperlink r:id="rId10">
        <w:r w:rsidRPr="00D205C7">
          <w:rPr>
            <w:rFonts w:ascii="Times New Roman" w:hAnsi="Times New Roman" w:cs="Times New Roman"/>
            <w:sz w:val="20"/>
            <w:szCs w:val="20"/>
          </w:rPr>
          <w:t xml:space="preserve">www.levada.ru/religion.html; </w:t>
        </w:r>
      </w:hyperlink>
      <w:r w:rsidRPr="00D205C7">
        <w:rPr>
          <w:rFonts w:ascii="Times New Roman" w:hAnsi="Times New Roman" w:cs="Times New Roman"/>
          <w:sz w:val="20"/>
          <w:szCs w:val="20"/>
        </w:rPr>
        <w:t xml:space="preserve">ВЦИОМ Пресс- выпуск № 442. Церковь и нравственность. 2016, 4 мая // </w:t>
      </w:r>
      <w:proofErr w:type="spellStart"/>
      <w:r w:rsidRPr="00D205C7">
        <w:rPr>
          <w:rFonts w:ascii="Times New Roman" w:hAnsi="Times New Roman" w:cs="Times New Roman"/>
          <w:sz w:val="20"/>
          <w:szCs w:val="20"/>
        </w:rPr>
        <w:t>www.wciom.ru</w:t>
      </w:r>
      <w:proofErr w:type="spellEnd"/>
      <w:r w:rsidRPr="00D205C7">
        <w:rPr>
          <w:rFonts w:ascii="Times New Roman" w:hAnsi="Times New Roman" w:cs="Times New Roman"/>
          <w:sz w:val="20"/>
          <w:szCs w:val="20"/>
        </w:rPr>
        <w:t xml:space="preserve">; ВЦИОМ. Пресс- выпуск № 517. Армия и вера. 2016, 24 августа // </w:t>
      </w:r>
      <w:proofErr w:type="spellStart"/>
      <w:r w:rsidRPr="00D205C7">
        <w:rPr>
          <w:rFonts w:ascii="Times New Roman" w:hAnsi="Times New Roman" w:cs="Times New Roman"/>
          <w:sz w:val="20"/>
          <w:szCs w:val="20"/>
        </w:rPr>
        <w:t>www.wciom.ru</w:t>
      </w:r>
      <w:proofErr w:type="spellEnd"/>
      <w:r w:rsidRPr="00D205C7">
        <w:rPr>
          <w:rFonts w:ascii="Times New Roman" w:hAnsi="Times New Roman" w:cs="Times New Roman"/>
          <w:sz w:val="20"/>
          <w:szCs w:val="20"/>
        </w:rPr>
        <w:t xml:space="preserve">; База данных ФОМ. Опрос населения. 1998, 19 мая // </w:t>
      </w:r>
      <w:proofErr w:type="spellStart"/>
      <w:r w:rsidRPr="00D205C7">
        <w:rPr>
          <w:rFonts w:ascii="Times New Roman" w:hAnsi="Times New Roman" w:cs="Times New Roman"/>
          <w:sz w:val="20"/>
          <w:szCs w:val="20"/>
        </w:rPr>
        <w:t>www.fom.ru</w:t>
      </w:r>
      <w:proofErr w:type="spellEnd"/>
      <w:r w:rsidRPr="00D205C7">
        <w:rPr>
          <w:rFonts w:ascii="Times New Roman" w:hAnsi="Times New Roman" w:cs="Times New Roman"/>
          <w:sz w:val="20"/>
          <w:szCs w:val="20"/>
        </w:rPr>
        <w:t xml:space="preserve">; База данных ФОМ. Опрос населения. </w:t>
      </w:r>
      <w:r>
        <w:rPr>
          <w:rFonts w:ascii="Times New Roman" w:hAnsi="Times New Roman" w:cs="Times New Roman"/>
          <w:sz w:val="20"/>
          <w:szCs w:val="20"/>
        </w:rPr>
        <w:t>2010</w:t>
      </w:r>
      <w:r w:rsidRPr="00D205C7">
        <w:rPr>
          <w:rFonts w:ascii="Times New Roman" w:hAnsi="Times New Roman" w:cs="Times New Roman"/>
          <w:sz w:val="20"/>
          <w:szCs w:val="20"/>
        </w:rPr>
        <w:t xml:space="preserve">, 5 августа // </w:t>
      </w:r>
      <w:proofErr w:type="spellStart"/>
      <w:r w:rsidRPr="00D205C7">
        <w:rPr>
          <w:rFonts w:ascii="Times New Roman" w:hAnsi="Times New Roman" w:cs="Times New Roman"/>
          <w:sz w:val="20"/>
          <w:szCs w:val="20"/>
        </w:rPr>
        <w:t>www.fom.ru</w:t>
      </w:r>
      <w:proofErr w:type="spellEnd"/>
      <w:r w:rsidRPr="00D205C7">
        <w:rPr>
          <w:rFonts w:ascii="Times New Roman" w:hAnsi="Times New Roman" w:cs="Times New Roman"/>
          <w:sz w:val="20"/>
          <w:szCs w:val="20"/>
        </w:rPr>
        <w:t xml:space="preserve">; База данных ФОМ. Опрос населения. 2015, 18 мая // </w:t>
      </w:r>
      <w:hyperlink r:id="rId11">
        <w:r w:rsidRPr="00D205C7">
          <w:rPr>
            <w:rFonts w:ascii="Times New Roman" w:hAnsi="Times New Roman" w:cs="Times New Roman"/>
            <w:sz w:val="20"/>
            <w:szCs w:val="20"/>
          </w:rPr>
          <w:t>www.fom.ru.</w:t>
        </w:r>
      </w:hyperlink>
    </w:p>
  </w:footnote>
  <w:footnote w:id="74">
    <w:p w:rsidR="004A4D16" w:rsidRPr="00800DAB" w:rsidRDefault="004A4D16" w:rsidP="00800DAB">
      <w:pPr>
        <w:spacing w:after="0" w:line="240" w:lineRule="auto"/>
        <w:ind w:firstLine="709"/>
        <w:jc w:val="both"/>
        <w:rPr>
          <w:rFonts w:ascii="Times New Roman" w:hAnsi="Times New Roman" w:cs="Times New Roman"/>
          <w:sz w:val="20"/>
          <w:szCs w:val="20"/>
        </w:rPr>
      </w:pPr>
      <w:r w:rsidRPr="00800DAB">
        <w:rPr>
          <w:rStyle w:val="a9"/>
          <w:rFonts w:ascii="Times New Roman" w:hAnsi="Times New Roman" w:cs="Times New Roman"/>
          <w:sz w:val="20"/>
          <w:szCs w:val="20"/>
        </w:rPr>
        <w:footnoteRef/>
      </w:r>
      <w:r w:rsidRPr="00800DAB">
        <w:rPr>
          <w:rFonts w:ascii="Times New Roman" w:hAnsi="Times New Roman" w:cs="Times New Roman"/>
          <w:sz w:val="20"/>
          <w:szCs w:val="20"/>
        </w:rPr>
        <w:t xml:space="preserve"> Левада-Центр. Россияне и религия. 2007 // </w:t>
      </w:r>
      <w:hyperlink r:id="rId12">
        <w:r w:rsidRPr="00800DAB">
          <w:rPr>
            <w:rFonts w:ascii="Times New Roman" w:hAnsi="Times New Roman" w:cs="Times New Roman"/>
            <w:sz w:val="20"/>
            <w:szCs w:val="20"/>
          </w:rPr>
          <w:t>www.levada.ru/religion.html.</w:t>
        </w:r>
      </w:hyperlink>
    </w:p>
  </w:footnote>
  <w:footnote w:id="75">
    <w:p w:rsidR="004A4D16" w:rsidRPr="00800DAB" w:rsidRDefault="004A4D16" w:rsidP="00800DAB">
      <w:pPr>
        <w:spacing w:after="0" w:line="240" w:lineRule="auto"/>
        <w:ind w:firstLine="709"/>
        <w:jc w:val="both"/>
        <w:rPr>
          <w:rFonts w:ascii="Times New Roman" w:hAnsi="Times New Roman" w:cs="Times New Roman"/>
          <w:sz w:val="20"/>
          <w:szCs w:val="20"/>
        </w:rPr>
      </w:pPr>
      <w:r w:rsidRPr="00800DAB">
        <w:rPr>
          <w:rStyle w:val="a9"/>
          <w:rFonts w:ascii="Times New Roman" w:hAnsi="Times New Roman" w:cs="Times New Roman"/>
          <w:sz w:val="20"/>
          <w:szCs w:val="20"/>
        </w:rPr>
        <w:footnoteRef/>
      </w:r>
      <w:r w:rsidRPr="00800DAB">
        <w:rPr>
          <w:rFonts w:ascii="Times New Roman" w:hAnsi="Times New Roman" w:cs="Times New Roman"/>
          <w:sz w:val="20"/>
          <w:szCs w:val="20"/>
        </w:rPr>
        <w:t xml:space="preserve"> ВЦИОМ. Пресс-выпуск № 601. Религия и вера в нашем обществе. 2016. 19 декабря // </w:t>
      </w:r>
      <w:hyperlink r:id="rId13">
        <w:r w:rsidRPr="00800DAB">
          <w:rPr>
            <w:rFonts w:ascii="Times New Roman" w:hAnsi="Times New Roman" w:cs="Times New Roman"/>
            <w:sz w:val="20"/>
            <w:szCs w:val="20"/>
          </w:rPr>
          <w:t>www.wciom.ru.</w:t>
        </w:r>
      </w:hyperlink>
    </w:p>
    <w:p w:rsidR="004A4D16" w:rsidRDefault="004A4D16" w:rsidP="00800DAB">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1A7B"/>
    <w:multiLevelType w:val="hybridMultilevel"/>
    <w:tmpl w:val="210AD822"/>
    <w:lvl w:ilvl="0" w:tplc="1800F7C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4A2B3B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A64C8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A2705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928D1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65A4FA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C6892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2C13E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C04F2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EBE4055"/>
    <w:multiLevelType w:val="hybridMultilevel"/>
    <w:tmpl w:val="91168B7C"/>
    <w:lvl w:ilvl="0" w:tplc="7BD64D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ECDE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D8FF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CE2D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B053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F477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A51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891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601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C327340"/>
    <w:multiLevelType w:val="hybridMultilevel"/>
    <w:tmpl w:val="7714D2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1F0A7D"/>
    <w:multiLevelType w:val="hybridMultilevel"/>
    <w:tmpl w:val="27EE3FA6"/>
    <w:lvl w:ilvl="0" w:tplc="2FBA666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9A9872">
      <w:start w:val="1"/>
      <w:numFmt w:val="bullet"/>
      <w:lvlText w:val="o"/>
      <w:lvlJc w:val="left"/>
      <w:pPr>
        <w:ind w:left="14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3103074">
      <w:start w:val="1"/>
      <w:numFmt w:val="bullet"/>
      <w:lvlText w:val="▪"/>
      <w:lvlJc w:val="left"/>
      <w:pPr>
        <w:ind w:left="21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AA830C">
      <w:start w:val="1"/>
      <w:numFmt w:val="bullet"/>
      <w:lvlText w:val="•"/>
      <w:lvlJc w:val="left"/>
      <w:pPr>
        <w:ind w:left="28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1DA475E">
      <w:start w:val="1"/>
      <w:numFmt w:val="bullet"/>
      <w:lvlText w:val="o"/>
      <w:lvlJc w:val="left"/>
      <w:pPr>
        <w:ind w:left="35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5493FC">
      <w:start w:val="1"/>
      <w:numFmt w:val="bullet"/>
      <w:lvlText w:val="▪"/>
      <w:lvlJc w:val="left"/>
      <w:pPr>
        <w:ind w:left="43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9EEDD6">
      <w:start w:val="1"/>
      <w:numFmt w:val="bullet"/>
      <w:lvlText w:val="•"/>
      <w:lvlJc w:val="left"/>
      <w:pPr>
        <w:ind w:left="50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1A090A">
      <w:start w:val="1"/>
      <w:numFmt w:val="bullet"/>
      <w:lvlText w:val="o"/>
      <w:lvlJc w:val="left"/>
      <w:pPr>
        <w:ind w:left="57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868ACB6">
      <w:start w:val="1"/>
      <w:numFmt w:val="bullet"/>
      <w:lvlText w:val="▪"/>
      <w:lvlJc w:val="left"/>
      <w:pPr>
        <w:ind w:left="64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306F4D4B"/>
    <w:multiLevelType w:val="hybridMultilevel"/>
    <w:tmpl w:val="00262366"/>
    <w:lvl w:ilvl="0" w:tplc="8162F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EA90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837A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2A47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34456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889A1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126D7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FCE3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78776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4E5B"/>
    <w:rsid w:val="00005267"/>
    <w:rsid w:val="0000779E"/>
    <w:rsid w:val="00036657"/>
    <w:rsid w:val="0004384B"/>
    <w:rsid w:val="00052EF2"/>
    <w:rsid w:val="00064BF0"/>
    <w:rsid w:val="0006529D"/>
    <w:rsid w:val="0006692C"/>
    <w:rsid w:val="0007459F"/>
    <w:rsid w:val="0008164B"/>
    <w:rsid w:val="0009649B"/>
    <w:rsid w:val="000976E1"/>
    <w:rsid w:val="000E79F9"/>
    <w:rsid w:val="000F717B"/>
    <w:rsid w:val="0018557A"/>
    <w:rsid w:val="00190725"/>
    <w:rsid w:val="001D1AB5"/>
    <w:rsid w:val="001E42AD"/>
    <w:rsid w:val="00237676"/>
    <w:rsid w:val="0027339B"/>
    <w:rsid w:val="00285FE4"/>
    <w:rsid w:val="002C4B8E"/>
    <w:rsid w:val="0030576A"/>
    <w:rsid w:val="003334DC"/>
    <w:rsid w:val="00340A70"/>
    <w:rsid w:val="00350A51"/>
    <w:rsid w:val="003A3977"/>
    <w:rsid w:val="003E2CB2"/>
    <w:rsid w:val="00437DC9"/>
    <w:rsid w:val="00442DE0"/>
    <w:rsid w:val="0046739D"/>
    <w:rsid w:val="00475AB6"/>
    <w:rsid w:val="004877F8"/>
    <w:rsid w:val="00487CE4"/>
    <w:rsid w:val="004A33CC"/>
    <w:rsid w:val="004A4D16"/>
    <w:rsid w:val="004B72FD"/>
    <w:rsid w:val="004B73DE"/>
    <w:rsid w:val="005003D5"/>
    <w:rsid w:val="00525581"/>
    <w:rsid w:val="00532F0A"/>
    <w:rsid w:val="0056637A"/>
    <w:rsid w:val="0056692C"/>
    <w:rsid w:val="005A5AA5"/>
    <w:rsid w:val="005C269F"/>
    <w:rsid w:val="005E41E2"/>
    <w:rsid w:val="00613BF8"/>
    <w:rsid w:val="00617B07"/>
    <w:rsid w:val="00624E5B"/>
    <w:rsid w:val="006344DB"/>
    <w:rsid w:val="00652AA8"/>
    <w:rsid w:val="006606E0"/>
    <w:rsid w:val="0066191B"/>
    <w:rsid w:val="0067212E"/>
    <w:rsid w:val="006A0ADF"/>
    <w:rsid w:val="006B0DE0"/>
    <w:rsid w:val="006E07E5"/>
    <w:rsid w:val="006E52B7"/>
    <w:rsid w:val="00703EA4"/>
    <w:rsid w:val="0071234B"/>
    <w:rsid w:val="00712A5B"/>
    <w:rsid w:val="007B384D"/>
    <w:rsid w:val="007D1BF0"/>
    <w:rsid w:val="007E0490"/>
    <w:rsid w:val="007F24C1"/>
    <w:rsid w:val="00800DAB"/>
    <w:rsid w:val="0081730B"/>
    <w:rsid w:val="00832AD0"/>
    <w:rsid w:val="00860DFF"/>
    <w:rsid w:val="0087462B"/>
    <w:rsid w:val="00880599"/>
    <w:rsid w:val="008A3832"/>
    <w:rsid w:val="008B3EC8"/>
    <w:rsid w:val="008B57DD"/>
    <w:rsid w:val="008E21CD"/>
    <w:rsid w:val="008F3D11"/>
    <w:rsid w:val="009003BE"/>
    <w:rsid w:val="009143E8"/>
    <w:rsid w:val="00930248"/>
    <w:rsid w:val="00956FEB"/>
    <w:rsid w:val="00972D2F"/>
    <w:rsid w:val="009905CF"/>
    <w:rsid w:val="009B1495"/>
    <w:rsid w:val="009B6193"/>
    <w:rsid w:val="009C3EFC"/>
    <w:rsid w:val="009C6259"/>
    <w:rsid w:val="009E5907"/>
    <w:rsid w:val="009F38D5"/>
    <w:rsid w:val="00A1551B"/>
    <w:rsid w:val="00A27A90"/>
    <w:rsid w:val="00A37447"/>
    <w:rsid w:val="00A419E7"/>
    <w:rsid w:val="00A4594A"/>
    <w:rsid w:val="00A4615D"/>
    <w:rsid w:val="00A613C6"/>
    <w:rsid w:val="00A835B8"/>
    <w:rsid w:val="00A83881"/>
    <w:rsid w:val="00A8389A"/>
    <w:rsid w:val="00A9025F"/>
    <w:rsid w:val="00A927A9"/>
    <w:rsid w:val="00A945EA"/>
    <w:rsid w:val="00A95CDD"/>
    <w:rsid w:val="00AB2957"/>
    <w:rsid w:val="00AB31EC"/>
    <w:rsid w:val="00AB5ECC"/>
    <w:rsid w:val="00AC2CB2"/>
    <w:rsid w:val="00B53467"/>
    <w:rsid w:val="00B755B4"/>
    <w:rsid w:val="00B75C42"/>
    <w:rsid w:val="00BA73AE"/>
    <w:rsid w:val="00BF28B1"/>
    <w:rsid w:val="00BF605D"/>
    <w:rsid w:val="00C048B3"/>
    <w:rsid w:val="00C06D05"/>
    <w:rsid w:val="00C24626"/>
    <w:rsid w:val="00C2559D"/>
    <w:rsid w:val="00C320BF"/>
    <w:rsid w:val="00C34084"/>
    <w:rsid w:val="00C527FF"/>
    <w:rsid w:val="00C56851"/>
    <w:rsid w:val="00C838BD"/>
    <w:rsid w:val="00CB7DD9"/>
    <w:rsid w:val="00CC2B96"/>
    <w:rsid w:val="00CC79BF"/>
    <w:rsid w:val="00CE3145"/>
    <w:rsid w:val="00D04443"/>
    <w:rsid w:val="00D05034"/>
    <w:rsid w:val="00D06039"/>
    <w:rsid w:val="00D06414"/>
    <w:rsid w:val="00D06A0C"/>
    <w:rsid w:val="00D1222D"/>
    <w:rsid w:val="00D205C7"/>
    <w:rsid w:val="00D23325"/>
    <w:rsid w:val="00D235D1"/>
    <w:rsid w:val="00D250AF"/>
    <w:rsid w:val="00D25CF9"/>
    <w:rsid w:val="00D37E80"/>
    <w:rsid w:val="00D411DF"/>
    <w:rsid w:val="00D64A22"/>
    <w:rsid w:val="00D74C05"/>
    <w:rsid w:val="00D90E6C"/>
    <w:rsid w:val="00DB590A"/>
    <w:rsid w:val="00DD4B3D"/>
    <w:rsid w:val="00DD754C"/>
    <w:rsid w:val="00DE568B"/>
    <w:rsid w:val="00E03C48"/>
    <w:rsid w:val="00E24365"/>
    <w:rsid w:val="00E45CA5"/>
    <w:rsid w:val="00E52AD3"/>
    <w:rsid w:val="00E5737C"/>
    <w:rsid w:val="00E652BA"/>
    <w:rsid w:val="00E65DD8"/>
    <w:rsid w:val="00E72FFD"/>
    <w:rsid w:val="00E9246A"/>
    <w:rsid w:val="00EA3B6F"/>
    <w:rsid w:val="00F31DFF"/>
    <w:rsid w:val="00F31FBE"/>
    <w:rsid w:val="00F42F80"/>
    <w:rsid w:val="00F6231F"/>
    <w:rsid w:val="00F63D04"/>
    <w:rsid w:val="00F7270F"/>
    <w:rsid w:val="00FC7890"/>
    <w:rsid w:val="00FD7CBE"/>
    <w:rsid w:val="00FE1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E8"/>
  </w:style>
  <w:style w:type="paragraph" w:styleId="1">
    <w:name w:val="heading 1"/>
    <w:basedOn w:val="a"/>
    <w:next w:val="a"/>
    <w:link w:val="10"/>
    <w:uiPriority w:val="9"/>
    <w:qFormat/>
    <w:rsid w:val="00624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4E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E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24E5B"/>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semiHidden/>
    <w:unhideWhenUsed/>
    <w:qFormat/>
    <w:rsid w:val="00624E5B"/>
    <w:pPr>
      <w:outlineLvl w:val="9"/>
    </w:pPr>
    <w:rPr>
      <w:lang w:eastAsia="en-US"/>
    </w:rPr>
  </w:style>
  <w:style w:type="paragraph" w:styleId="11">
    <w:name w:val="toc 1"/>
    <w:basedOn w:val="a"/>
    <w:next w:val="a"/>
    <w:autoRedefine/>
    <w:uiPriority w:val="39"/>
    <w:unhideWhenUsed/>
    <w:rsid w:val="00624E5B"/>
    <w:pPr>
      <w:spacing w:after="100"/>
    </w:pPr>
  </w:style>
  <w:style w:type="paragraph" w:styleId="21">
    <w:name w:val="toc 2"/>
    <w:basedOn w:val="a"/>
    <w:next w:val="a"/>
    <w:autoRedefine/>
    <w:uiPriority w:val="39"/>
    <w:unhideWhenUsed/>
    <w:rsid w:val="00624E5B"/>
    <w:pPr>
      <w:spacing w:after="100"/>
      <w:ind w:left="220"/>
    </w:pPr>
  </w:style>
  <w:style w:type="character" w:styleId="a4">
    <w:name w:val="Hyperlink"/>
    <w:basedOn w:val="a0"/>
    <w:uiPriority w:val="99"/>
    <w:unhideWhenUsed/>
    <w:rsid w:val="00624E5B"/>
    <w:rPr>
      <w:color w:val="0000FF" w:themeColor="hyperlink"/>
      <w:u w:val="single"/>
    </w:rPr>
  </w:style>
  <w:style w:type="paragraph" w:styleId="a5">
    <w:name w:val="Balloon Text"/>
    <w:basedOn w:val="a"/>
    <w:link w:val="a6"/>
    <w:uiPriority w:val="99"/>
    <w:semiHidden/>
    <w:unhideWhenUsed/>
    <w:rsid w:val="00624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E5B"/>
    <w:rPr>
      <w:rFonts w:ascii="Tahoma" w:hAnsi="Tahoma" w:cs="Tahoma"/>
      <w:sz w:val="16"/>
      <w:szCs w:val="16"/>
    </w:rPr>
  </w:style>
  <w:style w:type="paragraph" w:customStyle="1" w:styleId="footnotedescription">
    <w:name w:val="footnote description"/>
    <w:next w:val="a"/>
    <w:link w:val="footnotedescriptionChar"/>
    <w:hidden/>
    <w:rsid w:val="0046739D"/>
    <w:pPr>
      <w:spacing w:after="0" w:line="259" w:lineRule="auto"/>
    </w:pPr>
    <w:rPr>
      <w:rFonts w:ascii="Calibri" w:eastAsia="Calibri" w:hAnsi="Calibri" w:cs="Calibri"/>
      <w:color w:val="000000"/>
      <w:sz w:val="20"/>
      <w:szCs w:val="20"/>
    </w:rPr>
  </w:style>
  <w:style w:type="character" w:customStyle="1" w:styleId="footnotedescriptionChar">
    <w:name w:val="footnote description Char"/>
    <w:link w:val="footnotedescription"/>
    <w:rsid w:val="0046739D"/>
    <w:rPr>
      <w:rFonts w:ascii="Calibri" w:eastAsia="Calibri" w:hAnsi="Calibri" w:cs="Calibri"/>
      <w:color w:val="000000"/>
      <w:sz w:val="20"/>
      <w:szCs w:val="20"/>
    </w:rPr>
  </w:style>
  <w:style w:type="character" w:customStyle="1" w:styleId="footnotemark">
    <w:name w:val="footnote mark"/>
    <w:hidden/>
    <w:rsid w:val="0046739D"/>
    <w:rPr>
      <w:rFonts w:ascii="Calibri" w:eastAsia="Calibri" w:hAnsi="Calibri" w:cs="Calibri"/>
      <w:color w:val="000000"/>
      <w:sz w:val="20"/>
      <w:vertAlign w:val="superscript"/>
    </w:rPr>
  </w:style>
  <w:style w:type="paragraph" w:styleId="a7">
    <w:name w:val="footnote text"/>
    <w:basedOn w:val="a"/>
    <w:link w:val="a8"/>
    <w:uiPriority w:val="99"/>
    <w:semiHidden/>
    <w:unhideWhenUsed/>
    <w:rsid w:val="00E45CA5"/>
    <w:pPr>
      <w:spacing w:after="0" w:line="240" w:lineRule="auto"/>
    </w:pPr>
    <w:rPr>
      <w:sz w:val="20"/>
      <w:szCs w:val="20"/>
    </w:rPr>
  </w:style>
  <w:style w:type="character" w:customStyle="1" w:styleId="a8">
    <w:name w:val="Текст сноски Знак"/>
    <w:basedOn w:val="a0"/>
    <w:link w:val="a7"/>
    <w:uiPriority w:val="99"/>
    <w:semiHidden/>
    <w:rsid w:val="00E45CA5"/>
    <w:rPr>
      <w:sz w:val="20"/>
      <w:szCs w:val="20"/>
    </w:rPr>
  </w:style>
  <w:style w:type="character" w:styleId="a9">
    <w:name w:val="footnote reference"/>
    <w:basedOn w:val="a0"/>
    <w:uiPriority w:val="99"/>
    <w:semiHidden/>
    <w:unhideWhenUsed/>
    <w:rsid w:val="00E45CA5"/>
    <w:rPr>
      <w:vertAlign w:val="superscript"/>
    </w:rPr>
  </w:style>
  <w:style w:type="paragraph" w:styleId="aa">
    <w:name w:val="Normal (Web)"/>
    <w:basedOn w:val="a"/>
    <w:uiPriority w:val="99"/>
    <w:semiHidden/>
    <w:unhideWhenUsed/>
    <w:rsid w:val="00D0444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FD7CB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D7CBE"/>
  </w:style>
  <w:style w:type="paragraph" w:styleId="ad">
    <w:name w:val="footer"/>
    <w:basedOn w:val="a"/>
    <w:link w:val="ae"/>
    <w:uiPriority w:val="99"/>
    <w:unhideWhenUsed/>
    <w:rsid w:val="00FD7CB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7CBE"/>
  </w:style>
  <w:style w:type="table" w:styleId="af">
    <w:name w:val="Table Grid"/>
    <w:basedOn w:val="a1"/>
    <w:uiPriority w:val="59"/>
    <w:rsid w:val="00800DA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w:basedOn w:val="a"/>
    <w:link w:val="af1"/>
    <w:uiPriority w:val="1"/>
    <w:qFormat/>
    <w:rsid w:val="00800DAB"/>
    <w:pPr>
      <w:widowControl w:val="0"/>
      <w:autoSpaceDE w:val="0"/>
      <w:autoSpaceDN w:val="0"/>
      <w:spacing w:after="0" w:line="240" w:lineRule="auto"/>
      <w:jc w:val="both"/>
    </w:pPr>
    <w:rPr>
      <w:rFonts w:ascii="Georgia" w:eastAsia="Georgia" w:hAnsi="Georgia" w:cs="Georgia"/>
      <w:sz w:val="20"/>
      <w:szCs w:val="20"/>
      <w:lang w:bidi="ru-RU"/>
    </w:rPr>
  </w:style>
  <w:style w:type="character" w:customStyle="1" w:styleId="af1">
    <w:name w:val="Основной текст Знак"/>
    <w:basedOn w:val="a0"/>
    <w:link w:val="af0"/>
    <w:uiPriority w:val="1"/>
    <w:rsid w:val="00800DAB"/>
    <w:rPr>
      <w:rFonts w:ascii="Georgia" w:eastAsia="Georgia" w:hAnsi="Georgia" w:cs="Georgia"/>
      <w:sz w:val="20"/>
      <w:szCs w:val="20"/>
      <w:lang w:bidi="ru-RU"/>
    </w:rPr>
  </w:style>
  <w:style w:type="character" w:styleId="af2">
    <w:name w:val="Emphasis"/>
    <w:basedOn w:val="a0"/>
    <w:uiPriority w:val="20"/>
    <w:qFormat/>
    <w:rsid w:val="00C527FF"/>
    <w:rPr>
      <w:i/>
      <w:iCs/>
    </w:rPr>
  </w:style>
  <w:style w:type="paragraph" w:styleId="af3">
    <w:name w:val="List Paragraph"/>
    <w:basedOn w:val="a"/>
    <w:uiPriority w:val="34"/>
    <w:qFormat/>
    <w:rsid w:val="006B0DE0"/>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1%84%D0%B8%D0%BB%D0%B0%D0%BA%D1%82%D0%B8%D0%BA%D0%B0_%D0%BF%D1%80%D0%B5%D1%81%D1%82%D1%83%D0%BF%D0%BD%D0%BE%D1%81%D1%82%D0%B8" TargetMode="External"/><Relationship Id="rId13" Type="http://schemas.openxmlformats.org/officeDocument/2006/relationships/hyperlink" Target="https://rusneb.ru/search/?f_field%5bauthorbook%5d=f/authorbook/%D0%9A%D1%8B%D1%80%D0%BB%D0%B5%D0%B6%D0%B5%D0%B2%2C+%D0%90%D0%BB%D0%B5%D0%BA%D1%81%D0%B0%D0%BD%D0%B4%D1%80+%D0%98%D0%B2%D0%B0%D0%BD%D0%BE%D0%B2%D0%B8%D1%87" TargetMode="External"/><Relationship Id="rId18" Type="http://schemas.openxmlformats.org/officeDocument/2006/relationships/hyperlink" Target="https://ru.wikipedia.org/wiki/%D0%95%D0%B3%D0%BE%D1%80%D0%BE%D0%B2,_%D0%92%D0%BB%D0%B0%D0%B4%D0%B8%D0%BC%D0%B8%D1%80_%D0%9A%D0%BE%D0%BD%D1%81%D1%82%D0%B0%D0%BD%D1%82%D0%B8%D0%BD%D0%BE%D0%B2%D0%B8%D1%87" TargetMode="External"/><Relationship Id="rId26" Type="http://schemas.openxmlformats.org/officeDocument/2006/relationships/hyperlink" Target="https://ru.wikipedia.org/wiki/%D0%A0%D1%83%D1%81%D1%81%D0%BA%D0%B0%D1%8F_%D0%BF%D1%80%D0%B0%D0%B2%D0%BE%D1%81%D0%BB%D0%B0%D0%B2%D0%BD%D0%B0%D1%8F_%D1%81%D1%82%D0%B0%D1%80%D0%BE%D0%BE%D0%B1%D1%80%D1%8F%D0%B4%D1%87%D0%B5%D1%81%D0%BA%D0%B0%D1%8F_%D1%86%D0%B5%D1%80%D0%BA%D0%BE%D0%B2%D1%8C" TargetMode="External"/><Relationship Id="rId39" Type="http://schemas.openxmlformats.org/officeDocument/2006/relationships/hyperlink" Target="https://ru.wikipedia.org/wiki/%D0%9C%D0%BE%D1%81%D0%BA%D0%BE%D0%B2%D1%81%D0%BA%D0%B8%D0%B9_%D0%B3%D0%BE%D1%81%D1%83%D0%B4%D0%B0%D1%80%D1%81%D1%82%D0%B2%D0%B5%D0%BD%D0%BD%D1%8B%D0%B9_%D1%83%D0%BD%D0%B8%D0%B2%D0%B5%D1%80%D1%81%D0%B8%D1%82%D0%B5%D1%82" TargetMode="External"/><Relationship Id="rId3" Type="http://schemas.openxmlformats.org/officeDocument/2006/relationships/styles" Target="styles.xml"/><Relationship Id="rId21" Type="http://schemas.openxmlformats.org/officeDocument/2006/relationships/hyperlink" Target="https://ru.wikipedia.org/wiki/%D0%98%D0%B3%D0%BD%D0%B0%D1%82%D0%B5%D0%BD%D0%BA%D0%BE,_%D0%90%D0%BB%D0%B5%D0%BA%D1%81%D0%B0%D0%BD%D0%B4%D1%80_%D0%90%D0%BB%D0%B5%D0%BA%D1%81%D0%B0%D0%BD%D0%B4%D1%80%D0%BE%D0%B2%D0%B8%D1%87" TargetMode="External"/><Relationship Id="rId34" Type="http://schemas.openxmlformats.org/officeDocument/2006/relationships/hyperlink" Target="https://ru.wikipedia.org/wiki/%D0%A6%D0%B5%D0%BD%D1%82%D1%80%D0%B0%D0%BB%D1%8C%D0%BD%D0%BE%D0%B5_%D0%B4%D1%83%D1%85%D0%BE%D0%B2%D0%BD%D0%BE%D0%B5_%D1%83%D0%BF%D1%80%D0%B0%D0%B2%D0%BB%D0%B5%D0%BD%D0%B8%D0%B5_%D0%BC%D1%83%D1%81%D1%83%D0%BB%D1%8C%D0%BC%D0%B0%D0%BD_%D0%A0%D0%BE%D1%81%D1%81%D0%B8%D0%B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3%D0%BE%D1%81%D1%83%D0%B4%D0%B0%D1%80%D1%81%D1%82%D0%B2%D0%B5%D0%BD%D0%BD%D0%B0%D1%8F_%D0%94%D1%83%D0%BC%D0%B0" TargetMode="External"/><Relationship Id="rId17" Type="http://schemas.openxmlformats.org/officeDocument/2006/relationships/hyperlink" Target="https://ru.wikipedia.org/wiki/%D0%93%D0%B0%D0%B9%D0%BD%D1%83%D1%82%D0%B4%D0%B8%D0%BD,_%D0%A0%D0%B0%D0%B2%D0%B8%D0%BB%D1%8C_%D0%98%D1%81%D0%BC%D0%B0%D0%B3%D0%B8%D0%BB%D0%BE%D0%B2%D0%B8%D1%87" TargetMode="External"/><Relationship Id="rId25" Type="http://schemas.openxmlformats.org/officeDocument/2006/relationships/hyperlink" Target="https://ru.wikipedia.org/wiki/%D0%9C%D0%B8%D1%82%D1%80%D0%BE%D0%BF%D0%BE%D0%BB%D0%B8%D1%82" TargetMode="External"/><Relationship Id="rId33" Type="http://schemas.openxmlformats.org/officeDocument/2006/relationships/hyperlink" Target="https://ru.wikipedia.org/wiki/%D0%A2%D0%B0%D0%B4%D0%B6%D1%83%D0%B4%D0%B4%D0%B8%D0%BD,_%D0%A2%D0%B0%D0%BB%D0%B3%D0%B0%D1%82_%D0%A1%D0%B0%D1%84%D0%B8%D1%87" TargetMode="External"/><Relationship Id="rId38" Type="http://schemas.openxmlformats.org/officeDocument/2006/relationships/hyperlink" Target="https://ru.wikipedia.org/wiki/%D0%AF%D0%B1%D0%BB%D0%BE%D0%BA%D0%BE%D0%B2,_%D0%98%D0%B3%D0%BE%D1%80%D1%8C_%D0%9D%D0%B8%D0%BA%D0%BE%D0%BB%D0%B0%D0%B5%D0%B2%D0%B8%D1%87" TargetMode="External"/><Relationship Id="rId2" Type="http://schemas.openxmlformats.org/officeDocument/2006/relationships/numbering" Target="numbering.xml"/><Relationship Id="rId16" Type="http://schemas.openxmlformats.org/officeDocument/2006/relationships/hyperlink" Target="https://ru.wikipedia.org/wiki/%D0%91%D0%B5%D1%80%D0%B4%D0%B8%D0%B5%D0%B2,_%D0%98%D1%81%D0%BC%D0%B0%D0%B8%D0%BB_%D0%90%D0%BB%D0%B8%D0%B5%D0%B2%D0%B8%D1%87" TargetMode="External"/><Relationship Id="rId20" Type="http://schemas.openxmlformats.org/officeDocument/2006/relationships/hyperlink" Target="https://ru.wikipedia.org/wiki/%D0%95%D0%BF%D0%B8%D1%81%D0%BA%D0%BE%D0%BF" TargetMode="External"/><Relationship Id="rId29" Type="http://schemas.openxmlformats.org/officeDocument/2006/relationships/hyperlink" Target="https://ru.wikipedia.org/wiki/%D0%9B%D0%B5%D0%B3%D0%BE%D0%B9%D0%B4%D0%B0,_%D0%92%D0%BB%D0%B0%D0%B4%D0%B8%D0%BC%D0%B8%D1%80_%D0%A0%D0%BE%D0%BC%D0%B0%D0%BD%D0%BE%D0%B2%D0%B8%D1%8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5%D1%86%D0%B8%D0%B4%D0%B8%D0%B2_%D0%BF%D1%80%D0%B5%D1%81%D1%82%D1%83%D0%BF%D0%BB%D0%B5%D0%BD%D0%B8%D0%B9" TargetMode="External"/><Relationship Id="rId24" Type="http://schemas.openxmlformats.org/officeDocument/2006/relationships/hyperlink" Target="https://ru.wikipedia.org/wiki/%D0%9A%D0%BE%D1%80%D0%BD%D0%B8%D0%BB%D0%B8%D0%B9_(%D0%A2%D0%B8%D1%82%D0%BE%D0%B2)" TargetMode="External"/><Relationship Id="rId32" Type="http://schemas.openxmlformats.org/officeDocument/2006/relationships/hyperlink" Target="https://ru.wikipedia.org/wiki/%D0%A0%D0%BE%D1%81%D1%81%D0%B8%D0%B9%D1%81%D0%BA%D0%B0%D1%8F_%D1%86%D0%B5%D1%80%D0%BA%D0%BE%D0%B2%D1%8C_%D1%85%D1%80%D0%B8%D1%81%D1%82%D0%B8%D0%B0%D0%BD_%D0%B2%D0%B5%D1%80%D1%8B_%D0%B5%D0%B2%D0%B0%D0%BD%D0%B3%D0%B5%D0%BB%D1%8C%D1%81%D0%BA%D0%BE%D0%B9" TargetMode="External"/><Relationship Id="rId37" Type="http://schemas.openxmlformats.org/officeDocument/2006/relationships/hyperlink" Target="https://ru.wikipedia.org/wiki/%D0%AE%D0%B2%D0%B5%D0%BD%D0%B0%D0%BB%D0%B8%D0%B9_(%D0%9F%D0%BE%D1%8F%D1%80%D0%BA%D0%BE%D0%B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90%D1%8E%D1%88%D0%B5%D0%B5%D0%B2,_%D0%94%D0%B0%D0%BC%D0%B1%D0%B0_%D0%91%D0%B0%D0%B4%D0%BC%D0%B0%D0%B5%D0%B2%D0%B8%D1%87" TargetMode="External"/><Relationship Id="rId23" Type="http://schemas.openxmlformats.org/officeDocument/2006/relationships/hyperlink" Target="https://ru.wikipedia.org/wiki/%D0%9A%D0%BE%D0%B2%D0%B0%D0%BB%D0%B5%D0%B2%D1%81%D0%BA%D0%B8%D0%B9,_%D0%98%D0%B3%D0%BE%D1%80%D1%8C_%D0%9B%D0%B5%D0%BE%D0%BD%D0%B8%D0%B4%D0%BE%D0%B2%D0%B8%D1%87" TargetMode="External"/><Relationship Id="rId28" Type="http://schemas.openxmlformats.org/officeDocument/2006/relationships/hyperlink" Target="https://ru.wikipedia.org/wiki/%D0%A0%D0%B0%D0%B2%D0%B2%D0%B8%D0%BD" TargetMode="External"/><Relationship Id="rId36" Type="http://schemas.openxmlformats.org/officeDocument/2006/relationships/hyperlink" Target="https://ru.wikipedia.org/wiki/%D0%A1%D0%B0%D0%BD%D0%BA%D1%82-%D0%9F%D0%B5%D1%82%D0%B5%D1%80%D0%B1%D1%83%D1%80%D0%B3%D1%81%D0%BA%D0%B8%D0%B9_%D0%B3%D0%BE%D1%81%D1%83%D0%B4%D0%B0%D1%80%D1%81%D1%82%D0%B2%D0%B5%D0%BD%D0%BD%D1%8B%D0%B9_%D1%83%D0%BD%D0%B8%D0%B2%D0%B5%D1%80%D1%81%D0%B8%D1%82%D0%B5%D1%82" TargetMode="External"/><Relationship Id="rId10" Type="http://schemas.openxmlformats.org/officeDocument/2006/relationships/hyperlink" Target="https://ru.wikipedia.org/wiki/%D0%9F%D1%80%D0%BE%D1%84%D0%B8%D0%BB%D0%B0%D0%BA%D1%82%D0%B8%D0%BA%D0%B0_%D0%BF%D1%80%D0%B5%D1%81%D1%82%D1%83%D0%BF%D0%BD%D0%BE%D1%81%D1%82%D0%B8" TargetMode="External"/><Relationship Id="rId19" Type="http://schemas.openxmlformats.org/officeDocument/2006/relationships/hyperlink" Target="https://ru.wikipedia.org/wiki/%D0%95%D0%B7%D1%80%D0%B0%D1%81_(%D0%9D%D0%B5%D1%80%D1%81%D0%B8%D1%81%D1%8F%D0%BD)" TargetMode="External"/><Relationship Id="rId31" Type="http://schemas.openxmlformats.org/officeDocument/2006/relationships/hyperlink" Target="https://ru.wikipedia.org/wiki/%D0%A0%D1%8F%D1%85%D0%BE%D0%B2%D1%81%D0%BA%D0%B8%D0%B9,_%D0%A1%D0%B5%D1%80%D0%B3%D0%B5%D0%B9_%D0%92%D0%B0%D1%81%D0%B8%D0%BB%D1%8C%D0%B5%D0%B2%D0%B8%D1%87_(%D0%A0%D0%9E%D0%A1%D0%A5%D0%92%D0%95)" TargetMode="External"/><Relationship Id="rId4" Type="http://schemas.openxmlformats.org/officeDocument/2006/relationships/settings" Target="settings.xml"/><Relationship Id="rId9" Type="http://schemas.openxmlformats.org/officeDocument/2006/relationships/hyperlink" Target="https://ru.wikipedia.org/wiki/%D0%9F%D1%80%D0%BE%D1%84%D0%B8%D0%BB%D0%B0%D0%BA%D1%82%D0%B8%D0%BA%D0%B0_%D0%BF%D1%80%D0%B5%D1%81%D1%82%D1%83%D0%BF%D0%BD%D0%BE%D1%81%D1%82%D0%B8" TargetMode="External"/><Relationship Id="rId14" Type="http://schemas.openxmlformats.org/officeDocument/2006/relationships/hyperlink" Target="http://www.wciom.ru/" TargetMode="External"/><Relationship Id="rId22" Type="http://schemas.openxmlformats.org/officeDocument/2006/relationships/hyperlink" Target="https://ru.wikipedia.org/wiki/%D0%98%D0%BB%D0%B0%D1%80%D0%B8%D0%BE%D0%BD_(%D0%90%D0%BB%D1%84%D0%B5%D0%B5%D0%B2)" TargetMode="External"/><Relationship Id="rId27" Type="http://schemas.openxmlformats.org/officeDocument/2006/relationships/hyperlink" Target="https://ru.wikipedia.org/wiki/%D0%9B%D0%B0%D0%B7%D0%B0%D1%80,_%D0%91%D0%B5%D1%80%D0%BB" TargetMode="External"/><Relationship Id="rId30" Type="http://schemas.openxmlformats.org/officeDocument/2006/relationships/hyperlink" Target="https://ru.wikipedia.org/wiki/%D0%A1%D0%B8%D0%BD%D0%BE%D0%B4%D0%B0%D0%BB%D1%8C%D0%BD%D1%8B%D0%B9_%D0%BE%D1%82%D0%B4%D0%B5%D0%BB_%D0%BF%D0%BE_%D0%B2%D0%B7%D0%B0%D0%B8%D0%BC%D0%BE%D0%BE%D1%82%D0%BD%D0%BE%D1%88%D0%B5%D0%BD%D0%B8%D1%8F%D0%BC_%D0%A6%D0%B5%D1%80%D0%BA%D0%B2%D0%B8_%D1%81_%D0%BE%D0%B1%D1%89%D0%B5%D1%81%D1%82%D0%B2%D0%BE%D0%BC_%D0%B8_%D1%81%D1%80%D0%B5%D0%B4%D1%81%D1%82%D0%B2%D0%B0%D0%BC%D0%B8_%D0%BC%D0%B0%D1%81%D1%81%D0%BE%D0%B2%D0%BE%D0%B9_%D0%B8%D0%BD%D1%84%D0%BE%D1%80%D0%BC%D0%B0%D1%86%D0%B8%D0%B8" TargetMode="External"/><Relationship Id="rId35" Type="http://schemas.openxmlformats.org/officeDocument/2006/relationships/hyperlink" Target="https://ru.wikipedia.org/wiki/%D0%A8%D0%B0%D1%85%D0%BD%D0%BE%D0%B2%D0%B8%D1%87,_%D0%9C%D0%B0%D1%80%D0%B8%D0%B0%D0%BD%D0%BD%D0%B0_%D0%9C%D0%B8%D1%85%D0%B0%D0%B9%D0%BB%D0%BE%D0%B2%D0%BD%D0%B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ciom.ru/" TargetMode="External"/><Relationship Id="rId13" Type="http://schemas.openxmlformats.org/officeDocument/2006/relationships/hyperlink" Target="http://www.wciom.ru/" TargetMode="External"/><Relationship Id="rId3" Type="http://schemas.openxmlformats.org/officeDocument/2006/relationships/hyperlink" Target="http://www.fom.ru/" TargetMode="External"/><Relationship Id="rId7" Type="http://schemas.openxmlformats.org/officeDocument/2006/relationships/hyperlink" Target="http://www.levada.ru/religion.html" TargetMode="External"/><Relationship Id="rId12" Type="http://schemas.openxmlformats.org/officeDocument/2006/relationships/hyperlink" Target="http://www.levada.ru/religion.html" TargetMode="External"/><Relationship Id="rId2" Type="http://schemas.openxmlformats.org/officeDocument/2006/relationships/hyperlink" Target="http://www.fom.ru" TargetMode="External"/><Relationship Id="rId1" Type="http://schemas.openxmlformats.org/officeDocument/2006/relationships/hyperlink" Target="URL:http://rublev.com/novosti/v-2016-godu-gosudarstvo-peredalo-russkoi-pravoslavnoi-tserkvi-133-obieekta" TargetMode="External"/><Relationship Id="rId6" Type="http://schemas.openxmlformats.org/officeDocument/2006/relationships/hyperlink" Target="http://www.rmh.ru/" TargetMode="External"/><Relationship Id="rId11" Type="http://schemas.openxmlformats.org/officeDocument/2006/relationships/hyperlink" Target="http://www.fom.ru/" TargetMode="External"/><Relationship Id="rId5" Type="http://schemas.openxmlformats.org/officeDocument/2006/relationships/hyperlink" Target="http://www.wciom.ru/" TargetMode="External"/><Relationship Id="rId10" Type="http://schemas.openxmlformats.org/officeDocument/2006/relationships/hyperlink" Target="http://www.levada.ru/religion.html%3B" TargetMode="External"/><Relationship Id="rId4" Type="http://schemas.openxmlformats.org/officeDocument/2006/relationships/hyperlink" Target="http://www.wciom.ru/" TargetMode="External"/><Relationship Id="rId9" Type="http://schemas.openxmlformats.org/officeDocument/2006/relationships/hyperlink" Target="http://www.wci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382F5-F81C-4BB4-992C-92754AC1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125</Pages>
  <Words>33372</Words>
  <Characters>190222</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115</cp:revision>
  <dcterms:created xsi:type="dcterms:W3CDTF">2020-12-15T12:47:00Z</dcterms:created>
  <dcterms:modified xsi:type="dcterms:W3CDTF">2020-12-29T19:08:00Z</dcterms:modified>
</cp:coreProperties>
</file>