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3A52" w14:textId="77777777" w:rsidR="00BD234B" w:rsidRDefault="00BD234B" w:rsidP="00BD23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Сунцова, Надежда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Макро- и микроморфология лимфоидной ткани кишечника у нутрии в постнатальном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онтогенезе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ветеринарных наук : 16.00.02. - Киров, 1999. - 243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F945732" w14:textId="77777777" w:rsidR="00BD234B" w:rsidRDefault="00BD234B" w:rsidP="00BD23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E1F939" w14:textId="77777777" w:rsidR="00BD234B" w:rsidRDefault="00BD234B" w:rsidP="00BD23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«Патология, онкология и морфология животных», Сунцова, Надежда Анатольевна</w:t>
      </w:r>
    </w:p>
    <w:p w14:paraId="0022D475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820 4. Выводы.</w:t>
      </w:r>
    </w:p>
    <w:p w14:paraId="533D2A53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 Щенки нутрии рождаются с развитой лимфоидной тканью, но окончательное её становление происходит в постэмбриональный период онтогенеза. Одиночные лимфоидные </w:t>
      </w:r>
      <w:proofErr w:type="gramStart"/>
      <w:r>
        <w:rPr>
          <w:rFonts w:ascii="Verdana" w:hAnsi="Verdana"/>
          <w:color w:val="000000"/>
          <w:sz w:val="21"/>
          <w:szCs w:val="21"/>
        </w:rPr>
        <w:t>узелки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 первого дня жизни располагаются в собственной пластинке стенки кишки и в подслизистой основе, сгруппированные лимфоидные узелки в подслизистой основе на протяжении тонкого и толстого отделов кишечника. В одиночных лимфоид-ных узелках четко обособлен купол, а в сгруппированных - купол, первичные лимфо-идные узелки и межузелковая зона. В брыжеечных лимфатических узлах оформлен соединительно-тканный остов, субкапсулярный синус, первичные лимфоидные узелки, паракортикальная зона, мякотные тяжи выражены слабо. Обособленные герминативные центры в лимфоидных узелках бляшек и в лимфатических узлах появляются в 21 дневном возрасте. Полностью формируются структурные зоны лимфоидных бляшек к 21 дневному возрасту, брыжеечных лимфатических узлов к 3 месяцу.</w:t>
      </w:r>
    </w:p>
    <w:p w14:paraId="6C8D973B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Во всех структурных зонах лимфоидных образований кишечника преобладают лимфоциты (от 58% до 98%), в лимфоидных бляшках превалируют В-лимфоциты, в брыжеечных лимфатических узлах Т-лимфоциты. Максимальное число ретикулярных клеток локализовано в зоне купола лимфоидных бляшек, а в брыжеечных лимфатических узлах в субкапсулярном синусе и в мякотных тяжах. С 21 дневного возраста митозы, плазмо-, иммунобласты, макрофаги располагаются, в основном, в герминативном центре лимфоидных узелков. Плазматические клетки - в зоне купола лимфоидных бляшек, в лимфатических узлах в субкапсулярном синусе и в мякотных тяжах.</w:t>
      </w:r>
    </w:p>
    <w:p w14:paraId="0EEF9BF0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Наибольшее количество пролифирируюгцих клеток (до 6%</w:t>
      </w:r>
      <w:proofErr w:type="gramStart"/>
      <w:r>
        <w:rPr>
          <w:rFonts w:ascii="Verdana" w:hAnsi="Verdana"/>
          <w:color w:val="000000"/>
          <w:sz w:val="21"/>
          <w:szCs w:val="21"/>
        </w:rPr>
        <w:t>&gt;)обнаружено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герминативных центрах лимфоидных узелков стенки двенадцатиперстной, подвздошной и слепой кишках, а также в соответствующих им брыжеечных лимфатических узлах.</w:t>
      </w:r>
    </w:p>
    <w:p w14:paraId="193DF013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4. .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течение всей постнатальной жизни число брыжеечных лимфатических узлов подвержено индивидуальной изменчивости в большей степени, чем возрастной и варьируется от 12 до 27. К 6-ти месяцам отмечено объединение подвздошно-слепоободочных лимфатических узлов.</w:t>
      </w:r>
    </w:p>
    <w:p w14:paraId="782FD0FB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Общее количество лимфоидных бляшек за первые три недели жизни увеличивается почти в три раза: с 128,33±32,53 до 397,71±60,33. В 3-х месячном возрасте регистрируется резкое снижение их числа до 275,0 ±21,45. </w:t>
      </w:r>
      <w:r>
        <w:rPr>
          <w:rFonts w:ascii="Verdana" w:hAnsi="Verdana"/>
          <w:color w:val="000000"/>
          <w:sz w:val="21"/>
          <w:szCs w:val="21"/>
        </w:rPr>
        <w:lastRenderedPageBreak/>
        <w:t>К 6 месяцу их количество восстанавливается до 346,57± 36,63. В 3 месячном возрасте гистологическая картина сопровождается резким снижением числа реактивных лимфоидных узелков, митозов в 2-3 раза, плазмо-, иммунобластов, цитохимической активности в лимфоидных бляшках конца тощей, подвздошной кишок и в соответствующих им брыжеечных лимфатических узлах. К 6 месяцу их количество восстанавливается и остается на таком уровне до 18 месяцев.</w:t>
      </w:r>
    </w:p>
    <w:p w14:paraId="5D712358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С 18-19 месяцев в лимфоидной ткани тонкого отдела кишечника наблюдаются процессы возрастной инволюции, которые выражаются в уменьшении площади лимфоидных узелков увеличении числа ареактив-ных лимфоидных узелков, снижении количества митозов, макрофагов, плазмо-, иммунобластов, В- и Т- лимфоцитов, а в лимфатических узлах, к тому же, в расширении мозговой зоны. С 32 месяца в инволютивные процессы вовлекается лимфоидная ткань толстого отдела кишечника.</w:t>
      </w:r>
    </w:p>
    <w:p w14:paraId="5865D20A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Практические предложения.</w:t>
      </w:r>
    </w:p>
    <w:p w14:paraId="5537B920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Полученные данные по макро и микроморфологии лимфоидной ткани кишечника у нутрии и закономерности её становления в по-стнатальном онтогенезе рекомендуется использовать в учебном процессе при изложении курса анатомии, гистологии и патологической анатомии на биологических, ветеринарных, зооинженер-ных факультетах высших учебных заведений, при написании соответствующих разделов в учебных пособиях и справочных руководствах по видовой и возрастной анатомии и гистологии нутрии.</w:t>
      </w:r>
    </w:p>
    <w:p w14:paraId="55C5E541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Количественные и качественные показатели можно использовать в качестве контроля при научно-исследовательской работе.</w:t>
      </w:r>
    </w:p>
    <w:p w14:paraId="23F8C648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Оригинальные фотографии, демонстрирующие особенности строения лимфоидной ткани кишечника у нутрии можно использовать в атласах по морфологии.</w:t>
      </w:r>
    </w:p>
    <w:p w14:paraId="19DB7F91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При постановке паталого-анатомического диагноза необходимо учитывать состояние сгруппированных лимфоидных узелков.</w:t>
      </w:r>
    </w:p>
    <w:p w14:paraId="14B99520" w14:textId="77777777" w:rsidR="00BD234B" w:rsidRDefault="00BD234B" w:rsidP="00BD234B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223</w:t>
      </w:r>
    </w:p>
    <w:p w14:paraId="790B0193" w14:textId="194FFC9F" w:rsidR="00281FAB" w:rsidRPr="00BD234B" w:rsidRDefault="00281FAB" w:rsidP="00BD234B"/>
    <w:sectPr w:rsidR="00281FAB" w:rsidRPr="00BD23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5467" w14:textId="77777777" w:rsidR="00170808" w:rsidRDefault="00170808">
      <w:pPr>
        <w:spacing w:after="0" w:line="240" w:lineRule="auto"/>
      </w:pPr>
      <w:r>
        <w:separator/>
      </w:r>
    </w:p>
  </w:endnote>
  <w:endnote w:type="continuationSeparator" w:id="0">
    <w:p w14:paraId="5B31B033" w14:textId="77777777" w:rsidR="00170808" w:rsidRDefault="0017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B1EB" w14:textId="77777777" w:rsidR="00170808" w:rsidRDefault="00170808">
      <w:pPr>
        <w:spacing w:after="0" w:line="240" w:lineRule="auto"/>
      </w:pPr>
      <w:r>
        <w:separator/>
      </w:r>
    </w:p>
  </w:footnote>
  <w:footnote w:type="continuationSeparator" w:id="0">
    <w:p w14:paraId="0CDEC7DB" w14:textId="77777777" w:rsidR="00170808" w:rsidRDefault="0017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8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0808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2</Pages>
  <Words>649</Words>
  <Characters>3704</Characters>
  <Application>Microsoft Office Word</Application>
  <DocSecurity>0</DocSecurity>
  <Lines>30</Lines>
  <Paragraphs>8</Paragraphs>
  <ScaleCrop>false</ScaleCrop>
  <Manager/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</cp:revision>
  <dcterms:created xsi:type="dcterms:W3CDTF">2024-06-20T08:51:00Z</dcterms:created>
  <dcterms:modified xsi:type="dcterms:W3CDTF">2024-06-23T16:37:00Z</dcterms:modified>
  <cp:category/>
</cp:coreProperties>
</file>