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C33A" w14:textId="77777777" w:rsidR="008432DF" w:rsidRDefault="008432DF" w:rsidP="008432D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Мд.Сазедул</w:t>
      </w:r>
      <w:proofErr w:type="spellEnd"/>
      <w:r>
        <w:rPr>
          <w:rFonts w:ascii="Helvetica" w:hAnsi="Helvetica" w:cs="Helvetica"/>
          <w:b/>
          <w:bCs w:val="0"/>
          <w:color w:val="222222"/>
          <w:sz w:val="21"/>
          <w:szCs w:val="21"/>
        </w:rPr>
        <w:t xml:space="preserve"> Ислам.</w:t>
      </w:r>
    </w:p>
    <w:p w14:paraId="6EAD444F" w14:textId="77777777" w:rsidR="008432DF" w:rsidRDefault="008432DF" w:rsidP="008432D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Религия и </w:t>
      </w:r>
      <w:proofErr w:type="gramStart"/>
      <w:r>
        <w:rPr>
          <w:rFonts w:ascii="Helvetica" w:hAnsi="Helvetica" w:cs="Helvetica"/>
          <w:caps/>
          <w:color w:val="222222"/>
          <w:sz w:val="21"/>
          <w:szCs w:val="21"/>
        </w:rPr>
        <w:t>политика :</w:t>
      </w:r>
      <w:proofErr w:type="gramEnd"/>
      <w:r>
        <w:rPr>
          <w:rFonts w:ascii="Helvetica" w:hAnsi="Helvetica" w:cs="Helvetica"/>
          <w:caps/>
          <w:color w:val="222222"/>
          <w:sz w:val="21"/>
          <w:szCs w:val="21"/>
        </w:rPr>
        <w:t xml:space="preserve"> трансформация институциональных форм взаимодействия в Народной Республике Бангладеш : диссертация ... кандидата политических наук : 23.00.04 / Мд.Сазедул Ислам; [Место защиты : Рос. ун-т дружбы народов им. П. Лумумбы]. - Москва, 2019. - 207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8228C67" w14:textId="77777777" w:rsidR="008432DF" w:rsidRDefault="008432DF" w:rsidP="008432D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Мд</w:t>
      </w:r>
      <w:proofErr w:type="spellEnd"/>
      <w:r>
        <w:rPr>
          <w:rFonts w:ascii="Arial" w:hAnsi="Arial" w:cs="Arial"/>
          <w:color w:val="646B71"/>
          <w:sz w:val="18"/>
          <w:szCs w:val="18"/>
        </w:rPr>
        <w:t xml:space="preserve">. </w:t>
      </w:r>
      <w:proofErr w:type="spellStart"/>
      <w:r>
        <w:rPr>
          <w:rFonts w:ascii="Arial" w:hAnsi="Arial" w:cs="Arial"/>
          <w:color w:val="646B71"/>
          <w:sz w:val="18"/>
          <w:szCs w:val="18"/>
        </w:rPr>
        <w:t>Сазедул</w:t>
      </w:r>
      <w:proofErr w:type="spellEnd"/>
      <w:r>
        <w:rPr>
          <w:rFonts w:ascii="Arial" w:hAnsi="Arial" w:cs="Arial"/>
          <w:color w:val="646B71"/>
          <w:sz w:val="18"/>
          <w:szCs w:val="18"/>
        </w:rPr>
        <w:t xml:space="preserve"> Ислам</w:t>
      </w:r>
    </w:p>
    <w:p w14:paraId="30710F14"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5C4CED"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ИЗУЧЕНИЯ РЕЛИГИИ В ПОЛИТИЧЕСКОЙ СИСТЕМЕ БАНГЛАДЕШ</w:t>
      </w:r>
    </w:p>
    <w:p w14:paraId="7C00180E"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 понятию «политический ислам»</w:t>
      </w:r>
    </w:p>
    <w:p w14:paraId="2AA7C9F2"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Секуляризация, модернизация и роль </w:t>
      </w:r>
      <w:proofErr w:type="spellStart"/>
      <w:r>
        <w:rPr>
          <w:rFonts w:ascii="Arial" w:hAnsi="Arial" w:cs="Arial"/>
          <w:color w:val="333333"/>
          <w:sz w:val="21"/>
          <w:szCs w:val="21"/>
        </w:rPr>
        <w:t>институциальной</w:t>
      </w:r>
      <w:proofErr w:type="spellEnd"/>
      <w:r>
        <w:rPr>
          <w:rFonts w:ascii="Arial" w:hAnsi="Arial" w:cs="Arial"/>
          <w:color w:val="333333"/>
          <w:sz w:val="21"/>
          <w:szCs w:val="21"/>
        </w:rPr>
        <w:t xml:space="preserve"> теории в исламских странах на примере Бангладеш</w:t>
      </w:r>
    </w:p>
    <w:p w14:paraId="01FB224F"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Социально-политическая история Бангладеш</w:t>
      </w:r>
    </w:p>
    <w:p w14:paraId="1A5FD890"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Основные политические партии Бангладеш и их связь с религией .... 49 ГЛАВА 2. ВЛИЯНИЕ РЕЛИГИИ НА ПОЛИТИЧЕСКУЮ ЖИЗНЬ В</w:t>
      </w:r>
    </w:p>
    <w:p w14:paraId="6A03D811"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БАНГЛАДЕШ</w:t>
      </w:r>
    </w:p>
    <w:p w14:paraId="3084E728"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Исторические основы распространения ислама в Бангладеш</w:t>
      </w:r>
    </w:p>
    <w:p w14:paraId="75A4C158"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Использование религиозного фактора в политической жизни Бангладеш</w:t>
      </w:r>
    </w:p>
    <w:p w14:paraId="4C9A48AD"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Причины и последствия религиозного экстремизма: рост политических конфликтов в стране</w:t>
      </w:r>
    </w:p>
    <w:p w14:paraId="55E2EA7D"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Система религиозного образования и ее роль в политике страны .... 118 ГЛАВА 3. ПОЛИТИКО-ПРАВОВЫЕ КООРДИНАТЫ</w:t>
      </w:r>
    </w:p>
    <w:p w14:paraId="7D4AAED9"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ВЗАИМООТНОШЕНИЙ РЕЛИГИИ И СЕКУЛЯРИЗМА В БАНГЛАДЕШ</w:t>
      </w:r>
    </w:p>
    <w:p w14:paraId="3522BB2F"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Преследование религиозных меньшинств в Бангладеш</w:t>
      </w:r>
    </w:p>
    <w:p w14:paraId="1073D9C3"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Характер политического насилия и взаимоотношения между политическими партиями</w:t>
      </w:r>
    </w:p>
    <w:p w14:paraId="4775BF98"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Состояние демократии и перспективы существования религиозных политических партий</w:t>
      </w:r>
    </w:p>
    <w:p w14:paraId="0B43F513"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Конфликт между секуляризмом и исламизацией в Бангладеш</w:t>
      </w:r>
    </w:p>
    <w:p w14:paraId="491D9EFC"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0691586" w14:textId="77777777" w:rsidR="008432DF" w:rsidRDefault="008432DF" w:rsidP="008432D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40294F55" w14:textId="6E34CA8B" w:rsidR="00050BAD" w:rsidRPr="008432DF" w:rsidRDefault="00050BAD" w:rsidP="008432DF"/>
    <w:sectPr w:rsidR="00050BAD" w:rsidRPr="008432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C2EB" w14:textId="77777777" w:rsidR="002A213F" w:rsidRDefault="002A213F">
      <w:pPr>
        <w:spacing w:after="0" w:line="240" w:lineRule="auto"/>
      </w:pPr>
      <w:r>
        <w:separator/>
      </w:r>
    </w:p>
  </w:endnote>
  <w:endnote w:type="continuationSeparator" w:id="0">
    <w:p w14:paraId="3A681011" w14:textId="77777777" w:rsidR="002A213F" w:rsidRDefault="002A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8091" w14:textId="77777777" w:rsidR="002A213F" w:rsidRDefault="002A213F"/>
    <w:p w14:paraId="5F7F187C" w14:textId="77777777" w:rsidR="002A213F" w:rsidRDefault="002A213F"/>
    <w:p w14:paraId="29DB36C6" w14:textId="77777777" w:rsidR="002A213F" w:rsidRDefault="002A213F"/>
    <w:p w14:paraId="59D108B8" w14:textId="77777777" w:rsidR="002A213F" w:rsidRDefault="002A213F"/>
    <w:p w14:paraId="43485CED" w14:textId="77777777" w:rsidR="002A213F" w:rsidRDefault="002A213F"/>
    <w:p w14:paraId="4A21C105" w14:textId="77777777" w:rsidR="002A213F" w:rsidRDefault="002A213F"/>
    <w:p w14:paraId="0BF6BD41" w14:textId="77777777" w:rsidR="002A213F" w:rsidRDefault="002A21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A8624A" wp14:editId="14CF8E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BC8" w14:textId="77777777" w:rsidR="002A213F" w:rsidRDefault="002A21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A862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DA7BC8" w14:textId="77777777" w:rsidR="002A213F" w:rsidRDefault="002A21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C71153" w14:textId="77777777" w:rsidR="002A213F" w:rsidRDefault="002A213F"/>
    <w:p w14:paraId="56F06528" w14:textId="77777777" w:rsidR="002A213F" w:rsidRDefault="002A213F"/>
    <w:p w14:paraId="5F659EB9" w14:textId="77777777" w:rsidR="002A213F" w:rsidRDefault="002A21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9C51BE" wp14:editId="7CF8F1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D4AEE" w14:textId="77777777" w:rsidR="002A213F" w:rsidRDefault="002A213F"/>
                          <w:p w14:paraId="35204ABA" w14:textId="77777777" w:rsidR="002A213F" w:rsidRDefault="002A21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C51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AD4AEE" w14:textId="77777777" w:rsidR="002A213F" w:rsidRDefault="002A213F"/>
                    <w:p w14:paraId="35204ABA" w14:textId="77777777" w:rsidR="002A213F" w:rsidRDefault="002A21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870E53" w14:textId="77777777" w:rsidR="002A213F" w:rsidRDefault="002A213F"/>
    <w:p w14:paraId="503D6E4D" w14:textId="77777777" w:rsidR="002A213F" w:rsidRDefault="002A213F">
      <w:pPr>
        <w:rPr>
          <w:sz w:val="2"/>
          <w:szCs w:val="2"/>
        </w:rPr>
      </w:pPr>
    </w:p>
    <w:p w14:paraId="5FBD6C3E" w14:textId="77777777" w:rsidR="002A213F" w:rsidRDefault="002A213F"/>
    <w:p w14:paraId="00EE726D" w14:textId="77777777" w:rsidR="002A213F" w:rsidRDefault="002A213F">
      <w:pPr>
        <w:spacing w:after="0" w:line="240" w:lineRule="auto"/>
      </w:pPr>
    </w:p>
  </w:footnote>
  <w:footnote w:type="continuationSeparator" w:id="0">
    <w:p w14:paraId="74DEB585" w14:textId="77777777" w:rsidR="002A213F" w:rsidRDefault="002A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3F"/>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84575</TotalTime>
  <Pages>2</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3231</cp:revision>
  <cp:lastPrinted>2009-02-06T05:36:00Z</cp:lastPrinted>
  <dcterms:created xsi:type="dcterms:W3CDTF">2024-01-07T13:43:00Z</dcterms:created>
  <dcterms:modified xsi:type="dcterms:W3CDTF">2025-04-30T07:49:00Z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