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4ABB6" w14:textId="77777777" w:rsidR="00C82474" w:rsidRDefault="00C82474" w:rsidP="00C82474">
      <w:pPr>
        <w:pStyle w:val="afffffffffffffffffffffffffff5"/>
        <w:rPr>
          <w:rFonts w:ascii="Verdana" w:hAnsi="Verdana"/>
          <w:color w:val="000000"/>
          <w:sz w:val="21"/>
          <w:szCs w:val="21"/>
        </w:rPr>
      </w:pPr>
      <w:r>
        <w:rPr>
          <w:rFonts w:ascii="Helvetica" w:hAnsi="Helvetica" w:cs="Helvetica"/>
          <w:b/>
          <w:bCs w:val="0"/>
          <w:color w:val="222222"/>
          <w:sz w:val="21"/>
          <w:szCs w:val="21"/>
        </w:rPr>
        <w:t>Попов, Николай Михайлович.</w:t>
      </w:r>
    </w:p>
    <w:p w14:paraId="763C42B3" w14:textId="77777777" w:rsidR="00C82474" w:rsidRDefault="00C82474" w:rsidP="00C82474">
      <w:pPr>
        <w:pStyle w:val="20"/>
        <w:spacing w:before="0" w:after="312"/>
        <w:rPr>
          <w:rFonts w:ascii="Arial" w:hAnsi="Arial" w:cs="Arial"/>
          <w:caps/>
          <w:color w:val="333333"/>
          <w:sz w:val="27"/>
          <w:szCs w:val="27"/>
        </w:rPr>
      </w:pPr>
      <w:r>
        <w:rPr>
          <w:rFonts w:ascii="Helvetica" w:hAnsi="Helvetica" w:cs="Helvetica"/>
          <w:caps/>
          <w:color w:val="222222"/>
          <w:sz w:val="21"/>
          <w:szCs w:val="21"/>
        </w:rPr>
        <w:t>Задачи высокой информационной сложности и численные методы их решения : диссертация ... доктора физико-математических наук : 01.01.09. - Москва, 1999. - 396 с. : ил.</w:t>
      </w:r>
    </w:p>
    <w:p w14:paraId="00D7C837" w14:textId="77777777" w:rsidR="00C82474" w:rsidRDefault="00C82474" w:rsidP="00C8247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Попов, Николай Михайлович</w:t>
      </w:r>
    </w:p>
    <w:p w14:paraId="71288AC5"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608887"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016263B6"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Оптимизационное задачи высокой информационной сложности и минимаксный подход к их исследованию</w:t>
      </w:r>
    </w:p>
    <w:p w14:paraId="3697E73A"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 исследуемых постановках задач оптимизации</w:t>
      </w:r>
    </w:p>
    <w:p w14:paraId="7C8E790E"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Многокритериальные задачи в теории принятия решений</w:t>
      </w:r>
    </w:p>
    <w:p w14:paraId="00C7035A"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 выборе модели критерия эффективности</w:t>
      </w:r>
    </w:p>
    <w:p w14:paraId="6DD85182"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Особенности постановок исследуемых задач</w:t>
      </w:r>
    </w:p>
    <w:p w14:paraId="1EBBE2D0"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Оптимизационные задачи проектирования — примеры задач высокой информационной сложности</w:t>
      </w:r>
    </w:p>
    <w:p w14:paraId="28F90ADF"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Задачи формирования облика в автоматизированном проектировании сложных технических объектов</w:t>
      </w:r>
    </w:p>
    <w:p w14:paraId="7522E786"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 формировании облика летательных аппаратов .,.</w:t>
      </w:r>
    </w:p>
    <w:p w14:paraId="5718E9B4"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Характерные черты задач проектирования и развиваемые численные методы</w:t>
      </w:r>
    </w:p>
    <w:p w14:paraId="71CA7920"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Основные понятия и некоторые результаты теории оптимальных алгоритмов и информационной сложности</w:t>
      </w:r>
    </w:p>
    <w:p w14:paraId="7F95BF8D"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Модели вычислительных алгоритмов</w:t>
      </w:r>
    </w:p>
    <w:p w14:paraId="2EE2790A"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Понятия оптимальных алгоритмов и информационной сложности задач</w:t>
      </w:r>
    </w:p>
    <w:p w14:paraId="414A2F01"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Некоторые известные результаты теории оптимальных алгоритмов и информационной сложности</w:t>
      </w:r>
    </w:p>
    <w:p w14:paraId="55F9FFF2"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Об информационной и комбинаторной сложности алгоритмов и задач</w:t>
      </w:r>
    </w:p>
    <w:p w14:paraId="72DCC4CC"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Информационная сложность задач оптимизации</w:t>
      </w:r>
    </w:p>
    <w:p w14:paraId="1A76B6CE"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Понятия аппроксимации множества парето-оптимальных точек. Информационная сложность аппроксимации множества парето-оптимальных точек по функционалу</w:t>
      </w:r>
    </w:p>
    <w:p w14:paraId="574FB781"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определения</w:t>
      </w:r>
    </w:p>
    <w:p w14:paraId="283FB252"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Информационная сложность построения ^-аппроксимации множества парето-оптимальных точек по функционалу</w:t>
      </w:r>
    </w:p>
    <w:p w14:paraId="2EA8C131"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Информационная сложность аппроксимации множества парето-оптимальных точек в пространстве стратегий</w:t>
      </w:r>
    </w:p>
    <w:p w14:paraId="1B0840A1"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Трехпараметрическое семейство сеток</w:t>
      </w:r>
    </w:p>
    <w:p w14:paraId="26A43370"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Информационная сложность построения (8,fi) -аппроксимации множества парето-оптимальных точек в классе пассивных алгоритмов</w:t>
      </w:r>
    </w:p>
    <w:p w14:paraId="04560617"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Асимптотическое оценивание информационной сложности построения (8,Р) -аппроксимации множества парето-оптимальных точек в классе последовательных алгоритмов</w:t>
      </w:r>
    </w:p>
    <w:p w14:paraId="73344EE2"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Обсуждение результатов. Сравнение информационной сложности разных постановок задачи аппроксимации множества парето-оптимальных точек</w:t>
      </w:r>
    </w:p>
    <w:p w14:paraId="38C32C96"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 информационной сложности глобальной оптимизации и глобального решения уравнений</w:t>
      </w:r>
    </w:p>
    <w:p w14:paraId="32925354"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вопросов</w:t>
      </w:r>
    </w:p>
    <w:p w14:paraId="32939961"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Оценивание и сравнение информационной сложности глобальной оптимизации и глобального решения уравнений</w:t>
      </w:r>
    </w:p>
    <w:p w14:paraId="636FEC3D"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Алгоритмы многокритериальной оптимизации</w:t>
      </w:r>
    </w:p>
    <w:p w14:paraId="57C6BD5F"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методов многокритериальной оптимизации</w:t>
      </w:r>
    </w:p>
    <w:p w14:paraId="7E5BBDD9"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Предварительные сведения</w:t>
      </w:r>
    </w:p>
    <w:p w14:paraId="208F33F5"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Методы решения многокритериальных задач, основанные на скаляризации векторного критерия</w:t>
      </w:r>
    </w:p>
    <w:p w14:paraId="30C8F6E0"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Методы решения многокритериальных задач, не использующие скаляризацию векторного критерия</w:t>
      </w:r>
    </w:p>
    <w:p w14:paraId="28B3C40C"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Алгоритмы покрытий в многокритериальной оптимизации</w:t>
      </w:r>
    </w:p>
    <w:p w14:paraId="1374BD94"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Постановки задач и предварительные рассуждения</w:t>
      </w:r>
    </w:p>
    <w:p w14:paraId="0099999B"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Алгоритмы построения (s,a) -аппроксимации множества парето-оптимальных точек по функционалу</w:t>
      </w:r>
    </w:p>
    <w:p w14:paraId="1FA683B0"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Алгоритмы построения (5,(5, а) -аппроксимации множества парето-оптимальных точек в пространстве стратегий</w:t>
      </w:r>
    </w:p>
    <w:p w14:paraId="5216A924"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Вопросы устойчивости и регуляризации в многокритериальных задачах</w:t>
      </w:r>
    </w:p>
    <w:p w14:paraId="4A63A3E1"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Некоторые общие сведения о проблемах устойчивости и регуляризации. Различные трактовки устойчивости в многокритериальных задачах</w:t>
      </w:r>
    </w:p>
    <w:p w14:paraId="6B92D025"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Утверждения об устойчивости и регуляризации многокритериальных задач</w:t>
      </w:r>
    </w:p>
    <w:p w14:paraId="7A47FA5F"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Декомпозиционные методы оптимизации</w:t>
      </w:r>
    </w:p>
    <w:p w14:paraId="365D141C"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Общие аспекты развиваемого декомпозиционного подхода</w:t>
      </w:r>
    </w:p>
    <w:p w14:paraId="2BD94AEB"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 терминах "декомпозиция", "декомпозиционные методы"</w:t>
      </w:r>
    </w:p>
    <w:p w14:paraId="4A1BDD8E"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Предпосылки и принципы создания декомпозиционных численных методов</w:t>
      </w:r>
    </w:p>
    <w:p w14:paraId="2A0F75AA"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Двухуровневые схемы глобальной и многокритериальной оптимизации</w:t>
      </w:r>
    </w:p>
    <w:p w14:paraId="2E21D5DF"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Двухуровневая схема поиска глобального максимума скалярной функции</w:t>
      </w:r>
    </w:p>
    <w:p w14:paraId="6316A10E"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Двухуровневая схема построения множества парето-оптимальных точек в многокритериальных задачах с ограничениями</w:t>
      </w:r>
    </w:p>
    <w:p w14:paraId="762D7624"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Многоуровневые декомпозиционные методы оптимизации</w:t>
      </w:r>
    </w:p>
    <w:p w14:paraId="491A3E09"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Модельная декомпозиция в многокритериальной оптимизации.</w:t>
      </w:r>
    </w:p>
    <w:p w14:paraId="0ECABBF6"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 применении декомпозиционных методов оптимизации</w:t>
      </w:r>
    </w:p>
    <w:p w14:paraId="129973EF"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Квадратурные формулы интегрирования с двумя моделями вычисления подынтегральной функции</w:t>
      </w:r>
    </w:p>
    <w:p w14:paraId="240147B5"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 Двухмодельные квадратурные формулы</w:t>
      </w:r>
    </w:p>
    <w:p w14:paraId="6028A0DA"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Построение двухмодельных квадратурных формул</w:t>
      </w:r>
    </w:p>
    <w:p w14:paraId="11AFAA95"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Погрешность двухмодельных квадратур на классах функций с ограниченной г-ой производной .,.</w:t>
      </w:r>
    </w:p>
    <w:p w14:paraId="1B2FD260"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 применении двухмодельных квадратурных формул</w:t>
      </w:r>
    </w:p>
    <w:p w14:paraId="14A661DA"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Задачи об оптимальных двухмодельных квадратурных формулах на классе липшицевых функций</w:t>
      </w:r>
    </w:p>
    <w:p w14:paraId="4E04ABC8"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 об оптимальных двухмодельных квадратурах</w:t>
      </w:r>
    </w:p>
    <w:p w14:paraId="243EEB5A"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Вспомогательные рассуждения</w:t>
      </w:r>
    </w:p>
    <w:p w14:paraId="1CD7B16A"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Оптимальные коэффициенты двухмодельных квадратурных формул</w:t>
      </w:r>
    </w:p>
    <w:p w14:paraId="19BE018F"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Оптимальные двухмодельные квадратурные формулы с единственным основным узлом</w:t>
      </w:r>
    </w:p>
    <w:p w14:paraId="294E7A75"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Оптимальный выбор вспомогательных узлов в двухмодельной квадратуре с двумя основными узлами, совпадающими с концами отрезка интегрирования</w:t>
      </w:r>
    </w:p>
    <w:p w14:paraId="42BC9420" w14:textId="77777777" w:rsidR="00C82474" w:rsidRDefault="00C82474" w:rsidP="00C824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Оптимальные двухмодельные квадратуры с произвольным количеством основных и вспомогательных узлов</w:t>
      </w:r>
    </w:p>
    <w:p w14:paraId="54F2B699" w14:textId="0B6A49C2" w:rsidR="00F505A7" w:rsidRPr="00C82474" w:rsidRDefault="00F505A7" w:rsidP="00C82474"/>
    <w:sectPr w:rsidR="00F505A7" w:rsidRPr="00C824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0A8C" w14:textId="77777777" w:rsidR="00B0535E" w:rsidRDefault="00B0535E">
      <w:pPr>
        <w:spacing w:after="0" w:line="240" w:lineRule="auto"/>
      </w:pPr>
      <w:r>
        <w:separator/>
      </w:r>
    </w:p>
  </w:endnote>
  <w:endnote w:type="continuationSeparator" w:id="0">
    <w:p w14:paraId="61808D1A" w14:textId="77777777" w:rsidR="00B0535E" w:rsidRDefault="00B0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36D9" w14:textId="77777777" w:rsidR="00B0535E" w:rsidRDefault="00B0535E"/>
    <w:p w14:paraId="5D3003CA" w14:textId="77777777" w:rsidR="00B0535E" w:rsidRDefault="00B0535E"/>
    <w:p w14:paraId="160E37E0" w14:textId="77777777" w:rsidR="00B0535E" w:rsidRDefault="00B0535E"/>
    <w:p w14:paraId="3A823789" w14:textId="77777777" w:rsidR="00B0535E" w:rsidRDefault="00B0535E"/>
    <w:p w14:paraId="30994E39" w14:textId="77777777" w:rsidR="00B0535E" w:rsidRDefault="00B0535E"/>
    <w:p w14:paraId="045AB72E" w14:textId="77777777" w:rsidR="00B0535E" w:rsidRDefault="00B0535E"/>
    <w:p w14:paraId="2732045A" w14:textId="77777777" w:rsidR="00B0535E" w:rsidRDefault="00B053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8F99A3" wp14:editId="38060C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08343" w14:textId="77777777" w:rsidR="00B0535E" w:rsidRDefault="00B053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8F99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708343" w14:textId="77777777" w:rsidR="00B0535E" w:rsidRDefault="00B053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DDC3B7" w14:textId="77777777" w:rsidR="00B0535E" w:rsidRDefault="00B0535E"/>
    <w:p w14:paraId="0AAA2737" w14:textId="77777777" w:rsidR="00B0535E" w:rsidRDefault="00B0535E"/>
    <w:p w14:paraId="3CAF1364" w14:textId="77777777" w:rsidR="00B0535E" w:rsidRDefault="00B053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2CE24F" wp14:editId="63F2C4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7C7BB" w14:textId="77777777" w:rsidR="00B0535E" w:rsidRDefault="00B0535E"/>
                          <w:p w14:paraId="20060828" w14:textId="77777777" w:rsidR="00B0535E" w:rsidRDefault="00B053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2CE2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87C7BB" w14:textId="77777777" w:rsidR="00B0535E" w:rsidRDefault="00B0535E"/>
                    <w:p w14:paraId="20060828" w14:textId="77777777" w:rsidR="00B0535E" w:rsidRDefault="00B053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87B5D4" w14:textId="77777777" w:rsidR="00B0535E" w:rsidRDefault="00B0535E"/>
    <w:p w14:paraId="285738F8" w14:textId="77777777" w:rsidR="00B0535E" w:rsidRDefault="00B0535E">
      <w:pPr>
        <w:rPr>
          <w:sz w:val="2"/>
          <w:szCs w:val="2"/>
        </w:rPr>
      </w:pPr>
    </w:p>
    <w:p w14:paraId="3531495A" w14:textId="77777777" w:rsidR="00B0535E" w:rsidRDefault="00B0535E"/>
    <w:p w14:paraId="3ED7D192" w14:textId="77777777" w:rsidR="00B0535E" w:rsidRDefault="00B0535E">
      <w:pPr>
        <w:spacing w:after="0" w:line="240" w:lineRule="auto"/>
      </w:pPr>
    </w:p>
  </w:footnote>
  <w:footnote w:type="continuationSeparator" w:id="0">
    <w:p w14:paraId="79ABF414" w14:textId="77777777" w:rsidR="00B0535E" w:rsidRDefault="00B05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5E"/>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105537</TotalTime>
  <Pages>4</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1273</cp:revision>
  <cp:lastPrinted>2009-02-06T05:36:00Z</cp:lastPrinted>
  <dcterms:created xsi:type="dcterms:W3CDTF">2024-01-07T13:43:00Z</dcterms:created>
  <dcterms:modified xsi:type="dcterms:W3CDTF">2025-06-03T09:02:00Z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