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6CFB" w14:textId="77777777" w:rsidR="00860AE4" w:rsidRDefault="00860AE4" w:rsidP="00860AE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Полтерович</w:t>
      </w:r>
      <w:proofErr w:type="spellEnd"/>
      <w:r>
        <w:rPr>
          <w:rFonts w:ascii="Helvetica" w:hAnsi="Helvetica" w:cs="Helvetica"/>
          <w:b/>
          <w:bCs w:val="0"/>
          <w:color w:val="222222"/>
          <w:sz w:val="21"/>
          <w:szCs w:val="21"/>
        </w:rPr>
        <w:t>, Иосиф Викторович.</w:t>
      </w:r>
    </w:p>
    <w:p w14:paraId="1CD4C4B5" w14:textId="77777777" w:rsidR="00860AE4" w:rsidRDefault="00860AE4" w:rsidP="00860AE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свойства метрик неположительной </w:t>
      </w:r>
      <w:proofErr w:type="gramStart"/>
      <w:r>
        <w:rPr>
          <w:rFonts w:ascii="Helvetica" w:hAnsi="Helvetica" w:cs="Helvetica"/>
          <w:caps/>
          <w:color w:val="222222"/>
          <w:sz w:val="21"/>
          <w:szCs w:val="21"/>
        </w:rPr>
        <w:t>кривизны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1998. - 57 с.</w:t>
      </w:r>
    </w:p>
    <w:p w14:paraId="298B2055" w14:textId="77777777" w:rsidR="00860AE4" w:rsidRDefault="00860AE4" w:rsidP="00860AE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Полтерович</w:t>
      </w:r>
      <w:proofErr w:type="spellEnd"/>
      <w:r>
        <w:rPr>
          <w:rFonts w:ascii="Arial" w:hAnsi="Arial" w:cs="Arial"/>
          <w:color w:val="646B71"/>
          <w:sz w:val="18"/>
          <w:szCs w:val="18"/>
        </w:rPr>
        <w:t>, Иосиф Викторович</w:t>
      </w:r>
    </w:p>
    <w:p w14:paraId="596428C8"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7D5A91"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Структуры на бесконечности пространств </w:t>
      </w:r>
      <w:proofErr w:type="spellStart"/>
      <w:r>
        <w:rPr>
          <w:rFonts w:ascii="Arial" w:hAnsi="Arial" w:cs="Arial"/>
          <w:color w:val="333333"/>
          <w:sz w:val="21"/>
          <w:szCs w:val="21"/>
        </w:rPr>
        <w:t>постояной</w:t>
      </w:r>
      <w:proofErr w:type="spellEnd"/>
      <w:r>
        <w:rPr>
          <w:rFonts w:ascii="Arial" w:hAnsi="Arial" w:cs="Arial"/>
          <w:color w:val="333333"/>
          <w:sz w:val="21"/>
          <w:szCs w:val="21"/>
        </w:rPr>
        <w:t xml:space="preserve"> отрицательной кривизны</w:t>
      </w:r>
    </w:p>
    <w:p w14:paraId="4E086BAE"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структуры на бесконечности</w:t>
      </w:r>
    </w:p>
    <w:p w14:paraId="3417C78E"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Гиперболические пространства и их асимптотическая геометрия.</w:t>
      </w:r>
    </w:p>
    <w:p w14:paraId="0F4F6828"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Пространство А и его свойства.</w:t>
      </w:r>
    </w:p>
    <w:p w14:paraId="745B8AA3"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Формулы расстояния на плоскости Лобачевского</w:t>
      </w:r>
    </w:p>
    <w:p w14:paraId="76E293AF"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Асимптотическая геометрия плоскости Лобачевского</w:t>
      </w:r>
    </w:p>
    <w:p w14:paraId="6D48A62B"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Следствия основного результата.</w:t>
      </w:r>
    </w:p>
    <w:p w14:paraId="171BBABB"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Пространства постоянной отрицательной кривизны.</w:t>
      </w:r>
    </w:p>
    <w:p w14:paraId="1DD75C32"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Асимптотические конусы гиперболических групп</w:t>
      </w:r>
    </w:p>
    <w:p w14:paraId="69F8AFD8"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гиперболической группы</w:t>
      </w:r>
    </w:p>
    <w:p w14:paraId="047EEED4"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Граница гиперболического пространства</w:t>
      </w:r>
    </w:p>
    <w:p w14:paraId="149CEA13"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Асимптотические конусы и </w:t>
      </w:r>
      <w:proofErr w:type="spellStart"/>
      <w:r>
        <w:rPr>
          <w:rFonts w:ascii="Arial" w:hAnsi="Arial" w:cs="Arial"/>
          <w:color w:val="333333"/>
          <w:sz w:val="21"/>
          <w:szCs w:val="21"/>
        </w:rPr>
        <w:t>характеризации</w:t>
      </w:r>
      <w:proofErr w:type="spellEnd"/>
      <w:r>
        <w:rPr>
          <w:rFonts w:ascii="Arial" w:hAnsi="Arial" w:cs="Arial"/>
          <w:color w:val="333333"/>
          <w:sz w:val="21"/>
          <w:szCs w:val="21"/>
        </w:rPr>
        <w:t xml:space="preserve"> гиперболических групп.;</w:t>
      </w:r>
    </w:p>
    <w:p w14:paraId="62CC9113"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 </w:t>
      </w:r>
      <w:proofErr w:type="spellStart"/>
      <w:r>
        <w:rPr>
          <w:rFonts w:ascii="Arial" w:hAnsi="Arial" w:cs="Arial"/>
          <w:color w:val="333333"/>
          <w:sz w:val="21"/>
          <w:szCs w:val="21"/>
        </w:rPr>
        <w:t>характеризации</w:t>
      </w:r>
      <w:proofErr w:type="spellEnd"/>
      <w:r>
        <w:rPr>
          <w:rFonts w:ascii="Arial" w:hAnsi="Arial" w:cs="Arial"/>
          <w:color w:val="333333"/>
          <w:sz w:val="21"/>
          <w:szCs w:val="21"/>
        </w:rPr>
        <w:t xml:space="preserve"> плоских метрик на двумерном торе</w:t>
      </w:r>
    </w:p>
    <w:p w14:paraId="5CE66C41"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метрик и уравнение Якоби</w:t>
      </w:r>
    </w:p>
    <w:p w14:paraId="0ED3D81A"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Поля Якоби и </w:t>
      </w:r>
      <w:proofErr w:type="spellStart"/>
      <w:r>
        <w:rPr>
          <w:rFonts w:ascii="Arial" w:hAnsi="Arial" w:cs="Arial"/>
          <w:color w:val="333333"/>
          <w:sz w:val="21"/>
          <w:szCs w:val="21"/>
        </w:rPr>
        <w:t>симплектическая</w:t>
      </w:r>
      <w:proofErr w:type="spellEnd"/>
      <w:r>
        <w:rPr>
          <w:rFonts w:ascii="Arial" w:hAnsi="Arial" w:cs="Arial"/>
          <w:color w:val="333333"/>
          <w:sz w:val="21"/>
          <w:szCs w:val="21"/>
        </w:rPr>
        <w:t xml:space="preserve"> геометрия</w:t>
      </w:r>
    </w:p>
    <w:p w14:paraId="701612CB"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Диффеоморфизмы окружности и условия Грина.</w:t>
      </w:r>
    </w:p>
    <w:p w14:paraId="19DBDC2D"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Завершение доказательства основной теоремы</w:t>
      </w:r>
    </w:p>
    <w:p w14:paraId="229A6984" w14:textId="77777777" w:rsidR="00860AE4" w:rsidRDefault="00860AE4" w:rsidP="00860A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Торы с семейством замкнутых геодезических 53 Литература.</w:t>
      </w:r>
    </w:p>
    <w:p w14:paraId="4FDAD129" w14:textId="5E1037E6" w:rsidR="00BD642D" w:rsidRPr="00860AE4" w:rsidRDefault="00BD642D" w:rsidP="00860AE4"/>
    <w:sectPr w:rsidR="00BD642D" w:rsidRPr="00860A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D889" w14:textId="77777777" w:rsidR="004C36A5" w:rsidRDefault="004C36A5">
      <w:pPr>
        <w:spacing w:after="0" w:line="240" w:lineRule="auto"/>
      </w:pPr>
      <w:r>
        <w:separator/>
      </w:r>
    </w:p>
  </w:endnote>
  <w:endnote w:type="continuationSeparator" w:id="0">
    <w:p w14:paraId="79A87E9A" w14:textId="77777777" w:rsidR="004C36A5" w:rsidRDefault="004C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335F" w14:textId="77777777" w:rsidR="004C36A5" w:rsidRDefault="004C36A5"/>
    <w:p w14:paraId="2E64738B" w14:textId="77777777" w:rsidR="004C36A5" w:rsidRDefault="004C36A5"/>
    <w:p w14:paraId="5EB15F88" w14:textId="77777777" w:rsidR="004C36A5" w:rsidRDefault="004C36A5"/>
    <w:p w14:paraId="55AABB8C" w14:textId="77777777" w:rsidR="004C36A5" w:rsidRDefault="004C36A5"/>
    <w:p w14:paraId="11E9CD38" w14:textId="77777777" w:rsidR="004C36A5" w:rsidRDefault="004C36A5"/>
    <w:p w14:paraId="51728B46" w14:textId="77777777" w:rsidR="004C36A5" w:rsidRDefault="004C36A5"/>
    <w:p w14:paraId="3255E388" w14:textId="77777777" w:rsidR="004C36A5" w:rsidRDefault="004C36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8A009" wp14:editId="49F04C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8AF3" w14:textId="77777777" w:rsidR="004C36A5" w:rsidRDefault="004C36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8A0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AA8AF3" w14:textId="77777777" w:rsidR="004C36A5" w:rsidRDefault="004C36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6AFD9" w14:textId="77777777" w:rsidR="004C36A5" w:rsidRDefault="004C36A5"/>
    <w:p w14:paraId="2F94F0B3" w14:textId="77777777" w:rsidR="004C36A5" w:rsidRDefault="004C36A5"/>
    <w:p w14:paraId="7FE2C6D5" w14:textId="77777777" w:rsidR="004C36A5" w:rsidRDefault="004C36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B4363A" wp14:editId="769113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1B589" w14:textId="77777777" w:rsidR="004C36A5" w:rsidRDefault="004C36A5"/>
                          <w:p w14:paraId="106E14E6" w14:textId="77777777" w:rsidR="004C36A5" w:rsidRDefault="004C36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436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11B589" w14:textId="77777777" w:rsidR="004C36A5" w:rsidRDefault="004C36A5"/>
                    <w:p w14:paraId="106E14E6" w14:textId="77777777" w:rsidR="004C36A5" w:rsidRDefault="004C36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F2E858" w14:textId="77777777" w:rsidR="004C36A5" w:rsidRDefault="004C36A5"/>
    <w:p w14:paraId="36C84153" w14:textId="77777777" w:rsidR="004C36A5" w:rsidRDefault="004C36A5">
      <w:pPr>
        <w:rPr>
          <w:sz w:val="2"/>
          <w:szCs w:val="2"/>
        </w:rPr>
      </w:pPr>
    </w:p>
    <w:p w14:paraId="3B7EE053" w14:textId="77777777" w:rsidR="004C36A5" w:rsidRDefault="004C36A5"/>
    <w:p w14:paraId="0D709B75" w14:textId="77777777" w:rsidR="004C36A5" w:rsidRDefault="004C36A5">
      <w:pPr>
        <w:spacing w:after="0" w:line="240" w:lineRule="auto"/>
      </w:pPr>
    </w:p>
  </w:footnote>
  <w:footnote w:type="continuationSeparator" w:id="0">
    <w:p w14:paraId="792E6415" w14:textId="77777777" w:rsidR="004C36A5" w:rsidRDefault="004C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6A5"/>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99146</TotalTime>
  <Pages>2</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868</cp:revision>
  <cp:lastPrinted>2009-02-06T05:36:00Z</cp:lastPrinted>
  <dcterms:created xsi:type="dcterms:W3CDTF">2024-01-07T13:43:00Z</dcterms:created>
  <dcterms:modified xsi:type="dcterms:W3CDTF">2025-05-27T06:50:00Z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