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B871A7" w:rsidRDefault="00B871A7" w:rsidP="00B871A7">
      <w:r w:rsidRPr="00D858E0">
        <w:rPr>
          <w:rFonts w:ascii="Times New Roman" w:eastAsia="Times New Roman" w:hAnsi="Times New Roman" w:cs="Times New Roman"/>
          <w:b/>
          <w:sz w:val="24"/>
          <w:szCs w:val="24"/>
          <w:lang w:eastAsia="ru-RU"/>
        </w:rPr>
        <w:t xml:space="preserve">Замятна Оксана Леонідівна, </w:t>
      </w:r>
      <w:r w:rsidRPr="00D858E0">
        <w:rPr>
          <w:rFonts w:ascii="Times New Roman" w:eastAsia="Times New Roman" w:hAnsi="Times New Roman" w:cs="Times New Roman"/>
          <w:sz w:val="24"/>
          <w:szCs w:val="24"/>
          <w:lang w:eastAsia="ru-RU"/>
        </w:rPr>
        <w:t>начальник відділу практики і працевлаштування Науково-методичного центру стандартизації та якості освіти Київського університету імені Бориса Грінченка. Назва дисертації: «Професійна адаптація майбутнього вчителя початкової школи у процесі педагогічної практики». Шифр та назва спеціальності – 13.00.04 – теорія і методика професійної освіти. Шифр та назва спеціалізованої вченої ради – Д 26.133.06 Київського університету імені Бориса Грінченка</w:t>
      </w:r>
    </w:p>
    <w:sectPr w:rsidR="000F2856" w:rsidRPr="00B871A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B871A7" w:rsidRPr="00B871A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69782-88D5-4610-86DB-1905C861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2021-08-07T15:41:00Z</dcterms:created>
  <dcterms:modified xsi:type="dcterms:W3CDTF">2021-08-07T19:39:00Z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