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6EC2"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Глухов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Антон</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Сергеевич</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Разработка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нано</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структурных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для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водородных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электрохимических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систем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твердым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полимерным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электролитом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диссертация</w:t>
      </w:r>
      <w:r w:rsidRPr="00450AD4">
        <w:rPr>
          <w:rFonts w:ascii="Times New Roman" w:eastAsia="Times New Roman" w:hAnsi="Times New Roman" w:cs="Times New Roman"/>
          <w:color w:val="000000"/>
          <w:kern w:val="0"/>
          <w:sz w:val="32"/>
          <w:szCs w:val="32"/>
          <w:shd w:val="clear" w:color="auto" w:fill="FFFFFF"/>
          <w:lang w:eastAsia="ru-RU"/>
        </w:rPr>
        <w:t xml:space="preserve"> ... </w:t>
      </w:r>
      <w:r w:rsidRPr="00450AD4">
        <w:rPr>
          <w:rFonts w:ascii="Times New Roman" w:eastAsia="Times New Roman" w:hAnsi="Times New Roman" w:cs="Times New Roman" w:hint="eastAsia"/>
          <w:color w:val="000000"/>
          <w:kern w:val="0"/>
          <w:sz w:val="32"/>
          <w:szCs w:val="32"/>
          <w:shd w:val="clear" w:color="auto" w:fill="FFFFFF"/>
          <w:lang w:eastAsia="ru-RU"/>
        </w:rPr>
        <w:t>кандидата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Технических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наук</w:t>
      </w:r>
      <w:r w:rsidRPr="00450AD4">
        <w:rPr>
          <w:rFonts w:ascii="Times New Roman" w:eastAsia="Times New Roman" w:hAnsi="Times New Roman" w:cs="Times New Roman"/>
          <w:color w:val="000000"/>
          <w:kern w:val="0"/>
          <w:sz w:val="32"/>
          <w:szCs w:val="32"/>
          <w:shd w:val="clear" w:color="auto" w:fill="FFFFFF"/>
          <w:lang w:eastAsia="ru-RU"/>
        </w:rPr>
        <w:t xml:space="preserve">: 02.00.05 / </w:t>
      </w:r>
      <w:r w:rsidRPr="00450AD4">
        <w:rPr>
          <w:rFonts w:ascii="Times New Roman" w:eastAsia="Times New Roman" w:hAnsi="Times New Roman" w:cs="Times New Roman" w:hint="eastAsia"/>
          <w:color w:val="000000"/>
          <w:kern w:val="0"/>
          <w:sz w:val="32"/>
          <w:szCs w:val="32"/>
          <w:shd w:val="clear" w:color="auto" w:fill="FFFFFF"/>
          <w:lang w:eastAsia="ru-RU"/>
        </w:rPr>
        <w:t>Глухов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Антон</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Сергеевич</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Место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защиты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ФГБОУ</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«Национальный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исследовательский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университет</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«МЭИ»</w:t>
      </w:r>
      <w:r w:rsidRPr="00450AD4">
        <w:rPr>
          <w:rFonts w:ascii="Times New Roman" w:eastAsia="Times New Roman" w:hAnsi="Times New Roman" w:cs="Times New Roman"/>
          <w:color w:val="000000"/>
          <w:kern w:val="0"/>
          <w:sz w:val="32"/>
          <w:szCs w:val="32"/>
          <w:shd w:val="clear" w:color="auto" w:fill="FFFFFF"/>
          <w:lang w:eastAsia="ru-RU"/>
        </w:rPr>
        <w:t>], 2017</w:t>
      </w:r>
    </w:p>
    <w:p w14:paraId="41DCEB28"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p>
    <w:p w14:paraId="53363FD6"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p>
    <w:p w14:paraId="633BDA91"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Федеральное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государственное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бюджетное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образовательное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учреждение</w:t>
      </w:r>
    </w:p>
    <w:p w14:paraId="0A3CE71D"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высшего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образования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«Национальный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исследовательский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университет</w:t>
      </w:r>
    </w:p>
    <w:p w14:paraId="5D7AEF5E"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«МЭИ»</w:t>
      </w:r>
    </w:p>
    <w:p w14:paraId="503DCCF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На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правах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рукописи</w:t>
      </w:r>
    </w:p>
    <w:p w14:paraId="6DEC8461"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 xml:space="preserve"> </w:t>
      </w:r>
    </w:p>
    <w:p w14:paraId="259F71F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p>
    <w:p w14:paraId="70E45DA8"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ГЛУХОВ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АНТОН</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СЕРГЕЕВИЧ</w:t>
      </w:r>
    </w:p>
    <w:p w14:paraId="03E9EE12"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РАЗРАБОТКА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НАНО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СТРУКТУРНЫХ</w:t>
      </w:r>
    </w:p>
    <w:p w14:paraId="405EDBB7"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ДЛЯ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ВОДОРОДНЫХ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ЭЛЕКТРОХИМИЧЕСКИХ</w:t>
      </w:r>
    </w:p>
    <w:p w14:paraId="121FD7A5"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СИСТЕМ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ТВЕРДЫМ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ПОЛИМЕРНЫМ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ЭЛЕКТРОЛИТОМ</w:t>
      </w:r>
    </w:p>
    <w:p w14:paraId="6AA09873"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Специальность</w:t>
      </w:r>
      <w:r w:rsidRPr="00450AD4">
        <w:rPr>
          <w:rFonts w:ascii="Times New Roman" w:eastAsia="Times New Roman" w:hAnsi="Times New Roman" w:cs="Times New Roman"/>
          <w:color w:val="000000"/>
          <w:kern w:val="0"/>
          <w:sz w:val="32"/>
          <w:szCs w:val="32"/>
          <w:shd w:val="clear" w:color="auto" w:fill="FFFFFF"/>
          <w:lang w:eastAsia="ru-RU"/>
        </w:rPr>
        <w:t xml:space="preserve">: 02.00.05 - </w:t>
      </w:r>
      <w:r w:rsidRPr="00450AD4">
        <w:rPr>
          <w:rFonts w:ascii="Times New Roman" w:eastAsia="Times New Roman" w:hAnsi="Times New Roman" w:cs="Times New Roman" w:hint="eastAsia"/>
          <w:color w:val="000000"/>
          <w:kern w:val="0"/>
          <w:sz w:val="32"/>
          <w:szCs w:val="32"/>
          <w:shd w:val="clear" w:color="auto" w:fill="FFFFFF"/>
          <w:lang w:eastAsia="ru-RU"/>
        </w:rPr>
        <w:t>«Электрохимия»</w:t>
      </w:r>
    </w:p>
    <w:p w14:paraId="2E0566DE"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Диссертация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соискание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ученой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степени</w:t>
      </w:r>
    </w:p>
    <w:p w14:paraId="20482C7D"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кандидата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технических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наук</w:t>
      </w:r>
    </w:p>
    <w:p w14:paraId="0BDF8916"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Научный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руководитель</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доктор</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технических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наук</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доцент</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Григорьев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А</w:t>
      </w:r>
      <w:r w:rsidRPr="00450AD4">
        <w:rPr>
          <w:rFonts w:ascii="Times New Roman" w:eastAsia="Times New Roman" w:hAnsi="Times New Roman" w:cs="Times New Roman"/>
          <w:color w:val="000000"/>
          <w:kern w:val="0"/>
          <w:sz w:val="32"/>
          <w:szCs w:val="32"/>
          <w:shd w:val="clear" w:color="auto" w:fill="FFFFFF"/>
          <w:lang w:eastAsia="ru-RU"/>
        </w:rPr>
        <w:t>.</w:t>
      </w:r>
    </w:p>
    <w:p w14:paraId="199AC405"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Москва</w:t>
      </w:r>
      <w:r w:rsidRPr="00450AD4">
        <w:rPr>
          <w:rFonts w:ascii="Times New Roman" w:eastAsia="Times New Roman" w:hAnsi="Times New Roman" w:cs="Times New Roman"/>
          <w:color w:val="000000"/>
          <w:kern w:val="0"/>
          <w:sz w:val="32"/>
          <w:szCs w:val="32"/>
          <w:shd w:val="clear" w:color="auto" w:fill="FFFFFF"/>
          <w:lang w:eastAsia="ru-RU"/>
        </w:rPr>
        <w:t xml:space="preserve"> 2017 </w:t>
      </w:r>
    </w:p>
    <w:p w14:paraId="615EC20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Оглавление</w:t>
      </w:r>
    </w:p>
    <w:p w14:paraId="0B46EBC1"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ВВЕДЕНИЕ</w:t>
      </w:r>
      <w:r w:rsidRPr="00450AD4">
        <w:rPr>
          <w:rFonts w:ascii="Times New Roman" w:eastAsia="Times New Roman" w:hAnsi="Times New Roman" w:cs="Times New Roman"/>
          <w:color w:val="000000"/>
          <w:kern w:val="0"/>
          <w:sz w:val="32"/>
          <w:szCs w:val="32"/>
          <w:shd w:val="clear" w:color="auto" w:fill="FFFFFF"/>
          <w:lang w:eastAsia="ru-RU"/>
        </w:rPr>
        <w:tab/>
        <w:t>4</w:t>
      </w:r>
    </w:p>
    <w:p w14:paraId="3ACEF0B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lastRenderedPageBreak/>
        <w:t>ГЛАВА</w:t>
      </w:r>
      <w:r w:rsidRPr="00450AD4">
        <w:rPr>
          <w:rFonts w:ascii="Times New Roman" w:eastAsia="Times New Roman" w:hAnsi="Times New Roman" w:cs="Times New Roman"/>
          <w:color w:val="000000"/>
          <w:kern w:val="0"/>
          <w:sz w:val="32"/>
          <w:szCs w:val="32"/>
          <w:shd w:val="clear" w:color="auto" w:fill="FFFFFF"/>
          <w:lang w:eastAsia="ru-RU"/>
        </w:rPr>
        <w:t xml:space="preserve"> 1. </w:t>
      </w:r>
      <w:r w:rsidRPr="00450AD4">
        <w:rPr>
          <w:rFonts w:ascii="Times New Roman" w:eastAsia="Times New Roman" w:hAnsi="Times New Roman" w:cs="Times New Roman" w:hint="eastAsia"/>
          <w:color w:val="000000"/>
          <w:kern w:val="0"/>
          <w:sz w:val="32"/>
          <w:szCs w:val="32"/>
          <w:shd w:val="clear" w:color="auto" w:fill="FFFFFF"/>
          <w:lang w:eastAsia="ru-RU"/>
        </w:rPr>
        <w:t>ЛИТЕРАТУРНЫЙ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ОБЗОР</w:t>
      </w:r>
      <w:r w:rsidRPr="00450AD4">
        <w:rPr>
          <w:rFonts w:ascii="Times New Roman" w:eastAsia="Times New Roman" w:hAnsi="Times New Roman" w:cs="Times New Roman"/>
          <w:color w:val="000000"/>
          <w:kern w:val="0"/>
          <w:sz w:val="32"/>
          <w:szCs w:val="32"/>
          <w:shd w:val="clear" w:color="auto" w:fill="FFFFFF"/>
          <w:lang w:eastAsia="ru-RU"/>
        </w:rPr>
        <w:tab/>
        <w:t>11</w:t>
      </w:r>
    </w:p>
    <w:p w14:paraId="2FF5F07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Синтез</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электрокатализаторов</w:t>
      </w:r>
      <w:r w:rsidRPr="00450AD4">
        <w:rPr>
          <w:rFonts w:ascii="Times New Roman" w:eastAsia="Times New Roman" w:hAnsi="Times New Roman" w:cs="Times New Roman"/>
          <w:color w:val="000000"/>
          <w:kern w:val="0"/>
          <w:sz w:val="32"/>
          <w:szCs w:val="32"/>
          <w:shd w:val="clear" w:color="auto" w:fill="FFFFFF"/>
          <w:lang w:eastAsia="ru-RU"/>
        </w:rPr>
        <w:tab/>
        <w:t>11</w:t>
      </w:r>
    </w:p>
    <w:p w14:paraId="091666A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Традиционные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формирования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электрокаталитического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слоя</w:t>
      </w:r>
      <w:r w:rsidRPr="00450AD4">
        <w:rPr>
          <w:rFonts w:ascii="Times New Roman" w:eastAsia="Times New Roman" w:hAnsi="Times New Roman" w:cs="Times New Roman"/>
          <w:color w:val="000000"/>
          <w:kern w:val="0"/>
          <w:sz w:val="32"/>
          <w:szCs w:val="32"/>
          <w:shd w:val="clear" w:color="auto" w:fill="FFFFFF"/>
          <w:lang w:eastAsia="ru-RU"/>
        </w:rPr>
        <w:tab/>
        <w:t>22</w:t>
      </w:r>
    </w:p>
    <w:p w14:paraId="3B6D370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Альтернативные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формирования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электрокаталитического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слоя</w:t>
      </w:r>
      <w:r w:rsidRPr="00450AD4">
        <w:rPr>
          <w:rFonts w:ascii="Times New Roman" w:eastAsia="Times New Roman" w:hAnsi="Times New Roman" w:cs="Times New Roman"/>
          <w:color w:val="000000"/>
          <w:kern w:val="0"/>
          <w:sz w:val="32"/>
          <w:szCs w:val="32"/>
          <w:shd w:val="clear" w:color="auto" w:fill="FFFFFF"/>
          <w:lang w:eastAsia="ru-RU"/>
        </w:rPr>
        <w:tab/>
        <w:t>28</w:t>
      </w:r>
    </w:p>
    <w:p w14:paraId="67E545B5"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Формирование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мембранно</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электродного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блока</w:t>
      </w:r>
      <w:r w:rsidRPr="00450AD4">
        <w:rPr>
          <w:rFonts w:ascii="Times New Roman" w:eastAsia="Times New Roman" w:hAnsi="Times New Roman" w:cs="Times New Roman"/>
          <w:color w:val="000000"/>
          <w:kern w:val="0"/>
          <w:sz w:val="32"/>
          <w:szCs w:val="32"/>
          <w:shd w:val="clear" w:color="auto" w:fill="FFFFFF"/>
          <w:lang w:eastAsia="ru-RU"/>
        </w:rPr>
        <w:tab/>
        <w:t>35</w:t>
      </w:r>
    </w:p>
    <w:p w14:paraId="61B0311B"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Сбор</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анализ</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подходов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синтезу</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электрокатализаторов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формированию</w:t>
      </w:r>
    </w:p>
    <w:p w14:paraId="3F58B86B"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мембранно</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электродных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блоков</w:t>
      </w:r>
      <w:r w:rsidRPr="00450AD4">
        <w:rPr>
          <w:rFonts w:ascii="Times New Roman" w:eastAsia="Times New Roman" w:hAnsi="Times New Roman" w:cs="Times New Roman"/>
          <w:color w:val="000000"/>
          <w:kern w:val="0"/>
          <w:sz w:val="32"/>
          <w:szCs w:val="32"/>
          <w:shd w:val="clear" w:color="auto" w:fill="FFFFFF"/>
          <w:lang w:eastAsia="ru-RU"/>
        </w:rPr>
        <w:tab/>
        <w:t>38</w:t>
      </w:r>
    </w:p>
    <w:p w14:paraId="49A7B205"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неэлектролитического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осаждения</w:t>
      </w:r>
      <w:r w:rsidRPr="00450AD4">
        <w:rPr>
          <w:rFonts w:ascii="Times New Roman" w:eastAsia="Times New Roman" w:hAnsi="Times New Roman" w:cs="Times New Roman"/>
          <w:color w:val="000000"/>
          <w:kern w:val="0"/>
          <w:sz w:val="32"/>
          <w:szCs w:val="32"/>
          <w:shd w:val="clear" w:color="auto" w:fill="FFFFFF"/>
          <w:lang w:eastAsia="ru-RU"/>
        </w:rPr>
        <w:tab/>
        <w:t>39</w:t>
      </w:r>
    </w:p>
    <w:p w14:paraId="416538CB"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Осаждение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сонохимически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обработанные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УНТ</w:t>
      </w:r>
      <w:r w:rsidRPr="00450AD4">
        <w:rPr>
          <w:rFonts w:ascii="Times New Roman" w:eastAsia="Times New Roman" w:hAnsi="Times New Roman" w:cs="Times New Roman"/>
          <w:color w:val="000000"/>
          <w:kern w:val="0"/>
          <w:sz w:val="32"/>
          <w:szCs w:val="32"/>
          <w:shd w:val="clear" w:color="auto" w:fill="FFFFFF"/>
          <w:lang w:eastAsia="ru-RU"/>
        </w:rPr>
        <w:tab/>
        <w:t>42</w:t>
      </w:r>
    </w:p>
    <w:p w14:paraId="6340887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Полиольный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ab/>
        <w:t>43</w:t>
      </w:r>
    </w:p>
    <w:p w14:paraId="3DBFB9A2"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электроосаждения</w:t>
      </w:r>
      <w:r w:rsidRPr="00450AD4">
        <w:rPr>
          <w:rFonts w:ascii="Times New Roman" w:eastAsia="Times New Roman" w:hAnsi="Times New Roman" w:cs="Times New Roman"/>
          <w:color w:val="000000"/>
          <w:kern w:val="0"/>
          <w:sz w:val="32"/>
          <w:szCs w:val="32"/>
          <w:shd w:val="clear" w:color="auto" w:fill="FFFFFF"/>
          <w:lang w:eastAsia="ru-RU"/>
        </w:rPr>
        <w:tab/>
        <w:t>46</w:t>
      </w:r>
    </w:p>
    <w:p w14:paraId="7F41607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1.5.5.</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распыления</w:t>
      </w:r>
      <w:r w:rsidRPr="00450AD4">
        <w:rPr>
          <w:rFonts w:ascii="Times New Roman" w:eastAsia="Times New Roman" w:hAnsi="Times New Roman" w:cs="Times New Roman"/>
          <w:color w:val="000000"/>
          <w:kern w:val="0"/>
          <w:sz w:val="32"/>
          <w:szCs w:val="32"/>
          <w:shd w:val="clear" w:color="auto" w:fill="FFFFFF"/>
          <w:lang w:eastAsia="ru-RU"/>
        </w:rPr>
        <w:tab/>
        <w:t>48</w:t>
      </w:r>
    </w:p>
    <w:p w14:paraId="0A1F265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1.5.6.</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обработки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гамма</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излучением</w:t>
      </w:r>
      <w:r w:rsidRPr="00450AD4">
        <w:rPr>
          <w:rFonts w:ascii="Times New Roman" w:eastAsia="Times New Roman" w:hAnsi="Times New Roman" w:cs="Times New Roman"/>
          <w:color w:val="000000"/>
          <w:kern w:val="0"/>
          <w:sz w:val="32"/>
          <w:szCs w:val="32"/>
          <w:shd w:val="clear" w:color="auto" w:fill="FFFFFF"/>
          <w:lang w:eastAsia="ru-RU"/>
        </w:rPr>
        <w:tab/>
        <w:t>50</w:t>
      </w:r>
    </w:p>
    <w:p w14:paraId="680F1240"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1.5.7.</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Микроэмульсионный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ab/>
        <w:t>52</w:t>
      </w:r>
    </w:p>
    <w:p w14:paraId="253C0D00"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1.5.8.</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осаждения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из</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аэрозоля</w:t>
      </w:r>
      <w:r w:rsidRPr="00450AD4">
        <w:rPr>
          <w:rFonts w:ascii="Times New Roman" w:eastAsia="Times New Roman" w:hAnsi="Times New Roman" w:cs="Times New Roman"/>
          <w:color w:val="000000"/>
          <w:kern w:val="0"/>
          <w:sz w:val="32"/>
          <w:szCs w:val="32"/>
          <w:shd w:val="clear" w:color="auto" w:fill="FFFFFF"/>
          <w:lang w:eastAsia="ru-RU"/>
        </w:rPr>
        <w:tab/>
        <w:t>53</w:t>
      </w:r>
    </w:p>
    <w:p w14:paraId="0BCB741F"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1.5.9.</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сверхкритического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осаждения</w:t>
      </w:r>
      <w:r w:rsidRPr="00450AD4">
        <w:rPr>
          <w:rFonts w:ascii="Times New Roman" w:eastAsia="Times New Roman" w:hAnsi="Times New Roman" w:cs="Times New Roman"/>
          <w:color w:val="000000"/>
          <w:kern w:val="0"/>
          <w:sz w:val="32"/>
          <w:szCs w:val="32"/>
          <w:shd w:val="clear" w:color="auto" w:fill="FFFFFF"/>
          <w:lang w:eastAsia="ru-RU"/>
        </w:rPr>
        <w:tab/>
        <w:t>56</w:t>
      </w:r>
    </w:p>
    <w:p w14:paraId="173288CE"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1.5.10.</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Коллоидный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w:t>
      </w:r>
      <w:r w:rsidRPr="00450AD4">
        <w:rPr>
          <w:rFonts w:ascii="Times New Roman" w:eastAsia="Times New Roman" w:hAnsi="Times New Roman" w:cs="Times New Roman"/>
          <w:color w:val="000000"/>
          <w:kern w:val="0"/>
          <w:sz w:val="32"/>
          <w:szCs w:val="32"/>
          <w:shd w:val="clear" w:color="auto" w:fill="FFFFFF"/>
          <w:lang w:eastAsia="ru-RU"/>
        </w:rPr>
        <w:tab/>
        <w:t>58</w:t>
      </w:r>
    </w:p>
    <w:p w14:paraId="08B6FB8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1.6.</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Выводы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разделу</w:t>
      </w:r>
      <w:r w:rsidRPr="00450AD4">
        <w:rPr>
          <w:rFonts w:ascii="Times New Roman" w:eastAsia="Times New Roman" w:hAnsi="Times New Roman" w:cs="Times New Roman"/>
          <w:color w:val="000000"/>
          <w:kern w:val="0"/>
          <w:sz w:val="32"/>
          <w:szCs w:val="32"/>
          <w:shd w:val="clear" w:color="auto" w:fill="FFFFFF"/>
          <w:lang w:eastAsia="ru-RU"/>
        </w:rPr>
        <w:tab/>
        <w:t>58</w:t>
      </w:r>
    </w:p>
    <w:p w14:paraId="6EDB9EA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ГЛАВА</w:t>
      </w:r>
      <w:r w:rsidRPr="00450AD4">
        <w:rPr>
          <w:rFonts w:ascii="Times New Roman" w:eastAsia="Times New Roman" w:hAnsi="Times New Roman" w:cs="Times New Roman"/>
          <w:color w:val="000000"/>
          <w:kern w:val="0"/>
          <w:sz w:val="32"/>
          <w:szCs w:val="32"/>
          <w:shd w:val="clear" w:color="auto" w:fill="FFFFFF"/>
          <w:lang w:eastAsia="ru-RU"/>
        </w:rPr>
        <w:t xml:space="preserve"> 2. </w:t>
      </w:r>
      <w:r w:rsidRPr="00450AD4">
        <w:rPr>
          <w:rFonts w:ascii="Times New Roman" w:eastAsia="Times New Roman" w:hAnsi="Times New Roman" w:cs="Times New Roman" w:hint="eastAsia"/>
          <w:color w:val="000000"/>
          <w:kern w:val="0"/>
          <w:sz w:val="32"/>
          <w:szCs w:val="32"/>
          <w:shd w:val="clear" w:color="auto" w:fill="FFFFFF"/>
          <w:lang w:eastAsia="ru-RU"/>
        </w:rPr>
        <w:t>РАЗРАБОТКА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ХИМИЧЕСКОГО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 xml:space="preserve"> ... 60</w:t>
      </w:r>
    </w:p>
    <w:p w14:paraId="7A62C3EF"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Методика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электрокатализаторов</w:t>
      </w:r>
      <w:r w:rsidRPr="00450AD4">
        <w:rPr>
          <w:rFonts w:ascii="Times New Roman" w:eastAsia="Times New Roman" w:hAnsi="Times New Roman" w:cs="Times New Roman"/>
          <w:color w:val="000000"/>
          <w:kern w:val="0"/>
          <w:sz w:val="32"/>
          <w:szCs w:val="32"/>
          <w:shd w:val="clear" w:color="auto" w:fill="FFFFFF"/>
          <w:lang w:eastAsia="ru-RU"/>
        </w:rPr>
        <w:tab/>
        <w:t>61</w:t>
      </w:r>
    </w:p>
    <w:p w14:paraId="3A03A27C"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Структурные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синтезированных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электрокатализаторов</w:t>
      </w:r>
      <w:r w:rsidRPr="00450AD4">
        <w:rPr>
          <w:rFonts w:ascii="Times New Roman" w:eastAsia="Times New Roman" w:hAnsi="Times New Roman" w:cs="Times New Roman"/>
          <w:color w:val="000000"/>
          <w:kern w:val="0"/>
          <w:sz w:val="32"/>
          <w:szCs w:val="32"/>
          <w:shd w:val="clear" w:color="auto" w:fill="FFFFFF"/>
          <w:lang w:eastAsia="ru-RU"/>
        </w:rPr>
        <w:tab/>
        <w:t>64</w:t>
      </w:r>
    </w:p>
    <w:p w14:paraId="387D2FDC"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2.2.1.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Рентгенофазовый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анализ</w:t>
      </w:r>
      <w:r w:rsidRPr="00450AD4">
        <w:rPr>
          <w:rFonts w:ascii="Times New Roman" w:eastAsia="Times New Roman" w:hAnsi="Times New Roman" w:cs="Times New Roman"/>
          <w:color w:val="000000"/>
          <w:kern w:val="0"/>
          <w:sz w:val="32"/>
          <w:szCs w:val="32"/>
          <w:shd w:val="clear" w:color="auto" w:fill="FFFFFF"/>
          <w:lang w:eastAsia="ru-RU"/>
        </w:rPr>
        <w:tab/>
        <w:t>64</w:t>
      </w:r>
    </w:p>
    <w:p w14:paraId="35A1E955"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lastRenderedPageBreak/>
        <w:t>2.2.2.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Электронная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микроскопия</w:t>
      </w:r>
      <w:r w:rsidRPr="00450AD4">
        <w:rPr>
          <w:rFonts w:ascii="Times New Roman" w:eastAsia="Times New Roman" w:hAnsi="Times New Roman" w:cs="Times New Roman"/>
          <w:color w:val="000000"/>
          <w:kern w:val="0"/>
          <w:sz w:val="32"/>
          <w:szCs w:val="32"/>
          <w:shd w:val="clear" w:color="auto" w:fill="FFFFFF"/>
          <w:lang w:eastAsia="ru-RU"/>
        </w:rPr>
        <w:tab/>
        <w:t>64</w:t>
      </w:r>
    </w:p>
    <w:p w14:paraId="1F8136A0"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2.2.3.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Термогравиметрический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анализ</w:t>
      </w:r>
      <w:r w:rsidRPr="00450AD4">
        <w:rPr>
          <w:rFonts w:ascii="Times New Roman" w:eastAsia="Times New Roman" w:hAnsi="Times New Roman" w:cs="Times New Roman"/>
          <w:color w:val="000000"/>
          <w:kern w:val="0"/>
          <w:sz w:val="32"/>
          <w:szCs w:val="32"/>
          <w:shd w:val="clear" w:color="auto" w:fill="FFFFFF"/>
          <w:lang w:eastAsia="ru-RU"/>
        </w:rPr>
        <w:tab/>
        <w:t>65</w:t>
      </w:r>
    </w:p>
    <w:p w14:paraId="3B195C4F"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Электрохимические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синтезированных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ab/>
        <w:t>65</w:t>
      </w:r>
    </w:p>
    <w:p w14:paraId="56F727C7"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Изготовление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испытания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мембранно</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электродных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блоков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для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топливных</w:t>
      </w:r>
    </w:p>
    <w:p w14:paraId="62BDD867"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элементов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ТПЭ</w:t>
      </w:r>
      <w:r w:rsidRPr="00450AD4">
        <w:rPr>
          <w:rFonts w:ascii="Times New Roman" w:eastAsia="Times New Roman" w:hAnsi="Times New Roman" w:cs="Times New Roman"/>
          <w:color w:val="000000"/>
          <w:kern w:val="0"/>
          <w:sz w:val="32"/>
          <w:szCs w:val="32"/>
          <w:shd w:val="clear" w:color="auto" w:fill="FFFFFF"/>
          <w:lang w:eastAsia="ru-RU"/>
        </w:rPr>
        <w:tab/>
        <w:t>66</w:t>
      </w:r>
    </w:p>
    <w:p w14:paraId="2823E2D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2.4.1.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Подготовка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протонно</w:t>
      </w:r>
      <w:r w:rsidRPr="00450AD4">
        <w:rPr>
          <w:rFonts w:ascii="Times New Roman" w:eastAsia="Times New Roman" w:hAnsi="Times New Roman" w:cs="Times New Roman"/>
          <w:color w:val="000000"/>
          <w:kern w:val="0"/>
          <w:sz w:val="32"/>
          <w:szCs w:val="32"/>
          <w:shd w:val="clear" w:color="auto" w:fill="FFFFFF"/>
          <w:lang w:eastAsia="ru-RU"/>
        </w:rPr>
        <w:t>-</w:t>
      </w:r>
      <w:r w:rsidRPr="00450AD4">
        <w:rPr>
          <w:rFonts w:ascii="Times New Roman" w:eastAsia="Times New Roman" w:hAnsi="Times New Roman" w:cs="Times New Roman" w:hint="eastAsia"/>
          <w:color w:val="000000"/>
          <w:kern w:val="0"/>
          <w:sz w:val="32"/>
          <w:szCs w:val="32"/>
          <w:shd w:val="clear" w:color="auto" w:fill="FFFFFF"/>
          <w:lang w:eastAsia="ru-RU"/>
        </w:rPr>
        <w:t>обменной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мембраны</w:t>
      </w:r>
      <w:r w:rsidRPr="00450AD4">
        <w:rPr>
          <w:rFonts w:ascii="Times New Roman" w:eastAsia="Times New Roman" w:hAnsi="Times New Roman" w:cs="Times New Roman"/>
          <w:color w:val="000000"/>
          <w:kern w:val="0"/>
          <w:sz w:val="32"/>
          <w:szCs w:val="32"/>
          <w:shd w:val="clear" w:color="auto" w:fill="FFFFFF"/>
          <w:lang w:eastAsia="ru-RU"/>
        </w:rPr>
        <w:tab/>
        <w:t>68</w:t>
      </w:r>
    </w:p>
    <w:p w14:paraId="03C198B7"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2.4.2.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Формирование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электрокаталитических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слоёв</w:t>
      </w:r>
      <w:r w:rsidRPr="00450AD4">
        <w:rPr>
          <w:rFonts w:ascii="Times New Roman" w:eastAsia="Times New Roman" w:hAnsi="Times New Roman" w:cs="Times New Roman"/>
          <w:color w:val="000000"/>
          <w:kern w:val="0"/>
          <w:sz w:val="32"/>
          <w:szCs w:val="32"/>
          <w:shd w:val="clear" w:color="auto" w:fill="FFFFFF"/>
          <w:lang w:eastAsia="ru-RU"/>
        </w:rPr>
        <w:tab/>
        <w:t>69</w:t>
      </w:r>
    </w:p>
    <w:p w14:paraId="350C52B6"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2.4.3.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Сборка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МЭБ</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составе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рабочей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ячейки</w:t>
      </w:r>
      <w:r w:rsidRPr="00450AD4">
        <w:rPr>
          <w:rFonts w:ascii="Times New Roman" w:eastAsia="Times New Roman" w:hAnsi="Times New Roman" w:cs="Times New Roman"/>
          <w:color w:val="000000"/>
          <w:kern w:val="0"/>
          <w:sz w:val="32"/>
          <w:szCs w:val="32"/>
          <w:shd w:val="clear" w:color="auto" w:fill="FFFFFF"/>
          <w:lang w:eastAsia="ru-RU"/>
        </w:rPr>
        <w:tab/>
        <w:t>71</w:t>
      </w:r>
    </w:p>
    <w:p w14:paraId="34CDECBB"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2.4.4.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Методика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работы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МЭБ</w:t>
      </w:r>
      <w:r w:rsidRPr="00450AD4">
        <w:rPr>
          <w:rFonts w:ascii="Times New Roman" w:eastAsia="Times New Roman" w:hAnsi="Times New Roman" w:cs="Times New Roman"/>
          <w:color w:val="000000"/>
          <w:kern w:val="0"/>
          <w:sz w:val="32"/>
          <w:szCs w:val="32"/>
          <w:shd w:val="clear" w:color="auto" w:fill="FFFFFF"/>
          <w:lang w:eastAsia="ru-RU"/>
        </w:rPr>
        <w:tab/>
        <w:t>72</w:t>
      </w:r>
    </w:p>
    <w:p w14:paraId="5AFF88E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Результаты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ab/>
        <w:t>78</w:t>
      </w:r>
    </w:p>
    <w:p w14:paraId="18336D32"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Оценка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качества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наноструктурных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ab/>
        <w:t>78</w:t>
      </w:r>
    </w:p>
    <w:p w14:paraId="07F0CCE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2.5.1.1.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Данные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рентгенофазовой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спектроскопии</w:t>
      </w:r>
      <w:r w:rsidRPr="00450AD4">
        <w:rPr>
          <w:rFonts w:ascii="Times New Roman" w:eastAsia="Times New Roman" w:hAnsi="Times New Roman" w:cs="Times New Roman"/>
          <w:color w:val="000000"/>
          <w:kern w:val="0"/>
          <w:sz w:val="32"/>
          <w:szCs w:val="32"/>
          <w:shd w:val="clear" w:color="auto" w:fill="FFFFFF"/>
          <w:lang w:eastAsia="ru-RU"/>
        </w:rPr>
        <w:tab/>
        <w:t>78</w:t>
      </w:r>
    </w:p>
    <w:p w14:paraId="3BF1035F"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2.5.1.2.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Данные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электронной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микроскопии</w:t>
      </w:r>
      <w:r w:rsidRPr="00450AD4">
        <w:rPr>
          <w:rFonts w:ascii="Times New Roman" w:eastAsia="Times New Roman" w:hAnsi="Times New Roman" w:cs="Times New Roman"/>
          <w:color w:val="000000"/>
          <w:kern w:val="0"/>
          <w:sz w:val="32"/>
          <w:szCs w:val="32"/>
          <w:shd w:val="clear" w:color="auto" w:fill="FFFFFF"/>
          <w:lang w:eastAsia="ru-RU"/>
        </w:rPr>
        <w:tab/>
        <w:t>79</w:t>
      </w:r>
    </w:p>
    <w:p w14:paraId="281B245C"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2.5.1.3.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Результаты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термогравиметрии</w:t>
      </w:r>
      <w:r w:rsidRPr="00450AD4">
        <w:rPr>
          <w:rFonts w:ascii="Times New Roman" w:eastAsia="Times New Roman" w:hAnsi="Times New Roman" w:cs="Times New Roman"/>
          <w:color w:val="000000"/>
          <w:kern w:val="0"/>
          <w:sz w:val="32"/>
          <w:szCs w:val="32"/>
          <w:shd w:val="clear" w:color="auto" w:fill="FFFFFF"/>
          <w:lang w:eastAsia="ru-RU"/>
        </w:rPr>
        <w:tab/>
        <w:t>80</w:t>
      </w:r>
    </w:p>
    <w:p w14:paraId="344EB6E3"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2.5.1.4.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Результаты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электрохимических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исследований</w:t>
      </w:r>
      <w:r w:rsidRPr="00450AD4">
        <w:rPr>
          <w:rFonts w:ascii="Times New Roman" w:eastAsia="Times New Roman" w:hAnsi="Times New Roman" w:cs="Times New Roman"/>
          <w:color w:val="000000"/>
          <w:kern w:val="0"/>
          <w:sz w:val="32"/>
          <w:szCs w:val="32"/>
          <w:shd w:val="clear" w:color="auto" w:fill="FFFFFF"/>
          <w:lang w:eastAsia="ru-RU"/>
        </w:rPr>
        <w:tab/>
        <w:t>81</w:t>
      </w:r>
    </w:p>
    <w:p w14:paraId="4ACAF7A8"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2.5.2.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Испытания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МЭБ</w:t>
      </w:r>
      <w:r w:rsidRPr="00450AD4">
        <w:rPr>
          <w:rFonts w:ascii="Times New Roman" w:eastAsia="Times New Roman" w:hAnsi="Times New Roman" w:cs="Times New Roman"/>
          <w:color w:val="000000"/>
          <w:kern w:val="0"/>
          <w:sz w:val="32"/>
          <w:szCs w:val="32"/>
          <w:shd w:val="clear" w:color="auto" w:fill="FFFFFF"/>
          <w:lang w:eastAsia="ru-RU"/>
        </w:rPr>
        <w:tab/>
        <w:t>83</w:t>
      </w:r>
    </w:p>
    <w:p w14:paraId="678BD606"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 xml:space="preserve">2.6. </w:t>
      </w:r>
      <w:r w:rsidRPr="00450AD4">
        <w:rPr>
          <w:rFonts w:ascii="Times New Roman" w:eastAsia="Times New Roman" w:hAnsi="Times New Roman" w:cs="Times New Roman" w:hint="eastAsia"/>
          <w:color w:val="000000"/>
          <w:kern w:val="0"/>
          <w:sz w:val="32"/>
          <w:szCs w:val="32"/>
          <w:shd w:val="clear" w:color="auto" w:fill="FFFFFF"/>
          <w:lang w:eastAsia="ru-RU"/>
        </w:rPr>
        <w:t>Выводы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разделу</w:t>
      </w:r>
      <w:r w:rsidRPr="00450AD4">
        <w:rPr>
          <w:rFonts w:ascii="Times New Roman" w:eastAsia="Times New Roman" w:hAnsi="Times New Roman" w:cs="Times New Roman"/>
          <w:color w:val="000000"/>
          <w:kern w:val="0"/>
          <w:sz w:val="32"/>
          <w:szCs w:val="32"/>
          <w:shd w:val="clear" w:color="auto" w:fill="FFFFFF"/>
          <w:lang w:eastAsia="ru-RU"/>
        </w:rPr>
        <w:tab/>
        <w:t>85</w:t>
      </w:r>
    </w:p>
    <w:p w14:paraId="7A9E96E4"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ГЛАВА</w:t>
      </w:r>
      <w:r w:rsidRPr="00450AD4">
        <w:rPr>
          <w:rFonts w:ascii="Times New Roman" w:eastAsia="Times New Roman" w:hAnsi="Times New Roman" w:cs="Times New Roman"/>
          <w:color w:val="000000"/>
          <w:kern w:val="0"/>
          <w:sz w:val="32"/>
          <w:szCs w:val="32"/>
          <w:shd w:val="clear" w:color="auto" w:fill="FFFFFF"/>
          <w:lang w:eastAsia="ru-RU"/>
        </w:rPr>
        <w:t xml:space="preserve"> 3. </w:t>
      </w:r>
      <w:r w:rsidRPr="00450AD4">
        <w:rPr>
          <w:rFonts w:ascii="Times New Roman" w:eastAsia="Times New Roman" w:hAnsi="Times New Roman" w:cs="Times New Roman" w:hint="eastAsia"/>
          <w:color w:val="000000"/>
          <w:kern w:val="0"/>
          <w:sz w:val="32"/>
          <w:szCs w:val="32"/>
          <w:shd w:val="clear" w:color="auto" w:fill="FFFFFF"/>
          <w:lang w:eastAsia="ru-RU"/>
        </w:rPr>
        <w:t>РАЗРАБОТКА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ФИЗИЧЕСКОГО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 xml:space="preserve"> .... 86</w:t>
      </w:r>
    </w:p>
    <w:p w14:paraId="310FAC8E"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Методика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электрокатализаторов</w:t>
      </w:r>
      <w:r w:rsidRPr="00450AD4">
        <w:rPr>
          <w:rFonts w:ascii="Times New Roman" w:eastAsia="Times New Roman" w:hAnsi="Times New Roman" w:cs="Times New Roman"/>
          <w:color w:val="000000"/>
          <w:kern w:val="0"/>
          <w:sz w:val="32"/>
          <w:szCs w:val="32"/>
          <w:shd w:val="clear" w:color="auto" w:fill="FFFFFF"/>
          <w:lang w:eastAsia="ru-RU"/>
        </w:rPr>
        <w:tab/>
        <w:t>86</w:t>
      </w:r>
    </w:p>
    <w:p w14:paraId="415B83A6"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Потенциодинамические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синтезированных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катализаторов</w:t>
      </w:r>
      <w:r w:rsidRPr="00450AD4">
        <w:rPr>
          <w:rFonts w:ascii="Times New Roman" w:eastAsia="Times New Roman" w:hAnsi="Times New Roman" w:cs="Times New Roman"/>
          <w:color w:val="000000"/>
          <w:kern w:val="0"/>
          <w:sz w:val="32"/>
          <w:szCs w:val="32"/>
          <w:shd w:val="clear" w:color="auto" w:fill="FFFFFF"/>
          <w:lang w:eastAsia="ru-RU"/>
        </w:rPr>
        <w:tab/>
        <w:t>88</w:t>
      </w:r>
    </w:p>
    <w:p w14:paraId="6ED65CC1"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образца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платинового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покрытия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методом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фотоэлектронной</w:t>
      </w:r>
    </w:p>
    <w:p w14:paraId="30B15612"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спектроскопии</w:t>
      </w:r>
      <w:r w:rsidRPr="00450AD4">
        <w:rPr>
          <w:rFonts w:ascii="Times New Roman" w:eastAsia="Times New Roman" w:hAnsi="Times New Roman" w:cs="Times New Roman"/>
          <w:color w:val="000000"/>
          <w:kern w:val="0"/>
          <w:sz w:val="32"/>
          <w:szCs w:val="32"/>
          <w:shd w:val="clear" w:color="auto" w:fill="FFFFFF"/>
          <w:lang w:eastAsia="ru-RU"/>
        </w:rPr>
        <w:tab/>
        <w:t>90</w:t>
      </w:r>
    </w:p>
    <w:p w14:paraId="1E3FB10E"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lastRenderedPageBreak/>
        <w:t>3.4.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Рентгенофазовый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анализ</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образцов</w:t>
      </w:r>
      <w:r w:rsidRPr="00450AD4">
        <w:rPr>
          <w:rFonts w:ascii="Times New Roman" w:eastAsia="Times New Roman" w:hAnsi="Times New Roman" w:cs="Times New Roman"/>
          <w:color w:val="000000"/>
          <w:kern w:val="0"/>
          <w:sz w:val="32"/>
          <w:szCs w:val="32"/>
          <w:shd w:val="clear" w:color="auto" w:fill="FFFFFF"/>
          <w:lang w:eastAsia="ru-RU"/>
        </w:rPr>
        <w:tab/>
        <w:t>92</w:t>
      </w:r>
    </w:p>
    <w:p w14:paraId="0C7828A0"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3.5.</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Испытания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МЭБ</w:t>
      </w:r>
      <w:r w:rsidRPr="00450AD4">
        <w:rPr>
          <w:rFonts w:ascii="Times New Roman" w:eastAsia="Times New Roman" w:hAnsi="Times New Roman" w:cs="Times New Roman"/>
          <w:color w:val="000000"/>
          <w:kern w:val="0"/>
          <w:sz w:val="32"/>
          <w:szCs w:val="32"/>
          <w:shd w:val="clear" w:color="auto" w:fill="FFFFFF"/>
          <w:lang w:eastAsia="ru-RU"/>
        </w:rPr>
        <w:tab/>
        <w:t>93</w:t>
      </w:r>
    </w:p>
    <w:p w14:paraId="78BB40FD"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3.6.</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Разработка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конструкции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виброперемешивателя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для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магнетрона</w:t>
      </w:r>
      <w:r w:rsidRPr="00450AD4">
        <w:rPr>
          <w:rFonts w:ascii="Times New Roman" w:eastAsia="Times New Roman" w:hAnsi="Times New Roman" w:cs="Times New Roman"/>
          <w:color w:val="000000"/>
          <w:kern w:val="0"/>
          <w:sz w:val="32"/>
          <w:szCs w:val="32"/>
          <w:shd w:val="clear" w:color="auto" w:fill="FFFFFF"/>
          <w:lang w:eastAsia="ru-RU"/>
        </w:rPr>
        <w:tab/>
        <w:t>94</w:t>
      </w:r>
    </w:p>
    <w:p w14:paraId="42B912F6"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3.7.</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Изготовление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исследования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экспериментальных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образцов</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катализатора</w:t>
      </w:r>
      <w:r w:rsidRPr="00450AD4">
        <w:rPr>
          <w:rFonts w:ascii="Times New Roman" w:eastAsia="Times New Roman" w:hAnsi="Times New Roman" w:cs="Times New Roman"/>
          <w:color w:val="000000"/>
          <w:kern w:val="0"/>
          <w:sz w:val="32"/>
          <w:szCs w:val="32"/>
          <w:shd w:val="clear" w:color="auto" w:fill="FFFFFF"/>
          <w:lang w:eastAsia="ru-RU"/>
        </w:rPr>
        <w:tab/>
        <w:t>101</w:t>
      </w:r>
    </w:p>
    <w:p w14:paraId="51193451"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3.8.</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Выводы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разделу</w:t>
      </w:r>
      <w:r w:rsidRPr="00450AD4">
        <w:rPr>
          <w:rFonts w:ascii="Times New Roman" w:eastAsia="Times New Roman" w:hAnsi="Times New Roman" w:cs="Times New Roman"/>
          <w:color w:val="000000"/>
          <w:kern w:val="0"/>
          <w:sz w:val="32"/>
          <w:szCs w:val="32"/>
          <w:shd w:val="clear" w:color="auto" w:fill="FFFFFF"/>
          <w:lang w:eastAsia="ru-RU"/>
        </w:rPr>
        <w:tab/>
        <w:t>108</w:t>
      </w:r>
    </w:p>
    <w:p w14:paraId="4EF8F62B"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 xml:space="preserve">4. </w:t>
      </w:r>
      <w:r w:rsidRPr="00450AD4">
        <w:rPr>
          <w:rFonts w:ascii="Times New Roman" w:eastAsia="Times New Roman" w:hAnsi="Times New Roman" w:cs="Times New Roman" w:hint="eastAsia"/>
          <w:color w:val="000000"/>
          <w:kern w:val="0"/>
          <w:sz w:val="32"/>
          <w:szCs w:val="32"/>
          <w:shd w:val="clear" w:color="auto" w:fill="FFFFFF"/>
          <w:lang w:eastAsia="ru-RU"/>
        </w:rPr>
        <w:t>РАЗРАБОТКА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ЭКСПЕРИМЕНТАЛЬНОЙ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ЭЛЕКТРИЧЕСКОЙ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СИЛОВОЙ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УСТАНОВКИ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НА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ВОДОРОДНОМ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ТОПЛИВНОМ</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ЭЛЕМЕНТЕ</w:t>
      </w:r>
      <w:r w:rsidRPr="00450AD4">
        <w:rPr>
          <w:rFonts w:ascii="Times New Roman" w:eastAsia="Times New Roman" w:hAnsi="Times New Roman" w:cs="Times New Roman"/>
          <w:color w:val="000000"/>
          <w:kern w:val="0"/>
          <w:sz w:val="32"/>
          <w:szCs w:val="32"/>
          <w:shd w:val="clear" w:color="auto" w:fill="FFFFFF"/>
          <w:lang w:eastAsia="ru-RU"/>
        </w:rPr>
        <w:tab/>
        <w:t>110</w:t>
      </w:r>
    </w:p>
    <w:p w14:paraId="4008BB4B"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4.1.</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Технология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изготовления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МЭБ</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ТЭ</w:t>
      </w:r>
      <w:r w:rsidRPr="00450AD4">
        <w:rPr>
          <w:rFonts w:ascii="Times New Roman" w:eastAsia="Times New Roman" w:hAnsi="Times New Roman" w:cs="Times New Roman"/>
          <w:color w:val="000000"/>
          <w:kern w:val="0"/>
          <w:sz w:val="32"/>
          <w:szCs w:val="32"/>
          <w:shd w:val="clear" w:color="auto" w:fill="FFFFFF"/>
          <w:lang w:eastAsia="ru-RU"/>
        </w:rPr>
        <w:tab/>
        <w:t>113</w:t>
      </w:r>
    </w:p>
    <w:p w14:paraId="2A0606C3"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4.2.</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Испытания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единичных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ячеек</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батареи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ТЭ</w:t>
      </w:r>
      <w:r w:rsidRPr="00450AD4">
        <w:rPr>
          <w:rFonts w:ascii="Times New Roman" w:eastAsia="Times New Roman" w:hAnsi="Times New Roman" w:cs="Times New Roman"/>
          <w:color w:val="000000"/>
          <w:kern w:val="0"/>
          <w:sz w:val="32"/>
          <w:szCs w:val="32"/>
          <w:shd w:val="clear" w:color="auto" w:fill="FFFFFF"/>
          <w:lang w:eastAsia="ru-RU"/>
        </w:rPr>
        <w:tab/>
        <w:t>115</w:t>
      </w:r>
    </w:p>
    <w:p w14:paraId="443E2A80"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4.3.</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Изготовление</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испытания</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лабораторного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образца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батареи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водородного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топливного</w:t>
      </w:r>
    </w:p>
    <w:p w14:paraId="1FF14B2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элемента</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ЭСУ</w:t>
      </w:r>
      <w:r w:rsidRPr="00450AD4">
        <w:rPr>
          <w:rFonts w:ascii="Times New Roman" w:eastAsia="Times New Roman" w:hAnsi="Times New Roman" w:cs="Times New Roman"/>
          <w:color w:val="000000"/>
          <w:kern w:val="0"/>
          <w:sz w:val="32"/>
          <w:szCs w:val="32"/>
          <w:shd w:val="clear" w:color="auto" w:fill="FFFFFF"/>
          <w:lang w:eastAsia="ru-RU"/>
        </w:rPr>
        <w:tab/>
        <w:t>118</w:t>
      </w:r>
    </w:p>
    <w:p w14:paraId="06DD5BDC"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color w:val="000000"/>
          <w:kern w:val="0"/>
          <w:sz w:val="32"/>
          <w:szCs w:val="32"/>
          <w:shd w:val="clear" w:color="auto" w:fill="FFFFFF"/>
          <w:lang w:eastAsia="ru-RU"/>
        </w:rPr>
        <w:t>4.4.</w:t>
      </w:r>
      <w:r w:rsidRPr="00450AD4">
        <w:rPr>
          <w:rFonts w:ascii="Times New Roman" w:eastAsia="Times New Roman" w:hAnsi="Times New Roman" w:cs="Times New Roman"/>
          <w:color w:val="000000"/>
          <w:kern w:val="0"/>
          <w:sz w:val="32"/>
          <w:szCs w:val="32"/>
          <w:shd w:val="clear" w:color="auto" w:fill="FFFFFF"/>
          <w:lang w:eastAsia="ru-RU"/>
        </w:rPr>
        <w:tab/>
      </w:r>
      <w:r w:rsidRPr="00450AD4">
        <w:rPr>
          <w:rFonts w:ascii="Times New Roman" w:eastAsia="Times New Roman" w:hAnsi="Times New Roman" w:cs="Times New Roman" w:hint="eastAsia"/>
          <w:color w:val="000000"/>
          <w:kern w:val="0"/>
          <w:sz w:val="32"/>
          <w:szCs w:val="32"/>
          <w:shd w:val="clear" w:color="auto" w:fill="FFFFFF"/>
          <w:lang w:eastAsia="ru-RU"/>
        </w:rPr>
        <w:t>Выводы</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по</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разделу</w:t>
      </w:r>
      <w:r w:rsidRPr="00450AD4">
        <w:rPr>
          <w:rFonts w:ascii="Times New Roman" w:eastAsia="Times New Roman" w:hAnsi="Times New Roman" w:cs="Times New Roman"/>
          <w:color w:val="000000"/>
          <w:kern w:val="0"/>
          <w:sz w:val="32"/>
          <w:szCs w:val="32"/>
          <w:shd w:val="clear" w:color="auto" w:fill="FFFFFF"/>
          <w:lang w:eastAsia="ru-RU"/>
        </w:rPr>
        <w:tab/>
        <w:t>124</w:t>
      </w:r>
    </w:p>
    <w:p w14:paraId="7519B2FA"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ЗАКЛЮЧЕНИЕ</w:t>
      </w:r>
      <w:r w:rsidRPr="00450AD4">
        <w:rPr>
          <w:rFonts w:ascii="Times New Roman" w:eastAsia="Times New Roman" w:hAnsi="Times New Roman" w:cs="Times New Roman"/>
          <w:color w:val="000000"/>
          <w:kern w:val="0"/>
          <w:sz w:val="32"/>
          <w:szCs w:val="32"/>
          <w:shd w:val="clear" w:color="auto" w:fill="FFFFFF"/>
          <w:lang w:eastAsia="ru-RU"/>
        </w:rPr>
        <w:tab/>
        <w:t>126</w:t>
      </w:r>
    </w:p>
    <w:p w14:paraId="75F41987"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СПИСОК</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СОКРАЩЕНИЙ</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И</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УСЛОВНЫХ</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ОБОЗНАЧЕНИЙ</w:t>
      </w:r>
      <w:r w:rsidRPr="00450AD4">
        <w:rPr>
          <w:rFonts w:ascii="Times New Roman" w:eastAsia="Times New Roman" w:hAnsi="Times New Roman" w:cs="Times New Roman"/>
          <w:color w:val="000000"/>
          <w:kern w:val="0"/>
          <w:sz w:val="32"/>
          <w:szCs w:val="32"/>
          <w:shd w:val="clear" w:color="auto" w:fill="FFFFFF"/>
          <w:lang w:eastAsia="ru-RU"/>
        </w:rPr>
        <w:tab/>
        <w:t>128</w:t>
      </w:r>
    </w:p>
    <w:p w14:paraId="308441DC" w14:textId="77777777" w:rsidR="00450AD4" w:rsidRPr="00450AD4" w:rsidRDefault="00450AD4" w:rsidP="00450AD4">
      <w:pPr>
        <w:rPr>
          <w:rFonts w:ascii="Times New Roman" w:eastAsia="Times New Roman" w:hAnsi="Times New Roman" w:cs="Times New Roman"/>
          <w:color w:val="000000"/>
          <w:kern w:val="0"/>
          <w:sz w:val="32"/>
          <w:szCs w:val="32"/>
          <w:shd w:val="clear" w:color="auto" w:fill="FFFFFF"/>
          <w:lang w:eastAsia="ru-RU"/>
        </w:rPr>
      </w:pPr>
      <w:r w:rsidRPr="00450AD4">
        <w:rPr>
          <w:rFonts w:ascii="Times New Roman" w:eastAsia="Times New Roman" w:hAnsi="Times New Roman" w:cs="Times New Roman" w:hint="eastAsia"/>
          <w:color w:val="000000"/>
          <w:kern w:val="0"/>
          <w:sz w:val="32"/>
          <w:szCs w:val="32"/>
          <w:shd w:val="clear" w:color="auto" w:fill="FFFFFF"/>
          <w:lang w:eastAsia="ru-RU"/>
        </w:rPr>
        <w:t>СПИСОК</w:t>
      </w:r>
      <w:r w:rsidRPr="00450AD4">
        <w:rPr>
          <w:rFonts w:ascii="Times New Roman" w:eastAsia="Times New Roman" w:hAnsi="Times New Roman" w:cs="Times New Roman"/>
          <w:color w:val="000000"/>
          <w:kern w:val="0"/>
          <w:sz w:val="32"/>
          <w:szCs w:val="32"/>
          <w:shd w:val="clear" w:color="auto" w:fill="FFFFFF"/>
          <w:lang w:eastAsia="ru-RU"/>
        </w:rPr>
        <w:t xml:space="preserve"> </w:t>
      </w:r>
      <w:r w:rsidRPr="00450AD4">
        <w:rPr>
          <w:rFonts w:ascii="Times New Roman" w:eastAsia="Times New Roman" w:hAnsi="Times New Roman" w:cs="Times New Roman" w:hint="eastAsia"/>
          <w:color w:val="000000"/>
          <w:kern w:val="0"/>
          <w:sz w:val="32"/>
          <w:szCs w:val="32"/>
          <w:shd w:val="clear" w:color="auto" w:fill="FFFFFF"/>
          <w:lang w:eastAsia="ru-RU"/>
        </w:rPr>
        <w:t>ЛИТЕРАТУРЫ</w:t>
      </w:r>
      <w:r w:rsidRPr="00450AD4">
        <w:rPr>
          <w:rFonts w:ascii="Times New Roman" w:eastAsia="Times New Roman" w:hAnsi="Times New Roman" w:cs="Times New Roman"/>
          <w:color w:val="000000"/>
          <w:kern w:val="0"/>
          <w:sz w:val="32"/>
          <w:szCs w:val="32"/>
          <w:shd w:val="clear" w:color="auto" w:fill="FFFFFF"/>
          <w:lang w:eastAsia="ru-RU"/>
        </w:rPr>
        <w:tab/>
        <w:t xml:space="preserve">129 </w:t>
      </w:r>
    </w:p>
    <w:p w14:paraId="4F604AAB" w14:textId="5CDF6B76" w:rsidR="00146B4A" w:rsidRDefault="00146B4A" w:rsidP="00450AD4"/>
    <w:p w14:paraId="022A8635" w14:textId="368943AA" w:rsidR="00450AD4" w:rsidRDefault="00450AD4" w:rsidP="00450AD4"/>
    <w:p w14:paraId="4AF5ABF2" w14:textId="4DD23EED" w:rsidR="00450AD4" w:rsidRDefault="00450AD4" w:rsidP="00450AD4"/>
    <w:p w14:paraId="15C4E60A" w14:textId="3DB9BC3D" w:rsidR="00450AD4" w:rsidRDefault="00450AD4" w:rsidP="00450AD4"/>
    <w:p w14:paraId="7198CFEE" w14:textId="77777777" w:rsidR="00450AD4" w:rsidRPr="00450AD4" w:rsidRDefault="00450AD4" w:rsidP="00450AD4">
      <w:pPr>
        <w:keepNext/>
        <w:keepLines/>
        <w:tabs>
          <w:tab w:val="clear" w:pos="709"/>
        </w:tabs>
        <w:suppressAutoHyphens w:val="0"/>
        <w:spacing w:after="718" w:line="300" w:lineRule="exact"/>
        <w:ind w:firstLine="0"/>
        <w:jc w:val="center"/>
        <w:outlineLvl w:val="3"/>
        <w:rPr>
          <w:rFonts w:ascii="Times New Roman" w:eastAsia="Times New Roman" w:hAnsi="Times New Roman" w:cs="Times New Roman"/>
          <w:b/>
          <w:bCs/>
          <w:kern w:val="0"/>
          <w:sz w:val="30"/>
          <w:szCs w:val="30"/>
          <w:lang w:eastAsia="ru-RU"/>
        </w:rPr>
      </w:pPr>
      <w:bookmarkStart w:id="0" w:name="bookmark67"/>
      <w:r w:rsidRPr="00450AD4">
        <w:rPr>
          <w:rFonts w:ascii="Times New Roman" w:eastAsia="Times New Roman" w:hAnsi="Times New Roman" w:cs="Times New Roman"/>
          <w:b/>
          <w:bCs/>
          <w:color w:val="000000"/>
          <w:kern w:val="0"/>
          <w:sz w:val="30"/>
          <w:szCs w:val="30"/>
          <w:shd w:val="clear" w:color="auto" w:fill="FFFFFF"/>
          <w:lang w:eastAsia="ru-RU"/>
        </w:rPr>
        <w:t>ЗАКЛЮЧЕНИЕ</w:t>
      </w:r>
      <w:bookmarkEnd w:id="0"/>
    </w:p>
    <w:p w14:paraId="0E6DE11D" w14:textId="77777777" w:rsidR="00450AD4" w:rsidRPr="00450AD4" w:rsidRDefault="00450AD4" w:rsidP="00450AD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На основании вышеизложенного можно сформулировать следующие основные результаты работы и выводы:</w:t>
      </w:r>
    </w:p>
    <w:p w14:paraId="2861CE8F" w14:textId="77777777" w:rsidR="00450AD4" w:rsidRPr="00450AD4" w:rsidRDefault="00450AD4" w:rsidP="00CF7056">
      <w:pPr>
        <w:numPr>
          <w:ilvl w:val="0"/>
          <w:numId w:val="5"/>
        </w:numPr>
        <w:tabs>
          <w:tab w:val="clear" w:pos="703"/>
          <w:tab w:val="left" w:pos="1064"/>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 xml:space="preserve">Проведено исследование методов синтеза катализаторов, методов </w:t>
      </w:r>
      <w:r w:rsidRPr="00450AD4">
        <w:rPr>
          <w:rFonts w:ascii="Times New Roman" w:eastAsia="Times New Roman" w:hAnsi="Times New Roman" w:cs="Times New Roman"/>
          <w:color w:val="000000"/>
          <w:kern w:val="0"/>
          <w:sz w:val="28"/>
          <w:szCs w:val="28"/>
          <w:shd w:val="clear" w:color="auto" w:fill="FFFFFF"/>
          <w:lang w:eastAsia="ru-RU"/>
        </w:rPr>
        <w:lastRenderedPageBreak/>
        <w:t>получения высокоэффективных наноразмерных каталитических систем со сниженным расходом платины, технологий формирования мембранно</w:t>
      </w:r>
      <w:r w:rsidRPr="00450AD4">
        <w:rPr>
          <w:rFonts w:ascii="Times New Roman" w:eastAsia="Times New Roman" w:hAnsi="Times New Roman" w:cs="Times New Roman"/>
          <w:color w:val="000000"/>
          <w:kern w:val="0"/>
          <w:sz w:val="28"/>
          <w:szCs w:val="28"/>
          <w:shd w:val="clear" w:color="auto" w:fill="FFFFFF"/>
          <w:lang w:eastAsia="ru-RU"/>
        </w:rPr>
        <w:softHyphen/>
        <w:t>электродных блоков.</w:t>
      </w:r>
    </w:p>
    <w:p w14:paraId="4B3E0031" w14:textId="77777777" w:rsidR="00450AD4" w:rsidRPr="00450AD4" w:rsidRDefault="00450AD4" w:rsidP="00CF7056">
      <w:pPr>
        <w:numPr>
          <w:ilvl w:val="0"/>
          <w:numId w:val="5"/>
        </w:numPr>
        <w:tabs>
          <w:tab w:val="clear" w:pos="703"/>
          <w:tab w:val="left" w:pos="1064"/>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Разработан метод синтеза электрокатализаторов, основанный на одновременной сорбции-восстановлении металлов платиновой группы из солей-прекурсоров с использованием этиленгликоля в качестве среды- восстановителя с добавкой формальдегида и додецилсульфата натрия в качестве стабилизирующего агента. Модернизация метода позволила синтезировать электрокатализаторы с удельной поверхностью 65 м2/г.</w:t>
      </w:r>
    </w:p>
    <w:p w14:paraId="249A3324" w14:textId="77777777" w:rsidR="00450AD4" w:rsidRPr="00450AD4" w:rsidRDefault="00450AD4" w:rsidP="00CF7056">
      <w:pPr>
        <w:numPr>
          <w:ilvl w:val="0"/>
          <w:numId w:val="5"/>
        </w:numPr>
        <w:tabs>
          <w:tab w:val="clear" w:pos="703"/>
          <w:tab w:val="left" w:pos="1272"/>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Разработан физический метод синтеза электрохимических катализаторов. Проведена модернизация установки магнетронного распыления материалов применительно к задачам получения наноразмерных электрохимических катализаторов на высокодисперсном углеродном носителе методом магнетронного напыления. Показано, что разработанная методика магнетронно-ионного напыления имеет ряд преимущества по сравнению с традиционными химическими методами синтеза.</w:t>
      </w:r>
    </w:p>
    <w:p w14:paraId="4AA8AFAA" w14:textId="77777777" w:rsidR="00450AD4" w:rsidRPr="00450AD4" w:rsidRDefault="00450AD4" w:rsidP="00CF7056">
      <w:pPr>
        <w:numPr>
          <w:ilvl w:val="0"/>
          <w:numId w:val="5"/>
        </w:numPr>
        <w:tabs>
          <w:tab w:val="clear" w:pos="703"/>
          <w:tab w:val="left" w:pos="1064"/>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Разработана экспериментальная электросиловая установка на основе топливного элемента, изготовленного с использованием синтезированных образцов электрокатализаторов, проведено сравнение характеристик ее работы с существующими коммерчески доступными аналогами.</w:t>
      </w:r>
    </w:p>
    <w:p w14:paraId="4467E074" w14:textId="77777777" w:rsidR="00450AD4" w:rsidRPr="00450AD4" w:rsidRDefault="00450AD4" w:rsidP="00450AD4">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Анализ результатов проведенных исследований показывает эффективность использования методов физического синтеза для получения наноструктурных электрокатализаторов и мембранно-каталитических систем с малым расходом платины для установок водородной энергетики. В частности, разработанная при проведении данной работы методика магнетронно-ионного напыления (практически реализованная на модернизированной установке магнетронно-ионного распыления) имеет следующие преимущества по сравнению с традиционными химическими методами:</w:t>
      </w:r>
    </w:p>
    <w:p w14:paraId="601A97DB" w14:textId="77777777" w:rsidR="00450AD4" w:rsidRPr="00450AD4" w:rsidRDefault="00450AD4" w:rsidP="00CF7056">
      <w:pPr>
        <w:numPr>
          <w:ilvl w:val="0"/>
          <w:numId w:val="6"/>
        </w:numPr>
        <w:tabs>
          <w:tab w:val="clear" w:pos="0"/>
          <w:tab w:val="clear" w:pos="709"/>
          <w:tab w:val="left" w:pos="758"/>
        </w:tabs>
        <w:suppressAutoHyphens w:val="0"/>
        <w:spacing w:after="0" w:line="494"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высокая производительность;</w:t>
      </w:r>
    </w:p>
    <w:p w14:paraId="7740A4F7" w14:textId="77777777" w:rsidR="00450AD4" w:rsidRPr="00450AD4" w:rsidRDefault="00450AD4" w:rsidP="00CF7056">
      <w:pPr>
        <w:numPr>
          <w:ilvl w:val="0"/>
          <w:numId w:val="6"/>
        </w:numPr>
        <w:tabs>
          <w:tab w:val="clear" w:pos="0"/>
          <w:tab w:val="clear" w:pos="709"/>
          <w:tab w:val="left" w:pos="758"/>
        </w:tabs>
        <w:suppressAutoHyphens w:val="0"/>
        <w:spacing w:after="0" w:line="494"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отсутствие компонентов, отравляющих катализатор;</w:t>
      </w:r>
    </w:p>
    <w:p w14:paraId="060593F7" w14:textId="77777777" w:rsidR="00450AD4" w:rsidRPr="00450AD4" w:rsidRDefault="00450AD4" w:rsidP="00CF7056">
      <w:pPr>
        <w:numPr>
          <w:ilvl w:val="0"/>
          <w:numId w:val="6"/>
        </w:numPr>
        <w:tabs>
          <w:tab w:val="clear" w:pos="0"/>
          <w:tab w:val="clear" w:pos="709"/>
          <w:tab w:val="left" w:pos="758"/>
        </w:tabs>
        <w:suppressAutoHyphens w:val="0"/>
        <w:spacing w:after="0" w:line="494"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lastRenderedPageBreak/>
        <w:t>отсутствие автокаталитического роста размеров синтезируемых частиц (формируются частицы с требуемым узким распределением по размеру);</w:t>
      </w:r>
    </w:p>
    <w:p w14:paraId="1F0A2481" w14:textId="77777777" w:rsidR="00450AD4" w:rsidRPr="00450AD4" w:rsidRDefault="00450AD4" w:rsidP="00CF7056">
      <w:pPr>
        <w:numPr>
          <w:ilvl w:val="0"/>
          <w:numId w:val="6"/>
        </w:numPr>
        <w:tabs>
          <w:tab w:val="clear" w:pos="0"/>
          <w:tab w:val="clear" w:pos="709"/>
          <w:tab w:val="left" w:pos="758"/>
        </w:tabs>
        <w:suppressAutoHyphens w:val="0"/>
        <w:spacing w:after="0" w:line="494"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экологичность;</w:t>
      </w:r>
    </w:p>
    <w:p w14:paraId="63271E10" w14:textId="77777777" w:rsidR="00450AD4" w:rsidRPr="00450AD4" w:rsidRDefault="00450AD4" w:rsidP="00CF7056">
      <w:pPr>
        <w:numPr>
          <w:ilvl w:val="0"/>
          <w:numId w:val="6"/>
        </w:numPr>
        <w:tabs>
          <w:tab w:val="clear" w:pos="0"/>
          <w:tab w:val="clear" w:pos="709"/>
          <w:tab w:val="left" w:pos="758"/>
        </w:tabs>
        <w:suppressAutoHyphens w:val="0"/>
        <w:spacing w:after="0" w:line="480"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меньший расход электроэнергии (с учетом необходимости промывки химически полученного материала в большом количестве бидистиллированной воды, производство которой весьма энергозатратно);</w:t>
      </w:r>
    </w:p>
    <w:p w14:paraId="6EB9244D" w14:textId="77777777" w:rsidR="00450AD4" w:rsidRPr="00450AD4" w:rsidRDefault="00450AD4" w:rsidP="00CF7056">
      <w:pPr>
        <w:numPr>
          <w:ilvl w:val="0"/>
          <w:numId w:val="6"/>
        </w:numPr>
        <w:tabs>
          <w:tab w:val="clear" w:pos="0"/>
          <w:tab w:val="clear" w:pos="709"/>
          <w:tab w:val="left" w:pos="758"/>
        </w:tabs>
        <w:suppressAutoHyphens w:val="0"/>
        <w:spacing w:after="0" w:line="485"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распространенность процесса распыления на производствах (для создания пленок);</w:t>
      </w:r>
    </w:p>
    <w:p w14:paraId="4FB28BAB" w14:textId="77777777" w:rsidR="00450AD4" w:rsidRPr="00450AD4" w:rsidRDefault="00450AD4" w:rsidP="00CF7056">
      <w:pPr>
        <w:numPr>
          <w:ilvl w:val="0"/>
          <w:numId w:val="6"/>
        </w:numPr>
        <w:tabs>
          <w:tab w:val="clear" w:pos="0"/>
          <w:tab w:val="clear" w:pos="709"/>
          <w:tab w:val="left" w:pos="758"/>
        </w:tabs>
        <w:suppressAutoHyphens w:val="0"/>
        <w:spacing w:after="0" w:line="485" w:lineRule="exact"/>
        <w:ind w:left="0" w:firstLine="480"/>
        <w:jc w:val="left"/>
        <w:rPr>
          <w:rFonts w:ascii="Times New Roman" w:eastAsia="Times New Roman" w:hAnsi="Times New Roman" w:cs="Times New Roman"/>
          <w:kern w:val="0"/>
          <w:sz w:val="28"/>
          <w:szCs w:val="28"/>
          <w:lang w:eastAsia="ru-RU"/>
        </w:rPr>
      </w:pPr>
      <w:r w:rsidRPr="00450AD4">
        <w:rPr>
          <w:rFonts w:ascii="Times New Roman" w:eastAsia="Times New Roman" w:hAnsi="Times New Roman" w:cs="Times New Roman"/>
          <w:color w:val="000000"/>
          <w:kern w:val="0"/>
          <w:sz w:val="28"/>
          <w:szCs w:val="28"/>
          <w:shd w:val="clear" w:color="auto" w:fill="FFFFFF"/>
          <w:lang w:eastAsia="ru-RU"/>
        </w:rPr>
        <w:t>простота масштабирования (соответственно, возможность запуска в массовое производство).</w:t>
      </w:r>
    </w:p>
    <w:p w14:paraId="19774941" w14:textId="0FA4F5F7" w:rsidR="00450AD4" w:rsidRPr="00450AD4" w:rsidRDefault="00450AD4" w:rsidP="00450AD4">
      <w:r w:rsidRPr="00450AD4">
        <w:rPr>
          <w:rFonts w:ascii="Times New Roman" w:eastAsia="Times New Roman" w:hAnsi="Times New Roman" w:cs="Microsoft Sans Serif"/>
          <w:color w:val="000000"/>
          <w:kern w:val="0"/>
          <w:sz w:val="28"/>
          <w:szCs w:val="28"/>
          <w:shd w:val="clear" w:color="auto" w:fill="FFFFFF"/>
          <w:lang w:eastAsia="ru-RU"/>
        </w:rPr>
        <w:t>Проведенные работы и полученные результаты являются научно</w:t>
      </w:r>
      <w:r w:rsidRPr="00450AD4">
        <w:rPr>
          <w:rFonts w:ascii="Times New Roman" w:eastAsia="Times New Roman" w:hAnsi="Times New Roman" w:cs="Microsoft Sans Serif"/>
          <w:color w:val="000000"/>
          <w:kern w:val="0"/>
          <w:sz w:val="28"/>
          <w:szCs w:val="28"/>
          <w:shd w:val="clear" w:color="auto" w:fill="FFFFFF"/>
          <w:lang w:eastAsia="ru-RU"/>
        </w:rPr>
        <w:softHyphen/>
        <w:t>техническим заделом по новым физическим технологиям синтеза высокоэффективных наноструктурных каталитических систем для установок водородной энергетики.</w:t>
      </w:r>
    </w:p>
    <w:sectPr w:rsidR="00450AD4" w:rsidRPr="00450A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B14A" w14:textId="77777777" w:rsidR="00CF7056" w:rsidRDefault="00CF7056">
      <w:pPr>
        <w:spacing w:after="0" w:line="240" w:lineRule="auto"/>
      </w:pPr>
      <w:r>
        <w:separator/>
      </w:r>
    </w:p>
  </w:endnote>
  <w:endnote w:type="continuationSeparator" w:id="0">
    <w:p w14:paraId="0BA51674" w14:textId="77777777" w:rsidR="00CF7056" w:rsidRDefault="00CF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A9D6" w14:textId="77777777" w:rsidR="00CF7056" w:rsidRDefault="00CF7056"/>
    <w:p w14:paraId="17224B30" w14:textId="77777777" w:rsidR="00CF7056" w:rsidRDefault="00CF7056"/>
    <w:p w14:paraId="19AB3F1D" w14:textId="77777777" w:rsidR="00CF7056" w:rsidRDefault="00CF7056"/>
    <w:p w14:paraId="59A10ABC" w14:textId="77777777" w:rsidR="00CF7056" w:rsidRDefault="00CF7056"/>
    <w:p w14:paraId="1225A7EA" w14:textId="77777777" w:rsidR="00CF7056" w:rsidRDefault="00CF7056"/>
    <w:p w14:paraId="49A778C6" w14:textId="77777777" w:rsidR="00CF7056" w:rsidRDefault="00CF7056"/>
    <w:p w14:paraId="38D129AF" w14:textId="77777777" w:rsidR="00CF7056" w:rsidRDefault="00CF70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DC6F2C" wp14:editId="53A1D5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D93F6" w14:textId="77777777" w:rsidR="00CF7056" w:rsidRDefault="00CF70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C6F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ED93F6" w14:textId="77777777" w:rsidR="00CF7056" w:rsidRDefault="00CF70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8EBAD" w14:textId="77777777" w:rsidR="00CF7056" w:rsidRDefault="00CF7056"/>
    <w:p w14:paraId="61B6222A" w14:textId="77777777" w:rsidR="00CF7056" w:rsidRDefault="00CF7056"/>
    <w:p w14:paraId="234988B1" w14:textId="77777777" w:rsidR="00CF7056" w:rsidRDefault="00CF70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6C7B1" wp14:editId="07A791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2BB2" w14:textId="77777777" w:rsidR="00CF7056" w:rsidRDefault="00CF7056"/>
                          <w:p w14:paraId="3089559C" w14:textId="77777777" w:rsidR="00CF7056" w:rsidRDefault="00CF70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6C7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B02BB2" w14:textId="77777777" w:rsidR="00CF7056" w:rsidRDefault="00CF7056"/>
                    <w:p w14:paraId="3089559C" w14:textId="77777777" w:rsidR="00CF7056" w:rsidRDefault="00CF70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0DA333" w14:textId="77777777" w:rsidR="00CF7056" w:rsidRDefault="00CF7056"/>
    <w:p w14:paraId="413ABE82" w14:textId="77777777" w:rsidR="00CF7056" w:rsidRDefault="00CF7056">
      <w:pPr>
        <w:rPr>
          <w:sz w:val="2"/>
          <w:szCs w:val="2"/>
        </w:rPr>
      </w:pPr>
    </w:p>
    <w:p w14:paraId="05AB590C" w14:textId="77777777" w:rsidR="00CF7056" w:rsidRDefault="00CF7056"/>
    <w:p w14:paraId="1983D058" w14:textId="77777777" w:rsidR="00CF7056" w:rsidRDefault="00CF7056">
      <w:pPr>
        <w:spacing w:after="0" w:line="240" w:lineRule="auto"/>
      </w:pPr>
    </w:p>
  </w:footnote>
  <w:footnote w:type="continuationSeparator" w:id="0">
    <w:p w14:paraId="0C3E0F14" w14:textId="77777777" w:rsidR="00CF7056" w:rsidRDefault="00CF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1"/>
  </w:num>
  <w:num w:numId="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5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128754</TotalTime>
  <Pages>6</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3367</cp:revision>
  <cp:lastPrinted>2009-02-06T05:36:00Z</cp:lastPrinted>
  <dcterms:created xsi:type="dcterms:W3CDTF">2024-01-07T13:43:00Z</dcterms:created>
  <dcterms:modified xsi:type="dcterms:W3CDTF">2025-07-07T11:47:00Z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