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C8" w:rsidRDefault="004F4FC8" w:rsidP="004F4F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 xml:space="preserve">Бойко Наталія Сергіївна, </w:t>
      </w:r>
      <w:r>
        <w:rPr>
          <w:rFonts w:ascii="CIDFont+F4" w:eastAsia="CIDFont+F4" w:hAnsi="CIDFont+F3" w:cs="CIDFont+F4" w:hint="eastAsia"/>
          <w:color w:val="000000"/>
          <w:kern w:val="0"/>
          <w:sz w:val="28"/>
          <w:szCs w:val="28"/>
          <w:lang w:eastAsia="ru-RU"/>
        </w:rPr>
        <w:t>асистент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кафедри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Київського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національного</w:t>
      </w:r>
    </w:p>
    <w:p w:rsidR="004F4FC8" w:rsidRDefault="004F4FC8" w:rsidP="004F4F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торговельно</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економічного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Психологічні</w:t>
      </w:r>
    </w:p>
    <w:p w:rsidR="004F4FC8" w:rsidRDefault="004F4FC8" w:rsidP="004F4F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детермінанти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іміджу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науково</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педагогічних</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працівників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закладу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вищої</w:t>
      </w:r>
    </w:p>
    <w:p w:rsidR="004F4FC8" w:rsidRDefault="004F4FC8" w:rsidP="004F4F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освіти</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(053 </w:t>
      </w:r>
      <w:r>
        <w:rPr>
          <w:rFonts w:ascii="CIDFont+F4" w:eastAsia="CIDFont+F4" w:hAnsi="CIDFont+F3" w:cs="CIDFont+F4" w:hint="eastAsia"/>
          <w:color w:val="000000"/>
          <w:kern w:val="0"/>
          <w:sz w:val="28"/>
          <w:szCs w:val="28"/>
          <w:lang w:eastAsia="ru-RU"/>
        </w:rPr>
        <w:t>Психологія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26.055.023 </w:t>
      </w:r>
      <w:r>
        <w:rPr>
          <w:rFonts w:ascii="CIDFont+F4" w:eastAsia="CIDFont+F4" w:hAnsi="CIDFont+F3" w:cs="CIDFont+F4" w:hint="eastAsia"/>
          <w:color w:val="000000"/>
          <w:kern w:val="0"/>
          <w:sz w:val="28"/>
          <w:szCs w:val="28"/>
          <w:lang w:eastAsia="ru-RU"/>
        </w:rPr>
        <w:t>в</w:t>
      </w:r>
    </w:p>
    <w:p w:rsidR="00330721" w:rsidRPr="004F4FC8" w:rsidRDefault="004F4FC8" w:rsidP="004F4FC8">
      <w:r>
        <w:rPr>
          <w:rFonts w:ascii="CIDFont+F4" w:eastAsia="CIDFont+F4" w:hAnsi="CIDFont+F3" w:cs="CIDFont+F4" w:hint="eastAsia"/>
          <w:color w:val="000000"/>
          <w:kern w:val="0"/>
          <w:sz w:val="28"/>
          <w:szCs w:val="28"/>
          <w:lang w:eastAsia="ru-RU"/>
        </w:rPr>
        <w:t>Київському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торговельно</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економічному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університеті</w:t>
      </w:r>
    </w:p>
    <w:sectPr w:rsidR="00330721" w:rsidRPr="004F4FC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CB7" w:rsidRDefault="00FD4CB7">
      <w:pPr>
        <w:spacing w:after="0" w:line="240" w:lineRule="auto"/>
      </w:pPr>
      <w:r>
        <w:separator/>
      </w:r>
    </w:p>
  </w:endnote>
  <w:endnote w:type="continuationSeparator" w:id="0">
    <w:p w:rsidR="00FD4CB7" w:rsidRDefault="00FD4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D4CB7" w:rsidRDefault="00FD4C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D4CB7" w:rsidRDefault="00FD4CB7">
                <w:pPr>
                  <w:spacing w:line="240" w:lineRule="auto"/>
                </w:pPr>
                <w:fldSimple w:instr=" PAGE \* MERGEFORMAT ">
                  <w:r w:rsidR="004F4FC8" w:rsidRPr="004F4FC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CB7" w:rsidRDefault="00FD4CB7"/>
    <w:p w:rsidR="00FD4CB7" w:rsidRDefault="00FD4CB7"/>
    <w:p w:rsidR="00FD4CB7" w:rsidRDefault="00FD4CB7"/>
    <w:p w:rsidR="00FD4CB7" w:rsidRDefault="00FD4CB7"/>
    <w:p w:rsidR="00FD4CB7" w:rsidRDefault="00FD4CB7"/>
    <w:p w:rsidR="00FD4CB7" w:rsidRDefault="00FD4CB7"/>
    <w:p w:rsidR="00FD4CB7" w:rsidRDefault="00FD4CB7">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D4CB7" w:rsidRDefault="00FD4CB7">
                  <w:pPr>
                    <w:spacing w:line="240" w:lineRule="auto"/>
                  </w:pPr>
                  <w:fldSimple w:instr=" PAGE \* MERGEFORMAT ">
                    <w:r w:rsidRPr="00330721">
                      <w:rPr>
                        <w:rStyle w:val="afffff9"/>
                        <w:b w:val="0"/>
                        <w:bCs w:val="0"/>
                        <w:noProof/>
                      </w:rPr>
                      <w:t>5</w:t>
                    </w:r>
                  </w:fldSimple>
                </w:p>
              </w:txbxContent>
            </v:textbox>
            <w10:wrap anchorx="page" anchory="page"/>
          </v:shape>
        </w:pict>
      </w:r>
    </w:p>
    <w:p w:rsidR="00FD4CB7" w:rsidRDefault="00FD4CB7"/>
    <w:p w:rsidR="00FD4CB7" w:rsidRDefault="00FD4CB7"/>
    <w:p w:rsidR="00FD4CB7" w:rsidRDefault="00FD4CB7">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D4CB7" w:rsidRDefault="00FD4CB7"/>
                <w:p w:rsidR="00FD4CB7" w:rsidRDefault="00FD4CB7">
                  <w:pPr>
                    <w:pStyle w:val="1ffffff7"/>
                    <w:spacing w:line="240" w:lineRule="auto"/>
                  </w:pPr>
                  <w:fldSimple w:instr=" PAGE \* MERGEFORMAT ">
                    <w:r w:rsidRPr="00330721">
                      <w:rPr>
                        <w:rStyle w:val="3b"/>
                        <w:noProof/>
                      </w:rPr>
                      <w:t>5</w:t>
                    </w:r>
                  </w:fldSimple>
                </w:p>
              </w:txbxContent>
            </v:textbox>
            <w10:wrap anchorx="page" anchory="page"/>
          </v:shape>
        </w:pict>
      </w:r>
    </w:p>
    <w:p w:rsidR="00FD4CB7" w:rsidRDefault="00FD4CB7"/>
    <w:p w:rsidR="00FD4CB7" w:rsidRDefault="00FD4CB7">
      <w:pPr>
        <w:rPr>
          <w:sz w:val="2"/>
          <w:szCs w:val="2"/>
        </w:rPr>
      </w:pPr>
    </w:p>
    <w:p w:rsidR="00FD4CB7" w:rsidRDefault="00FD4CB7"/>
    <w:p w:rsidR="00FD4CB7" w:rsidRDefault="00FD4CB7">
      <w:pPr>
        <w:spacing w:after="0" w:line="240" w:lineRule="auto"/>
      </w:pPr>
    </w:p>
  </w:footnote>
  <w:footnote w:type="continuationSeparator" w:id="0">
    <w:p w:rsidR="00FD4CB7" w:rsidRDefault="00FD4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 w:rsidR="00FD4CB7" w:rsidRDefault="00FD4C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Pr="005856C0" w:rsidRDefault="00FD4C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A154B-12A0-4979-BF4A-A63EFDCC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50</Words>
  <Characters>286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2021-10-09T12:28:00Z</dcterms:created>
  <dcterms:modified xsi:type="dcterms:W3CDTF">2021-10-09T15:08:00Z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