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0B7D92" w:rsidRDefault="000B7D92" w:rsidP="000B7D92">
      <w:r w:rsidRPr="000B7D92">
        <w:rPr>
          <w:rFonts w:ascii="Times New Roman" w:eastAsia="Arial Narrow" w:hAnsi="Times New Roman" w:cs="Times New Roman"/>
          <w:b/>
          <w:bCs/>
          <w:color w:val="000000"/>
          <w:kern w:val="0"/>
          <w:sz w:val="24"/>
          <w:lang w:val="uk-UA" w:eastAsia="uk-UA" w:bidi="uk-UA"/>
        </w:rPr>
        <w:t>Бала Оксана Олегівна</w:t>
      </w:r>
      <w:r w:rsidRPr="000B7D92">
        <w:rPr>
          <w:rFonts w:ascii="Times New Roman" w:eastAsia="Arial Narrow" w:hAnsi="Times New Roman" w:cs="Times New Roman"/>
          <w:color w:val="000000"/>
          <w:kern w:val="0"/>
          <w:sz w:val="24"/>
          <w:lang w:val="uk-UA" w:eastAsia="uk-UA" w:bidi="uk-UA"/>
        </w:rPr>
        <w:t>, лікар акушер-гінеколог Київського міського пологового будинку № 3: «Прогнозування та про</w:t>
      </w:r>
      <w:r w:rsidRPr="000B7D92">
        <w:rPr>
          <w:rFonts w:ascii="Times New Roman" w:eastAsia="Arial Narrow" w:hAnsi="Times New Roman" w:cs="Times New Roman"/>
          <w:color w:val="000000"/>
          <w:kern w:val="0"/>
          <w:sz w:val="24"/>
          <w:lang w:val="uk-UA" w:eastAsia="uk-UA" w:bidi="uk-UA"/>
        </w:rPr>
        <w:softHyphen/>
        <w:t>філактика післяабортних ускладнень у жінок з завмерлою вагітністю на ранніх термінах» (14.01.01 - акушерство і гіне</w:t>
      </w:r>
      <w:r w:rsidRPr="000B7D92">
        <w:rPr>
          <w:rFonts w:ascii="Times New Roman" w:eastAsia="Arial Narrow" w:hAnsi="Times New Roman" w:cs="Times New Roman"/>
          <w:color w:val="000000"/>
          <w:kern w:val="0"/>
          <w:sz w:val="24"/>
          <w:lang w:val="uk-UA" w:eastAsia="uk-UA" w:bidi="uk-UA"/>
        </w:rPr>
        <w:softHyphen/>
        <w:t>кологія). Спецрада Д 26.003.03 у Національному медичному університеті імені О. О. Богомольця</w:t>
      </w:r>
    </w:p>
    <w:sectPr w:rsidR="0037774C" w:rsidRPr="000B7D9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7A39A-009E-4D4D-AB6F-A0E90251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2020-05-26T11:31:00Z</dcterms:created>
  <dcterms:modified xsi:type="dcterms:W3CDTF">2020-05-26T13:09:00Z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