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F8B3F"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Пурлац, Татьяна Аркадьевна.</w:t>
      </w:r>
    </w:p>
    <w:p w14:paraId="59FDCB39"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Изучение радиационных распадов ø → ηγ и ø → η 'γ с детектором КМД-2 : диссертация ... кандидата физико-математических наук : 01.04.16. - Новосибирск, 1999. - 98 с. : ил.</w:t>
      </w:r>
    </w:p>
    <w:p w14:paraId="786A33A7"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Оглавление диссертациикандидат физико-математических наук Пурлац, Татьяна Аркадьевна</w:t>
      </w:r>
    </w:p>
    <w:p w14:paraId="1D4C87BB"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1 Введение</w:t>
      </w:r>
    </w:p>
    <w:p w14:paraId="1BFFC05E"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2 Ускорительный комплекс ВЭПП-2М и детектор КМД</w:t>
      </w:r>
    </w:p>
    <w:p w14:paraId="3D8388CD"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2.1 Дрейфовая камера.</w:t>
      </w:r>
    </w:p>
    <w:p w14:paraId="7A23F237"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2.2 Z-камера</w:t>
      </w:r>
    </w:p>
    <w:p w14:paraId="50102EB3"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2.3 Цилиндрический калориметр на основе кристаллов;*;Isl</w:t>
      </w:r>
    </w:p>
    <w:p w14:paraId="17DC79A6"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2.4 Торцевой калориметр на основе кристаллов Г.л.</w:t>
      </w:r>
    </w:p>
    <w:p w14:paraId="00338902"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2.5 Пробежная система.</w:t>
      </w:r>
    </w:p>
    <w:p w14:paraId="541BD1F0"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2.6 Система запуска детектора.</w:t>
      </w:r>
    </w:p>
    <w:p w14:paraId="4A51D794"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2.7 Система сбора данных</w:t>
      </w:r>
    </w:p>
    <w:p w14:paraId="40C82680"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2.8 Программа реконструкции событий.</w:t>
      </w:r>
    </w:p>
    <w:p w14:paraId="5979DF41"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2.8.1 Реконструкция траектории заряженных частиц в координатной системе</w:t>
      </w:r>
    </w:p>
    <w:p w14:paraId="3376A9E3"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2.8.2 Реконструкция фотонов в электромагнитном калориметре.</w:t>
      </w:r>
    </w:p>
    <w:p w14:paraId="6A604B2B"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2.8.3 Глобальная реконструкция события и запись информации.</w:t>
      </w:r>
    </w:p>
    <w:p w14:paraId="0B30AB6F"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 Моделирование детектора КМД</w:t>
      </w:r>
    </w:p>
    <w:p w14:paraId="652D69A2"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3.1 Основные принципы программы моделирования КМД-2.</w:t>
      </w:r>
    </w:p>
    <w:p w14:paraId="1A3A616B"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3.2 Описание детектора КМД-2 в программе моделирования.</w:t>
      </w:r>
    </w:p>
    <w:p w14:paraId="4CB7F91F"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3.2.1 Вакуумная камера.</w:t>
      </w:r>
    </w:p>
    <w:p w14:paraId="48DCFD64"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3.2.2 Дрейфовая камера.</w:t>
      </w:r>
    </w:p>
    <w:p w14:paraId="60F1CB14"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3.2.3 Z-камера</w:t>
      </w:r>
    </w:p>
    <w:p w14:paraId="3708B1BB"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3.2.4 Цилиндрический калориметр на основе Csl</w:t>
      </w:r>
    </w:p>
    <w:p w14:paraId="63972940"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3.2.5 Торцевой калориметр на основе BGO.</w:t>
      </w:r>
    </w:p>
    <w:p w14:paraId="39165FAE"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3.2.6 Мюонная система.</w:t>
      </w:r>
    </w:p>
    <w:p w14:paraId="2A61717A"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3.2.7 Пассивное вещество магнитной системы детектора.</w:t>
      </w:r>
    </w:p>
    <w:p w14:paraId="774B11EF"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3.3 Проведение частиц через детектор.</w:t>
      </w:r>
    </w:p>
    <w:p w14:paraId="15FBFC02"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3.4 Структуры данных моделирования детектора КМД</w:t>
      </w:r>
    </w:p>
    <w:p w14:paraId="7EFF87B4"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3.5 Оцифровка данных систем детектора.</w:t>
      </w:r>
    </w:p>
    <w:p w14:paraId="2C060053"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lastRenderedPageBreak/>
        <w:t>3.5.1 Дрейфовая камера.</w:t>
      </w:r>
    </w:p>
    <w:p w14:paraId="7D473469"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3.5.2 2-камера</w:t>
      </w:r>
    </w:p>
    <w:p w14:paraId="2FB28C31"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3.5.3 Калориметр Сз1 и ВвО.</w:t>
      </w:r>
    </w:p>
    <w:p w14:paraId="6FB90AF1"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3.5.4 Мюонная система.</w:t>
      </w:r>
    </w:p>
    <w:p w14:paraId="28E5A2E8"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3.5.5 Моделирование триггера детектора.</w:t>
      </w:r>
    </w:p>
    <w:p w14:paraId="0CA772BB"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3.6 Сравнение моделирования с экспериментом</w:t>
      </w:r>
    </w:p>
    <w:p w14:paraId="0EE91840"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3.6.1 Эффективность и разрешение координатной части детектора</w:t>
      </w:r>
    </w:p>
    <w:p w14:paraId="1F53F817"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3.6.2 Сравнение энергетического и координатного разрешения в калориметре СвГ.</w:t>
      </w:r>
    </w:p>
    <w:p w14:paraId="73613D9B"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3.6.3 Сравнение энерговыделения в калориметре для разных программ моделирования ядерного взаимодействия.</w:t>
      </w:r>
    </w:p>
    <w:p w14:paraId="74854670"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4 Описание эксперимента</w:t>
      </w:r>
    </w:p>
    <w:p w14:paraId="37EC1C84"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4.1 Общие характеристики набора экспериментальных данных.</w:t>
      </w:r>
    </w:p>
    <w:p w14:paraId="780EC818"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4.2 Определение энергии пучка.</w:t>
      </w:r>
    </w:p>
    <w:p w14:paraId="6A1F403F"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4.3 Определение светимости.</w:t>
      </w:r>
    </w:p>
    <w:p w14:paraId="4BF090B8"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4.4 Подход к анализу данных для процессов ф —У 777 и ф —&gt;</w:t>
      </w:r>
    </w:p>
    <w:p w14:paraId="66ECC8E5"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5 Выделение событий ф —&gt; 777 с помощью метода полной кинематической реконструкции</w:t>
      </w:r>
    </w:p>
    <w:p w14:paraId="24E3E22B"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5.1 Параметры кинематической реконструкции, ковариационная матрица и используемые соотношения.</w:t>
      </w:r>
    </w:p>
    <w:p w14:paraId="55685174"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5.2 События ф —&gt; 777 —&gt; 7г+7г~7г07 в кинематической реконструкции.</w:t>
      </w:r>
    </w:p>
    <w:p w14:paraId="1E09B412"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5.3 Моделирование процесса ф —&gt;• 777 в канале г) —&gt;■ 7Г+7Г~7Г°.</w:t>
      </w:r>
    </w:p>
    <w:p w14:paraId="754DE3B6"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5.3.1 Моделирование параметров первичных частиц</w:t>
      </w:r>
    </w:p>
    <w:p w14:paraId="4825C0C4"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5.3.2 Сравнение моделирования процесса ф —&gt; 777 —У 7Г+7Г7Г°7 и эксперимента для параметров, определяемых в дрейфовой камере</w:t>
      </w:r>
    </w:p>
    <w:p w14:paraId="6B60FE96"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5.3.3 Сравнение моделирования процесса ф —&gt;• 777 —У 7г+7г-7г°7 и эксперимента для параметров фотонов.</w:t>
      </w:r>
    </w:p>
    <w:p w14:paraId="0313A31A"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5.4 Метод полной кинематической реконструкции для ф —У 777.</w:t>
      </w:r>
    </w:p>
    <w:p w14:paraId="2364D16C"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6 Изучение процесса ф —&gt; 777 в канале 77 —&gt;- 7г+7г-7г°</w:t>
      </w:r>
    </w:p>
    <w:p w14:paraId="6DC2DFD2"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6.1 Общие кинематические характеристики распада ф —777, 77 —У 7г+тг7г0. Параметр для выделения процесса.</w:t>
      </w:r>
    </w:p>
    <w:p w14:paraId="681165FC"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6.2 Условия отбора.</w:t>
      </w:r>
    </w:p>
    <w:p w14:paraId="7E82678F"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6.3 Распределение по параметру Источники фона.</w:t>
      </w:r>
    </w:p>
    <w:p w14:paraId="6BCBD22E"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6.3.1 Моделирование изучаемого и фоновых процессов.</w:t>
      </w:r>
    </w:p>
    <w:p w14:paraId="054B2B05"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lastRenderedPageBreak/>
        <w:t>6.3.2 Экспериментальные данные и доля вклада каждого процесса</w:t>
      </w:r>
    </w:p>
    <w:p w14:paraId="2FBE1F7B"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6.4 Процедура определения количества событий ф —Г77 в канале г) —&gt;</w:t>
      </w:r>
    </w:p>
    <w:p w14:paraId="2BCA8228"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7Г+7Г~7Г°.</w:t>
      </w:r>
    </w:p>
    <w:p w14:paraId="12F01585"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6.5 Параметризация сечения процесса ф —&gt; 777 и результаты анализа.</w:t>
      </w:r>
    </w:p>
    <w:p w14:paraId="1F7652C1"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6.6 Проверка устойчивости результата. Источники систематической ошибки.</w:t>
      </w:r>
    </w:p>
    <w:p w14:paraId="19517BE0"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7 Измерение вероятности распада ф —&gt; в канале г\' —&gt; тг+7г~т], г/ —&gt;•</w:t>
      </w:r>
    </w:p>
    <w:p w14:paraId="6609F7F8"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7.1 Кинематические особенности распада ф —?7'7 в канале 7)' — 7г+7г~77, г] —&gt;• 77.</w:t>
      </w:r>
    </w:p>
    <w:p w14:paraId="277ADCC2"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7.2 Отбор событий.</w:t>
      </w:r>
    </w:p>
    <w:p w14:paraId="2F73B507"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7.3 Выделение событий ф —&gt;• ^'</w:t>
      </w:r>
    </w:p>
    <w:p w14:paraId="04F48A04"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7.3.1 Определение числа событий и вероятности распада ф —)■ ^'7 для отбора х2 &lt; 5.</w:t>
      </w:r>
    </w:p>
    <w:p w14:paraId="345F5EF8"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7.3.2 Определение числа событий и вероятности распада ф —&gt;• ^'7 для отбора х2 &lt; 3.</w:t>
      </w:r>
    </w:p>
    <w:p w14:paraId="49CB2DAE"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7.3.3 Эффективность для различных типов данных.</w:t>
      </w:r>
    </w:p>
    <w:p w14:paraId="12A44108"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7.4 Источники фона.</w:t>
      </w:r>
    </w:p>
    <w:p w14:paraId="425F9B0F"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7.5 Систематическая ошибка и проверка устойчивости результата.</w:t>
      </w:r>
    </w:p>
    <w:p w14:paraId="68CC6F67"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8 Обсуждение результатов</w:t>
      </w:r>
    </w:p>
    <w:p w14:paraId="05DAC446"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8.1 Результаты по изучению распада ф —&gt;</w:t>
      </w:r>
    </w:p>
    <w:p w14:paraId="34A85C97"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8.2 Результаты по изучению распада ф —» 7/7.</w:t>
      </w:r>
    </w:p>
    <w:p w14:paraId="39F4D84F" w14:textId="77777777" w:rsidR="00C05371" w:rsidRPr="00C05371" w:rsidRDefault="00C05371" w:rsidP="00C05371">
      <w:pPr>
        <w:rPr>
          <w:rFonts w:ascii="Helvetica" w:eastAsia="Symbol" w:hAnsi="Helvetica" w:cs="Helvetica"/>
          <w:b/>
          <w:bCs/>
          <w:color w:val="222222"/>
          <w:kern w:val="0"/>
          <w:sz w:val="21"/>
          <w:szCs w:val="21"/>
          <w:lang w:eastAsia="ru-RU"/>
        </w:rPr>
      </w:pPr>
      <w:r w:rsidRPr="00C05371">
        <w:rPr>
          <w:rFonts w:ascii="Helvetica" w:eastAsia="Symbol" w:hAnsi="Helvetica" w:cs="Helvetica"/>
          <w:b/>
          <w:bCs/>
          <w:color w:val="222222"/>
          <w:kern w:val="0"/>
          <w:sz w:val="21"/>
          <w:szCs w:val="21"/>
          <w:lang w:eastAsia="ru-RU"/>
        </w:rPr>
        <w:t>8.3 Результаты работы с точки зрения теории радиационных распадов</w:t>
      </w:r>
    </w:p>
    <w:p w14:paraId="3869883D" w14:textId="7A911715" w:rsidR="00F11235" w:rsidRPr="00C05371" w:rsidRDefault="00F11235" w:rsidP="00C05371"/>
    <w:sectPr w:rsidR="00F11235" w:rsidRPr="00C0537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71E61" w14:textId="77777777" w:rsidR="00E024A2" w:rsidRDefault="00E024A2">
      <w:pPr>
        <w:spacing w:after="0" w:line="240" w:lineRule="auto"/>
      </w:pPr>
      <w:r>
        <w:separator/>
      </w:r>
    </w:p>
  </w:endnote>
  <w:endnote w:type="continuationSeparator" w:id="0">
    <w:p w14:paraId="28506355" w14:textId="77777777" w:rsidR="00E024A2" w:rsidRDefault="00E02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F4310" w14:textId="77777777" w:rsidR="00E024A2" w:rsidRDefault="00E024A2"/>
    <w:p w14:paraId="7E7C6E09" w14:textId="77777777" w:rsidR="00E024A2" w:rsidRDefault="00E024A2"/>
    <w:p w14:paraId="06965C71" w14:textId="77777777" w:rsidR="00E024A2" w:rsidRDefault="00E024A2"/>
    <w:p w14:paraId="51650755" w14:textId="77777777" w:rsidR="00E024A2" w:rsidRDefault="00E024A2"/>
    <w:p w14:paraId="2BD72F22" w14:textId="77777777" w:rsidR="00E024A2" w:rsidRDefault="00E024A2"/>
    <w:p w14:paraId="7937EA5D" w14:textId="77777777" w:rsidR="00E024A2" w:rsidRDefault="00E024A2"/>
    <w:p w14:paraId="7126E8C5" w14:textId="77777777" w:rsidR="00E024A2" w:rsidRDefault="00E024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24DDD6" wp14:editId="1A5F26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E3C4F" w14:textId="77777777" w:rsidR="00E024A2" w:rsidRDefault="00E024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24DD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8E3C4F" w14:textId="77777777" w:rsidR="00E024A2" w:rsidRDefault="00E024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BCB87C" w14:textId="77777777" w:rsidR="00E024A2" w:rsidRDefault="00E024A2"/>
    <w:p w14:paraId="6EFE750A" w14:textId="77777777" w:rsidR="00E024A2" w:rsidRDefault="00E024A2"/>
    <w:p w14:paraId="32DCF48C" w14:textId="77777777" w:rsidR="00E024A2" w:rsidRDefault="00E024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602199" wp14:editId="35F5BA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2D86D" w14:textId="77777777" w:rsidR="00E024A2" w:rsidRDefault="00E024A2"/>
                          <w:p w14:paraId="0D4582F3" w14:textId="77777777" w:rsidR="00E024A2" w:rsidRDefault="00E024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6021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52D86D" w14:textId="77777777" w:rsidR="00E024A2" w:rsidRDefault="00E024A2"/>
                    <w:p w14:paraId="0D4582F3" w14:textId="77777777" w:rsidR="00E024A2" w:rsidRDefault="00E024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9E78B2" w14:textId="77777777" w:rsidR="00E024A2" w:rsidRDefault="00E024A2"/>
    <w:p w14:paraId="17893CB4" w14:textId="77777777" w:rsidR="00E024A2" w:rsidRDefault="00E024A2">
      <w:pPr>
        <w:rPr>
          <w:sz w:val="2"/>
          <w:szCs w:val="2"/>
        </w:rPr>
      </w:pPr>
    </w:p>
    <w:p w14:paraId="06EA786C" w14:textId="77777777" w:rsidR="00E024A2" w:rsidRDefault="00E024A2"/>
    <w:p w14:paraId="6C1A6F18" w14:textId="77777777" w:rsidR="00E024A2" w:rsidRDefault="00E024A2">
      <w:pPr>
        <w:spacing w:after="0" w:line="240" w:lineRule="auto"/>
      </w:pPr>
    </w:p>
  </w:footnote>
  <w:footnote w:type="continuationSeparator" w:id="0">
    <w:p w14:paraId="07BB6373" w14:textId="77777777" w:rsidR="00E024A2" w:rsidRDefault="00E02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A2"/>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166147</TotalTime>
  <Pages>3</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5068</cp:revision>
  <cp:lastPrinted>2009-02-06T05:36:00Z</cp:lastPrinted>
  <dcterms:created xsi:type="dcterms:W3CDTF">2024-01-07T13:43:00Z</dcterms:created>
  <dcterms:modified xsi:type="dcterms:W3CDTF">2025-09-16T07:12:00Z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